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40800648"/>
        <w:docPartObj>
          <w:docPartGallery w:val="Cover Pages"/>
          <w:docPartUnique/>
        </w:docPartObj>
      </w:sdtPr>
      <w:sdtEndPr>
        <w:rPr>
          <w:b/>
          <w:bCs/>
          <w:sz w:val="26"/>
          <w:szCs w:val="24"/>
        </w:rPr>
      </w:sdtEndPr>
      <w:sdtContent>
        <w:p w14:paraId="4261A103" w14:textId="77777777" w:rsidR="008C6C16" w:rsidRDefault="008C6C16"/>
        <w:p w14:paraId="366AD9BD" w14:textId="77777777" w:rsidR="008C6C16" w:rsidRDefault="008C6C16"/>
        <w:p w14:paraId="3C3005D8" w14:textId="77777777" w:rsidR="008C6C16" w:rsidRDefault="008C6C16"/>
        <w:tbl>
          <w:tblPr>
            <w:tblW w:w="5000" w:type="pct"/>
            <w:jc w:val="center"/>
            <w:tblLook w:val="04A0" w:firstRow="1" w:lastRow="0" w:firstColumn="1" w:lastColumn="0" w:noHBand="0" w:noVBand="1"/>
          </w:tblPr>
          <w:tblGrid>
            <w:gridCol w:w="9497"/>
          </w:tblGrid>
          <w:tr w:rsidR="008C6C16" w14:paraId="5C31FD8A" w14:textId="77777777" w:rsidTr="00DC4F10">
            <w:trPr>
              <w:trHeight w:val="2880"/>
              <w:jc w:val="center"/>
            </w:trPr>
            <w:tc>
              <w:tcPr>
                <w:tcW w:w="5000" w:type="pct"/>
              </w:tcPr>
              <w:p w14:paraId="195D15AC" w14:textId="77777777" w:rsidR="008C6C16" w:rsidRPr="009357E2" w:rsidRDefault="008C6C16" w:rsidP="00B13CD2">
                <w:pPr>
                  <w:pStyle w:val="Bezodstpw"/>
                  <w:jc w:val="center"/>
                  <w:rPr>
                    <w:rFonts w:ascii="Times New Roman" w:hAnsi="Times New Roman"/>
                    <w:b/>
                    <w:caps/>
                    <w:color w:val="0070C0"/>
                    <w:sz w:val="36"/>
                    <w:szCs w:val="36"/>
                  </w:rPr>
                </w:pPr>
                <w:r>
                  <w:rPr>
                    <w:b/>
                    <w:bCs/>
                    <w:sz w:val="26"/>
                    <w:szCs w:val="24"/>
                  </w:rPr>
                  <w:br w:type="page"/>
                </w:r>
              </w:p>
              <w:p w14:paraId="23153809" w14:textId="77777777" w:rsidR="001E0527" w:rsidRDefault="001E0527" w:rsidP="008C6C16">
                <w:pPr>
                  <w:pStyle w:val="Bezodstpw"/>
                  <w:jc w:val="center"/>
                  <w:rPr>
                    <w:b/>
                    <w:caps/>
                    <w:sz w:val="48"/>
                    <w:szCs w:val="48"/>
                  </w:rPr>
                </w:pPr>
              </w:p>
              <w:p w14:paraId="00136EDD" w14:textId="77777777" w:rsidR="00B13CD2" w:rsidRPr="00F76785" w:rsidRDefault="00B13CD2" w:rsidP="00B13CD2">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490D39B" w14:textId="77777777" w:rsidR="00B13CD2" w:rsidRDefault="00B13CD2" w:rsidP="00B13CD2">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43128114" w14:textId="77777777" w:rsidR="00B13CD2" w:rsidRPr="000325A2" w:rsidRDefault="00B13CD2" w:rsidP="00B13CD2">
                <w:pPr>
                  <w:spacing w:line="360" w:lineRule="auto"/>
                  <w:jc w:val="center"/>
                  <w:rPr>
                    <w:rFonts w:eastAsia="Calibri"/>
                    <w:b/>
                    <w:color w:val="000000"/>
                    <w:sz w:val="28"/>
                    <w:szCs w:val="28"/>
                    <w:lang w:eastAsia="en-US"/>
                  </w:rPr>
                </w:pPr>
                <w:r w:rsidRPr="000325A2">
                  <w:rPr>
                    <w:rFonts w:eastAsia="Calibri"/>
                    <w:b/>
                    <w:color w:val="000000"/>
                    <w:sz w:val="28"/>
                    <w:szCs w:val="28"/>
                    <w:lang w:eastAsia="en-US"/>
                  </w:rPr>
                  <w:t xml:space="preserve">Regulaminu udzielania zamówień w Polskiej Grupie Górniczej S.A. </w:t>
                </w:r>
              </w:p>
              <w:p w14:paraId="37EEC45C" w14:textId="77777777" w:rsidR="00B13CD2" w:rsidRPr="00F76785" w:rsidRDefault="00B13CD2" w:rsidP="00B13CD2">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DEFDADB" w14:textId="77777777" w:rsidR="00B13CD2" w:rsidRPr="00F76785" w:rsidRDefault="00B13CD2" w:rsidP="00B13CD2">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Pr="00604CC2">
                  <w:rPr>
                    <w:rFonts w:eastAsia="Calibri"/>
                    <w:b/>
                    <w:color w:val="000000"/>
                    <w:sz w:val="28"/>
                    <w:szCs w:val="28"/>
                    <w:lang w:eastAsia="en-US"/>
                  </w:rPr>
                  <w:t>Świadczenie usług serwisowych w zakresie systemów sterowania i diagnostyki dla Polskiej Grupy Górniczej S.A. z podziałem na 2 zadania</w:t>
                </w:r>
              </w:p>
              <w:p w14:paraId="55ABF0CE" w14:textId="77777777" w:rsidR="00B13CD2" w:rsidRDefault="00B13CD2" w:rsidP="00B13CD2">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604CC2">
                  <w:rPr>
                    <w:rFonts w:eastAsia="Calibri"/>
                    <w:b/>
                    <w:color w:val="000000"/>
                    <w:sz w:val="28"/>
                    <w:szCs w:val="28"/>
                    <w:lang w:eastAsia="en-US"/>
                  </w:rPr>
                  <w:t xml:space="preserve"> </w:t>
                </w:r>
                <w:r>
                  <w:rPr>
                    <w:rFonts w:eastAsia="Calibri"/>
                    <w:b/>
                    <w:color w:val="000000"/>
                    <w:sz w:val="28"/>
                    <w:szCs w:val="28"/>
                    <w:lang w:eastAsia="en-US"/>
                  </w:rPr>
                  <w:t>482400408</w:t>
                </w:r>
              </w:p>
              <w:p w14:paraId="4041E23B" w14:textId="77777777" w:rsidR="00B13CD2" w:rsidRPr="00F76785" w:rsidRDefault="00B13CD2" w:rsidP="00B13CD2">
                <w:pPr>
                  <w:spacing w:before="120" w:line="312" w:lineRule="auto"/>
                  <w:jc w:val="center"/>
                  <w:rPr>
                    <w:rFonts w:eastAsia="Calibri"/>
                    <w:b/>
                    <w:color w:val="000000"/>
                    <w:sz w:val="28"/>
                    <w:szCs w:val="28"/>
                    <w:lang w:eastAsia="en-US"/>
                  </w:rPr>
                </w:pPr>
              </w:p>
              <w:p w14:paraId="3A90D1A4" w14:textId="77777777" w:rsidR="00B13CD2" w:rsidRPr="00DD199C" w:rsidRDefault="00B13CD2" w:rsidP="00B13CD2">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(dla zamówień o wartości szacunkowej poniżej progu unijnego)</w:t>
                </w:r>
              </w:p>
              <w:p w14:paraId="60C7631B" w14:textId="77777777" w:rsidR="001E0527" w:rsidRPr="00F22654" w:rsidRDefault="001E0527" w:rsidP="008C6C16">
                <w:pPr>
                  <w:pStyle w:val="Bezodstpw"/>
                  <w:jc w:val="center"/>
                  <w:rPr>
                    <w:rFonts w:ascii="Cambria" w:hAnsi="Cambria"/>
                    <w:caps/>
                  </w:rPr>
                </w:pPr>
              </w:p>
            </w:tc>
          </w:tr>
          <w:tr w:rsidR="008C6C16" w14:paraId="017AEF37" w14:textId="77777777" w:rsidTr="003943F1">
            <w:trPr>
              <w:trHeight w:val="257"/>
              <w:jc w:val="center"/>
            </w:trPr>
            <w:tc>
              <w:tcPr>
                <w:tcW w:w="5000" w:type="pct"/>
                <w:vAlign w:val="center"/>
              </w:tcPr>
              <w:p w14:paraId="04D88535" w14:textId="77777777" w:rsidR="008C6C16" w:rsidRDefault="008C6C16" w:rsidP="00DC4F10">
                <w:pPr>
                  <w:pStyle w:val="Bezodstpw"/>
                  <w:jc w:val="center"/>
                </w:pPr>
              </w:p>
            </w:tc>
          </w:tr>
          <w:tr w:rsidR="008C6C16" w14:paraId="4A618F36" w14:textId="77777777" w:rsidTr="00DC4F10">
            <w:trPr>
              <w:trHeight w:val="360"/>
              <w:jc w:val="center"/>
            </w:trPr>
            <w:tc>
              <w:tcPr>
                <w:tcW w:w="5000" w:type="pct"/>
                <w:vAlign w:val="center"/>
              </w:tcPr>
              <w:p w14:paraId="6437C3DB" w14:textId="77777777" w:rsidR="008C6C16" w:rsidRDefault="008C6C16" w:rsidP="00DC4F10">
                <w:pPr>
                  <w:pStyle w:val="Bezodstpw"/>
                  <w:jc w:val="center"/>
                  <w:rPr>
                    <w:b/>
                    <w:bCs/>
                  </w:rPr>
                </w:pPr>
              </w:p>
            </w:tc>
          </w:tr>
          <w:tr w:rsidR="008C6C16" w14:paraId="2C83C47A" w14:textId="77777777" w:rsidTr="00DC4F10">
            <w:trPr>
              <w:trHeight w:val="80"/>
              <w:jc w:val="center"/>
            </w:trPr>
            <w:tc>
              <w:tcPr>
                <w:tcW w:w="5000" w:type="pct"/>
                <w:vAlign w:val="center"/>
              </w:tcPr>
              <w:p w14:paraId="1BBFEA14" w14:textId="77777777" w:rsidR="008C6C16" w:rsidRDefault="008C6C16" w:rsidP="00DC4F10">
                <w:pPr>
                  <w:pStyle w:val="Bezodstpw"/>
                  <w:jc w:val="center"/>
                  <w:rPr>
                    <w:b/>
                    <w:bCs/>
                  </w:rPr>
                </w:pPr>
              </w:p>
            </w:tc>
          </w:tr>
        </w:tbl>
        <w:p w14:paraId="56155389" w14:textId="77777777" w:rsidR="005F18E9" w:rsidRPr="00911CC0" w:rsidRDefault="005F18E9" w:rsidP="0037730F">
          <w:pPr>
            <w:jc w:val="both"/>
            <w:rPr>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802"/>
          </w:tblGrid>
          <w:tr w:rsidR="00750A82" w14:paraId="2F27FDE5" w14:textId="77777777" w:rsidTr="00750A82">
            <w:tc>
              <w:tcPr>
                <w:tcW w:w="5000" w:type="pct"/>
                <w:tcMar>
                  <w:top w:w="216" w:type="dxa"/>
                  <w:left w:w="115" w:type="dxa"/>
                  <w:bottom w:w="216" w:type="dxa"/>
                  <w:right w:w="115" w:type="dxa"/>
                </w:tcMar>
              </w:tcPr>
              <w:p w14:paraId="0B329919" w14:textId="77777777" w:rsidR="00750A82" w:rsidRDefault="00750A82" w:rsidP="0037730F">
                <w:pPr>
                  <w:pStyle w:val="Bezodstpw"/>
                  <w:jc w:val="both"/>
                  <w:rPr>
                    <w:color w:val="4F81BD" w:themeColor="accent1"/>
                  </w:rPr>
                </w:pPr>
              </w:p>
            </w:tc>
          </w:tr>
        </w:tbl>
        <w:p w14:paraId="2C43FB4E"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470CB341" w14:textId="77777777" w:rsidR="001619F6" w:rsidRDefault="001619F6">
              <w:pPr>
                <w:pStyle w:val="Nagwekspisutreci"/>
              </w:pPr>
              <w:r>
                <w:t>Spis treści</w:t>
              </w:r>
            </w:p>
            <w:p w14:paraId="4D45AF3C" w14:textId="77777777" w:rsidR="006F4E89" w:rsidRDefault="001619F6">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60563140" w:history="1">
                <w:r w:rsidR="006F4E89" w:rsidRPr="006649DE">
                  <w:rPr>
                    <w:rStyle w:val="Hipercze"/>
                    <w:b/>
                    <w:bCs/>
                  </w:rPr>
                  <w:t>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Zamawiający:</w:t>
                </w:r>
                <w:r w:rsidR="006F4E89">
                  <w:rPr>
                    <w:webHidden/>
                  </w:rPr>
                  <w:tab/>
                </w:r>
                <w:r w:rsidR="006F4E89">
                  <w:rPr>
                    <w:webHidden/>
                  </w:rPr>
                  <w:fldChar w:fldCharType="begin"/>
                </w:r>
                <w:r w:rsidR="006F4E89">
                  <w:rPr>
                    <w:webHidden/>
                  </w:rPr>
                  <w:instrText xml:space="preserve"> PAGEREF _Toc160563140 \h </w:instrText>
                </w:r>
                <w:r w:rsidR="006F4E89">
                  <w:rPr>
                    <w:webHidden/>
                  </w:rPr>
                </w:r>
                <w:r w:rsidR="006F4E89">
                  <w:rPr>
                    <w:webHidden/>
                  </w:rPr>
                  <w:fldChar w:fldCharType="separate"/>
                </w:r>
                <w:r w:rsidR="00D70B8C">
                  <w:rPr>
                    <w:webHidden/>
                  </w:rPr>
                  <w:t>3</w:t>
                </w:r>
                <w:r w:rsidR="006F4E89">
                  <w:rPr>
                    <w:webHidden/>
                  </w:rPr>
                  <w:fldChar w:fldCharType="end"/>
                </w:r>
              </w:hyperlink>
            </w:p>
            <w:p w14:paraId="05607CD9"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41" w:history="1">
                <w:r w:rsidR="006F4E89" w:rsidRPr="006649DE">
                  <w:rPr>
                    <w:rStyle w:val="Hipercze"/>
                    <w:b/>
                    <w:bCs/>
                  </w:rPr>
                  <w:t>II.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Postępowanie.</w:t>
                </w:r>
                <w:r w:rsidR="006F4E89">
                  <w:rPr>
                    <w:webHidden/>
                  </w:rPr>
                  <w:tab/>
                </w:r>
                <w:r w:rsidR="006F4E89">
                  <w:rPr>
                    <w:webHidden/>
                  </w:rPr>
                  <w:fldChar w:fldCharType="begin"/>
                </w:r>
                <w:r w:rsidR="006F4E89">
                  <w:rPr>
                    <w:webHidden/>
                  </w:rPr>
                  <w:instrText xml:space="preserve"> PAGEREF _Toc160563141 \h </w:instrText>
                </w:r>
                <w:r w:rsidR="006F4E89">
                  <w:rPr>
                    <w:webHidden/>
                  </w:rPr>
                </w:r>
                <w:r w:rsidR="006F4E89">
                  <w:rPr>
                    <w:webHidden/>
                  </w:rPr>
                  <w:fldChar w:fldCharType="separate"/>
                </w:r>
                <w:r>
                  <w:rPr>
                    <w:webHidden/>
                  </w:rPr>
                  <w:t>3</w:t>
                </w:r>
                <w:r w:rsidR="006F4E89">
                  <w:rPr>
                    <w:webHidden/>
                  </w:rPr>
                  <w:fldChar w:fldCharType="end"/>
                </w:r>
              </w:hyperlink>
            </w:p>
            <w:p w14:paraId="61A24175"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42" w:history="1">
                <w:r w:rsidR="006F4E89" w:rsidRPr="006649DE">
                  <w:rPr>
                    <w:rStyle w:val="Hipercze"/>
                    <w:b/>
                    <w:bCs/>
                  </w:rPr>
                  <w:t>III.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Przedmiot zamówienia. Okres obowiązywania umowy. Termin realizacji.</w:t>
                </w:r>
                <w:r w:rsidR="006F4E89">
                  <w:rPr>
                    <w:webHidden/>
                  </w:rPr>
                  <w:tab/>
                </w:r>
                <w:r w:rsidR="006F4E89">
                  <w:rPr>
                    <w:webHidden/>
                  </w:rPr>
                  <w:fldChar w:fldCharType="begin"/>
                </w:r>
                <w:r w:rsidR="006F4E89">
                  <w:rPr>
                    <w:webHidden/>
                  </w:rPr>
                  <w:instrText xml:space="preserve"> PAGEREF _Toc160563142 \h </w:instrText>
                </w:r>
                <w:r w:rsidR="006F4E89">
                  <w:rPr>
                    <w:webHidden/>
                  </w:rPr>
                </w:r>
                <w:r w:rsidR="006F4E89">
                  <w:rPr>
                    <w:webHidden/>
                  </w:rPr>
                  <w:fldChar w:fldCharType="separate"/>
                </w:r>
                <w:r>
                  <w:rPr>
                    <w:webHidden/>
                  </w:rPr>
                  <w:t>3</w:t>
                </w:r>
                <w:r w:rsidR="006F4E89">
                  <w:rPr>
                    <w:webHidden/>
                  </w:rPr>
                  <w:fldChar w:fldCharType="end"/>
                </w:r>
              </w:hyperlink>
            </w:p>
            <w:p w14:paraId="28B6214A"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43" w:history="1">
                <w:r w:rsidR="006F4E89" w:rsidRPr="006649DE">
                  <w:rPr>
                    <w:rStyle w:val="Hipercze"/>
                    <w:b/>
                    <w:bCs/>
                  </w:rPr>
                  <w:t>IV.</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Oferty częściowe, oferty wariantowe.</w:t>
                </w:r>
                <w:r w:rsidR="006F4E89">
                  <w:rPr>
                    <w:webHidden/>
                  </w:rPr>
                  <w:tab/>
                </w:r>
                <w:r w:rsidR="006F4E89">
                  <w:rPr>
                    <w:webHidden/>
                  </w:rPr>
                  <w:fldChar w:fldCharType="begin"/>
                </w:r>
                <w:r w:rsidR="006F4E89">
                  <w:rPr>
                    <w:webHidden/>
                  </w:rPr>
                  <w:instrText xml:space="preserve"> PAGEREF _Toc160563143 \h </w:instrText>
                </w:r>
                <w:r w:rsidR="006F4E89">
                  <w:rPr>
                    <w:webHidden/>
                  </w:rPr>
                </w:r>
                <w:r w:rsidR="006F4E89">
                  <w:rPr>
                    <w:webHidden/>
                  </w:rPr>
                  <w:fldChar w:fldCharType="separate"/>
                </w:r>
                <w:r>
                  <w:rPr>
                    <w:webHidden/>
                  </w:rPr>
                  <w:t>3</w:t>
                </w:r>
                <w:r w:rsidR="006F4E89">
                  <w:rPr>
                    <w:webHidden/>
                  </w:rPr>
                  <w:fldChar w:fldCharType="end"/>
                </w:r>
              </w:hyperlink>
            </w:p>
            <w:p w14:paraId="6E27CA0E"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44" w:history="1">
                <w:r w:rsidR="006F4E89" w:rsidRPr="006649DE">
                  <w:rPr>
                    <w:rStyle w:val="Hipercze"/>
                    <w:b/>
                    <w:bCs/>
                  </w:rPr>
                  <w:t>V.</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Kwalifikacja podmiotowa Wykonawców.</w:t>
                </w:r>
                <w:r w:rsidR="006F4E89">
                  <w:rPr>
                    <w:webHidden/>
                  </w:rPr>
                  <w:tab/>
                </w:r>
                <w:r w:rsidR="006F4E89">
                  <w:rPr>
                    <w:webHidden/>
                  </w:rPr>
                  <w:fldChar w:fldCharType="begin"/>
                </w:r>
                <w:r w:rsidR="006F4E89">
                  <w:rPr>
                    <w:webHidden/>
                  </w:rPr>
                  <w:instrText xml:space="preserve"> PAGEREF _Toc160563144 \h </w:instrText>
                </w:r>
                <w:r w:rsidR="006F4E89">
                  <w:rPr>
                    <w:webHidden/>
                  </w:rPr>
                </w:r>
                <w:r w:rsidR="006F4E89">
                  <w:rPr>
                    <w:webHidden/>
                  </w:rPr>
                  <w:fldChar w:fldCharType="separate"/>
                </w:r>
                <w:r>
                  <w:rPr>
                    <w:webHidden/>
                  </w:rPr>
                  <w:t>4</w:t>
                </w:r>
                <w:r w:rsidR="006F4E89">
                  <w:rPr>
                    <w:webHidden/>
                  </w:rPr>
                  <w:fldChar w:fldCharType="end"/>
                </w:r>
              </w:hyperlink>
            </w:p>
            <w:p w14:paraId="077F6171"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45" w:history="1">
                <w:r w:rsidR="006F4E89" w:rsidRPr="006649DE">
                  <w:rPr>
                    <w:rStyle w:val="Hipercze"/>
                    <w:b/>
                    <w:bCs/>
                  </w:rPr>
                  <w:t>VI.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Wykonawcy występujący wspólnie (konsorcjum).</w:t>
                </w:r>
                <w:r w:rsidR="006F4E89">
                  <w:rPr>
                    <w:webHidden/>
                  </w:rPr>
                  <w:tab/>
                </w:r>
                <w:r w:rsidR="006F4E89">
                  <w:rPr>
                    <w:webHidden/>
                  </w:rPr>
                  <w:fldChar w:fldCharType="begin"/>
                </w:r>
                <w:r w:rsidR="006F4E89">
                  <w:rPr>
                    <w:webHidden/>
                  </w:rPr>
                  <w:instrText xml:space="preserve"> PAGEREF _Toc160563145 \h </w:instrText>
                </w:r>
                <w:r w:rsidR="006F4E89">
                  <w:rPr>
                    <w:webHidden/>
                  </w:rPr>
                </w:r>
                <w:r w:rsidR="006F4E89">
                  <w:rPr>
                    <w:webHidden/>
                  </w:rPr>
                  <w:fldChar w:fldCharType="separate"/>
                </w:r>
                <w:r>
                  <w:rPr>
                    <w:webHidden/>
                  </w:rPr>
                  <w:t>6</w:t>
                </w:r>
                <w:r w:rsidR="006F4E89">
                  <w:rPr>
                    <w:webHidden/>
                  </w:rPr>
                  <w:fldChar w:fldCharType="end"/>
                </w:r>
              </w:hyperlink>
            </w:p>
            <w:p w14:paraId="3CC9E453"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46" w:history="1">
                <w:r w:rsidR="006F4E89" w:rsidRPr="006649DE">
                  <w:rPr>
                    <w:rStyle w:val="Hipercze"/>
                    <w:b/>
                    <w:bCs/>
                  </w:rPr>
                  <w:t>VII.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Udostępnienie zasobów.</w:t>
                </w:r>
                <w:r w:rsidR="006F4E89">
                  <w:rPr>
                    <w:webHidden/>
                  </w:rPr>
                  <w:tab/>
                </w:r>
                <w:r w:rsidR="006F4E89">
                  <w:rPr>
                    <w:webHidden/>
                  </w:rPr>
                  <w:fldChar w:fldCharType="begin"/>
                </w:r>
                <w:r w:rsidR="006F4E89">
                  <w:rPr>
                    <w:webHidden/>
                  </w:rPr>
                  <w:instrText xml:space="preserve"> PAGEREF _Toc160563146 \h </w:instrText>
                </w:r>
                <w:r w:rsidR="006F4E89">
                  <w:rPr>
                    <w:webHidden/>
                  </w:rPr>
                </w:r>
                <w:r w:rsidR="006F4E89">
                  <w:rPr>
                    <w:webHidden/>
                  </w:rPr>
                  <w:fldChar w:fldCharType="separate"/>
                </w:r>
                <w:r>
                  <w:rPr>
                    <w:webHidden/>
                  </w:rPr>
                  <w:t>6</w:t>
                </w:r>
                <w:r w:rsidR="006F4E89">
                  <w:rPr>
                    <w:webHidden/>
                  </w:rPr>
                  <w:fldChar w:fldCharType="end"/>
                </w:r>
              </w:hyperlink>
            </w:p>
            <w:p w14:paraId="28490771"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47" w:history="1">
                <w:r w:rsidR="006F4E89" w:rsidRPr="006649DE">
                  <w:rPr>
                    <w:rStyle w:val="Hipercze"/>
                    <w:b/>
                    <w:bCs/>
                  </w:rPr>
                  <w:t>VIII.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Podmiotowe środki dowodowe.</w:t>
                </w:r>
                <w:r w:rsidR="006F4E89">
                  <w:rPr>
                    <w:webHidden/>
                  </w:rPr>
                  <w:tab/>
                </w:r>
                <w:r w:rsidR="006F4E89">
                  <w:rPr>
                    <w:webHidden/>
                  </w:rPr>
                  <w:fldChar w:fldCharType="begin"/>
                </w:r>
                <w:r w:rsidR="006F4E89">
                  <w:rPr>
                    <w:webHidden/>
                  </w:rPr>
                  <w:instrText xml:space="preserve"> PAGEREF _Toc160563147 \h </w:instrText>
                </w:r>
                <w:r w:rsidR="006F4E89">
                  <w:rPr>
                    <w:webHidden/>
                  </w:rPr>
                </w:r>
                <w:r w:rsidR="006F4E89">
                  <w:rPr>
                    <w:webHidden/>
                  </w:rPr>
                  <w:fldChar w:fldCharType="separate"/>
                </w:r>
                <w:r>
                  <w:rPr>
                    <w:webHidden/>
                  </w:rPr>
                  <w:t>7</w:t>
                </w:r>
                <w:r w:rsidR="006F4E89">
                  <w:rPr>
                    <w:webHidden/>
                  </w:rPr>
                  <w:fldChar w:fldCharType="end"/>
                </w:r>
              </w:hyperlink>
            </w:p>
            <w:p w14:paraId="14AF31E0"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48" w:history="1">
                <w:r w:rsidR="006F4E89" w:rsidRPr="006649DE">
                  <w:rPr>
                    <w:rStyle w:val="Hipercze"/>
                    <w:b/>
                    <w:bCs/>
                  </w:rPr>
                  <w:t>IX.</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Przedmiotowe środki dowodowe oraz pozostałe dokumenty i oświadczenia.</w:t>
                </w:r>
                <w:r w:rsidR="006F4E89">
                  <w:rPr>
                    <w:webHidden/>
                  </w:rPr>
                  <w:tab/>
                </w:r>
                <w:r w:rsidR="006F4E89">
                  <w:rPr>
                    <w:webHidden/>
                  </w:rPr>
                  <w:fldChar w:fldCharType="begin"/>
                </w:r>
                <w:r w:rsidR="006F4E89">
                  <w:rPr>
                    <w:webHidden/>
                  </w:rPr>
                  <w:instrText xml:space="preserve"> PAGEREF _Toc160563148 \h </w:instrText>
                </w:r>
                <w:r w:rsidR="006F4E89">
                  <w:rPr>
                    <w:webHidden/>
                  </w:rPr>
                </w:r>
                <w:r w:rsidR="006F4E89">
                  <w:rPr>
                    <w:webHidden/>
                  </w:rPr>
                  <w:fldChar w:fldCharType="separate"/>
                </w:r>
                <w:r>
                  <w:rPr>
                    <w:webHidden/>
                  </w:rPr>
                  <w:t>9</w:t>
                </w:r>
                <w:r w:rsidR="006F4E89">
                  <w:rPr>
                    <w:webHidden/>
                  </w:rPr>
                  <w:fldChar w:fldCharType="end"/>
                </w:r>
              </w:hyperlink>
            </w:p>
            <w:p w14:paraId="20191E37"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49" w:history="1">
                <w:r w:rsidR="006F4E89" w:rsidRPr="006649DE">
                  <w:rPr>
                    <w:rStyle w:val="Hipercze"/>
                    <w:b/>
                    <w:bCs/>
                  </w:rPr>
                  <w:t>X.</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Podwykonawstwo.</w:t>
                </w:r>
                <w:r w:rsidR="006F4E89">
                  <w:rPr>
                    <w:webHidden/>
                  </w:rPr>
                  <w:tab/>
                </w:r>
                <w:r w:rsidR="006F4E89">
                  <w:rPr>
                    <w:webHidden/>
                  </w:rPr>
                  <w:fldChar w:fldCharType="begin"/>
                </w:r>
                <w:r w:rsidR="006F4E89">
                  <w:rPr>
                    <w:webHidden/>
                  </w:rPr>
                  <w:instrText xml:space="preserve"> PAGEREF _Toc160563149 \h </w:instrText>
                </w:r>
                <w:r w:rsidR="006F4E89">
                  <w:rPr>
                    <w:webHidden/>
                  </w:rPr>
                </w:r>
                <w:r w:rsidR="006F4E89">
                  <w:rPr>
                    <w:webHidden/>
                  </w:rPr>
                  <w:fldChar w:fldCharType="separate"/>
                </w:r>
                <w:r>
                  <w:rPr>
                    <w:webHidden/>
                  </w:rPr>
                  <w:t>10</w:t>
                </w:r>
                <w:r w:rsidR="006F4E89">
                  <w:rPr>
                    <w:webHidden/>
                  </w:rPr>
                  <w:fldChar w:fldCharType="end"/>
                </w:r>
              </w:hyperlink>
            </w:p>
            <w:p w14:paraId="7EA8F486"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50" w:history="1">
                <w:r w:rsidR="006F4E89" w:rsidRPr="006649DE">
                  <w:rPr>
                    <w:rStyle w:val="Hipercze"/>
                    <w:b/>
                    <w:bCs/>
                  </w:rPr>
                  <w:t>XI.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Wadium.</w:t>
                </w:r>
                <w:r w:rsidR="006F4E89">
                  <w:rPr>
                    <w:webHidden/>
                  </w:rPr>
                  <w:tab/>
                </w:r>
                <w:r w:rsidR="006F4E89">
                  <w:rPr>
                    <w:webHidden/>
                  </w:rPr>
                  <w:fldChar w:fldCharType="begin"/>
                </w:r>
                <w:r w:rsidR="006F4E89">
                  <w:rPr>
                    <w:webHidden/>
                  </w:rPr>
                  <w:instrText xml:space="preserve"> PAGEREF _Toc160563150 \h </w:instrText>
                </w:r>
                <w:r w:rsidR="006F4E89">
                  <w:rPr>
                    <w:webHidden/>
                  </w:rPr>
                </w:r>
                <w:r w:rsidR="006F4E89">
                  <w:rPr>
                    <w:webHidden/>
                  </w:rPr>
                  <w:fldChar w:fldCharType="separate"/>
                </w:r>
                <w:r>
                  <w:rPr>
                    <w:webHidden/>
                  </w:rPr>
                  <w:t>10</w:t>
                </w:r>
                <w:r w:rsidR="006F4E89">
                  <w:rPr>
                    <w:webHidden/>
                  </w:rPr>
                  <w:fldChar w:fldCharType="end"/>
                </w:r>
              </w:hyperlink>
            </w:p>
            <w:p w14:paraId="32B9C300"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51" w:history="1">
                <w:r w:rsidR="006F4E89" w:rsidRPr="006649DE">
                  <w:rPr>
                    <w:rStyle w:val="Hipercze"/>
                    <w:b/>
                    <w:bCs/>
                  </w:rPr>
                  <w:t>XII.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Opis sposobu przygotowania oferty.</w:t>
                </w:r>
                <w:r w:rsidR="006F4E89">
                  <w:rPr>
                    <w:webHidden/>
                  </w:rPr>
                  <w:tab/>
                </w:r>
                <w:r w:rsidR="006F4E89">
                  <w:rPr>
                    <w:webHidden/>
                  </w:rPr>
                  <w:fldChar w:fldCharType="begin"/>
                </w:r>
                <w:r w:rsidR="006F4E89">
                  <w:rPr>
                    <w:webHidden/>
                  </w:rPr>
                  <w:instrText xml:space="preserve"> PAGEREF _Toc160563151 \h </w:instrText>
                </w:r>
                <w:r w:rsidR="006F4E89">
                  <w:rPr>
                    <w:webHidden/>
                  </w:rPr>
                </w:r>
                <w:r w:rsidR="006F4E89">
                  <w:rPr>
                    <w:webHidden/>
                  </w:rPr>
                  <w:fldChar w:fldCharType="separate"/>
                </w:r>
                <w:r>
                  <w:rPr>
                    <w:webHidden/>
                  </w:rPr>
                  <w:t>10</w:t>
                </w:r>
                <w:r w:rsidR="006F4E89">
                  <w:rPr>
                    <w:webHidden/>
                  </w:rPr>
                  <w:fldChar w:fldCharType="end"/>
                </w:r>
              </w:hyperlink>
            </w:p>
            <w:p w14:paraId="1B7A9678"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52" w:history="1">
                <w:r w:rsidR="006F4E89" w:rsidRPr="006649DE">
                  <w:rPr>
                    <w:rStyle w:val="Hipercze"/>
                    <w:b/>
                    <w:bCs/>
                  </w:rPr>
                  <w:t>XIII.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Miejsce, termin składania i otwarcia ofert oraz termin związania ofertą</w:t>
                </w:r>
                <w:r w:rsidR="006F4E89">
                  <w:rPr>
                    <w:webHidden/>
                  </w:rPr>
                  <w:tab/>
                </w:r>
                <w:r w:rsidR="006F4E89">
                  <w:rPr>
                    <w:webHidden/>
                  </w:rPr>
                  <w:fldChar w:fldCharType="begin"/>
                </w:r>
                <w:r w:rsidR="006F4E89">
                  <w:rPr>
                    <w:webHidden/>
                  </w:rPr>
                  <w:instrText xml:space="preserve"> PAGEREF _Toc160563152 \h </w:instrText>
                </w:r>
                <w:r w:rsidR="006F4E89">
                  <w:rPr>
                    <w:webHidden/>
                  </w:rPr>
                </w:r>
                <w:r w:rsidR="006F4E89">
                  <w:rPr>
                    <w:webHidden/>
                  </w:rPr>
                  <w:fldChar w:fldCharType="separate"/>
                </w:r>
                <w:r>
                  <w:rPr>
                    <w:webHidden/>
                  </w:rPr>
                  <w:t>12</w:t>
                </w:r>
                <w:r w:rsidR="006F4E89">
                  <w:rPr>
                    <w:webHidden/>
                  </w:rPr>
                  <w:fldChar w:fldCharType="end"/>
                </w:r>
              </w:hyperlink>
            </w:p>
            <w:p w14:paraId="48EB274D"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53" w:history="1">
                <w:r w:rsidR="006F4E89" w:rsidRPr="006649DE">
                  <w:rPr>
                    <w:rStyle w:val="Hipercze"/>
                    <w:b/>
                    <w:bCs/>
                  </w:rPr>
                  <w:t>XIV.</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Informacja o środkach komunikacji elektronicznej oraz wymaganiach technicznych i organizacyjnych sporządzania, wysyłania i odbierania korespondencji</w:t>
                </w:r>
                <w:r w:rsidR="006F4E89">
                  <w:rPr>
                    <w:webHidden/>
                  </w:rPr>
                  <w:tab/>
                </w:r>
                <w:r w:rsidR="006F4E89">
                  <w:rPr>
                    <w:webHidden/>
                  </w:rPr>
                  <w:fldChar w:fldCharType="begin"/>
                </w:r>
                <w:r w:rsidR="006F4E89">
                  <w:rPr>
                    <w:webHidden/>
                  </w:rPr>
                  <w:instrText xml:space="preserve"> PAGEREF _Toc160563153 \h </w:instrText>
                </w:r>
                <w:r w:rsidR="006F4E89">
                  <w:rPr>
                    <w:webHidden/>
                  </w:rPr>
                </w:r>
                <w:r w:rsidR="006F4E89">
                  <w:rPr>
                    <w:webHidden/>
                  </w:rPr>
                  <w:fldChar w:fldCharType="separate"/>
                </w:r>
                <w:r>
                  <w:rPr>
                    <w:webHidden/>
                  </w:rPr>
                  <w:t>12</w:t>
                </w:r>
                <w:r w:rsidR="006F4E89">
                  <w:rPr>
                    <w:webHidden/>
                  </w:rPr>
                  <w:fldChar w:fldCharType="end"/>
                </w:r>
              </w:hyperlink>
            </w:p>
            <w:p w14:paraId="004F872C"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54" w:history="1">
                <w:r w:rsidR="006F4E89" w:rsidRPr="006649DE">
                  <w:rPr>
                    <w:rStyle w:val="Hipercze"/>
                    <w:b/>
                    <w:bCs/>
                  </w:rPr>
                  <w:t>XV.</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Opis sposobu obliczenia ceny</w:t>
                </w:r>
                <w:r w:rsidR="006F4E89">
                  <w:rPr>
                    <w:webHidden/>
                  </w:rPr>
                  <w:tab/>
                </w:r>
                <w:r w:rsidR="006F4E89">
                  <w:rPr>
                    <w:webHidden/>
                  </w:rPr>
                  <w:fldChar w:fldCharType="begin"/>
                </w:r>
                <w:r w:rsidR="006F4E89">
                  <w:rPr>
                    <w:webHidden/>
                  </w:rPr>
                  <w:instrText xml:space="preserve"> PAGEREF _Toc160563154 \h </w:instrText>
                </w:r>
                <w:r w:rsidR="006F4E89">
                  <w:rPr>
                    <w:webHidden/>
                  </w:rPr>
                </w:r>
                <w:r w:rsidR="006F4E89">
                  <w:rPr>
                    <w:webHidden/>
                  </w:rPr>
                  <w:fldChar w:fldCharType="separate"/>
                </w:r>
                <w:r>
                  <w:rPr>
                    <w:webHidden/>
                  </w:rPr>
                  <w:t>13</w:t>
                </w:r>
                <w:r w:rsidR="006F4E89">
                  <w:rPr>
                    <w:webHidden/>
                  </w:rPr>
                  <w:fldChar w:fldCharType="end"/>
                </w:r>
              </w:hyperlink>
            </w:p>
            <w:p w14:paraId="0601606E"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55" w:history="1">
                <w:r w:rsidR="006F4E89" w:rsidRPr="006649DE">
                  <w:rPr>
                    <w:rStyle w:val="Hipercze"/>
                    <w:b/>
                    <w:bCs/>
                  </w:rPr>
                  <w:t>XVI.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Kryteria oceny ofert</w:t>
                </w:r>
                <w:r w:rsidR="006F4E89">
                  <w:rPr>
                    <w:webHidden/>
                  </w:rPr>
                  <w:tab/>
                </w:r>
                <w:r w:rsidR="006F4E89">
                  <w:rPr>
                    <w:webHidden/>
                  </w:rPr>
                  <w:fldChar w:fldCharType="begin"/>
                </w:r>
                <w:r w:rsidR="006F4E89">
                  <w:rPr>
                    <w:webHidden/>
                  </w:rPr>
                  <w:instrText xml:space="preserve"> PAGEREF _Toc160563155 \h </w:instrText>
                </w:r>
                <w:r w:rsidR="006F4E89">
                  <w:rPr>
                    <w:webHidden/>
                  </w:rPr>
                </w:r>
                <w:r w:rsidR="006F4E89">
                  <w:rPr>
                    <w:webHidden/>
                  </w:rPr>
                  <w:fldChar w:fldCharType="separate"/>
                </w:r>
                <w:r>
                  <w:rPr>
                    <w:webHidden/>
                  </w:rPr>
                  <w:t>13</w:t>
                </w:r>
                <w:r w:rsidR="006F4E89">
                  <w:rPr>
                    <w:webHidden/>
                  </w:rPr>
                  <w:fldChar w:fldCharType="end"/>
                </w:r>
              </w:hyperlink>
            </w:p>
            <w:p w14:paraId="7DDD0D56"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56" w:history="1">
                <w:r w:rsidR="006F4E89" w:rsidRPr="006649DE">
                  <w:rPr>
                    <w:rStyle w:val="Hipercze"/>
                    <w:b/>
                    <w:bCs/>
                  </w:rPr>
                  <w:t>XVII.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Aukcja elektroniczna</w:t>
                </w:r>
                <w:r w:rsidR="006F4E89">
                  <w:rPr>
                    <w:webHidden/>
                  </w:rPr>
                  <w:tab/>
                </w:r>
                <w:r w:rsidR="006F4E89">
                  <w:rPr>
                    <w:webHidden/>
                  </w:rPr>
                  <w:fldChar w:fldCharType="begin"/>
                </w:r>
                <w:r w:rsidR="006F4E89">
                  <w:rPr>
                    <w:webHidden/>
                  </w:rPr>
                  <w:instrText xml:space="preserve"> PAGEREF _Toc160563156 \h </w:instrText>
                </w:r>
                <w:r w:rsidR="006F4E89">
                  <w:rPr>
                    <w:webHidden/>
                  </w:rPr>
                </w:r>
                <w:r w:rsidR="006F4E89">
                  <w:rPr>
                    <w:webHidden/>
                  </w:rPr>
                  <w:fldChar w:fldCharType="separate"/>
                </w:r>
                <w:r>
                  <w:rPr>
                    <w:webHidden/>
                  </w:rPr>
                  <w:t>13</w:t>
                </w:r>
                <w:r w:rsidR="006F4E89">
                  <w:rPr>
                    <w:webHidden/>
                  </w:rPr>
                  <w:fldChar w:fldCharType="end"/>
                </w:r>
              </w:hyperlink>
            </w:p>
            <w:p w14:paraId="24559F5B"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57" w:history="1">
                <w:r w:rsidR="006F4E89" w:rsidRPr="006649DE">
                  <w:rPr>
                    <w:rStyle w:val="Hipercze"/>
                    <w:b/>
                    <w:bCs/>
                  </w:rPr>
                  <w:t>XVIII.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Kolejność podejmowania czynności przez Zamawiającego</w:t>
                </w:r>
                <w:r w:rsidR="006F4E89">
                  <w:rPr>
                    <w:webHidden/>
                  </w:rPr>
                  <w:tab/>
                </w:r>
                <w:r w:rsidR="006F4E89">
                  <w:rPr>
                    <w:webHidden/>
                  </w:rPr>
                  <w:fldChar w:fldCharType="begin"/>
                </w:r>
                <w:r w:rsidR="006F4E89">
                  <w:rPr>
                    <w:webHidden/>
                  </w:rPr>
                  <w:instrText xml:space="preserve"> PAGEREF _Toc160563157 \h </w:instrText>
                </w:r>
                <w:r w:rsidR="006F4E89">
                  <w:rPr>
                    <w:webHidden/>
                  </w:rPr>
                </w:r>
                <w:r w:rsidR="006F4E89">
                  <w:rPr>
                    <w:webHidden/>
                  </w:rPr>
                  <w:fldChar w:fldCharType="separate"/>
                </w:r>
                <w:r>
                  <w:rPr>
                    <w:webHidden/>
                  </w:rPr>
                  <w:t>15</w:t>
                </w:r>
                <w:r w:rsidR="006F4E89">
                  <w:rPr>
                    <w:webHidden/>
                  </w:rPr>
                  <w:fldChar w:fldCharType="end"/>
                </w:r>
              </w:hyperlink>
            </w:p>
            <w:p w14:paraId="03CF242E"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58" w:history="1">
                <w:r w:rsidR="006F4E89" w:rsidRPr="006649DE">
                  <w:rPr>
                    <w:rStyle w:val="Hipercze"/>
                    <w:b/>
                    <w:bCs/>
                  </w:rPr>
                  <w:t>XIX.</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Zabezpieczenie należytego wykonywania umowy</w:t>
                </w:r>
                <w:r w:rsidR="006F4E89">
                  <w:rPr>
                    <w:webHidden/>
                  </w:rPr>
                  <w:tab/>
                </w:r>
                <w:r w:rsidR="006F4E89">
                  <w:rPr>
                    <w:webHidden/>
                  </w:rPr>
                  <w:fldChar w:fldCharType="begin"/>
                </w:r>
                <w:r w:rsidR="006F4E89">
                  <w:rPr>
                    <w:webHidden/>
                  </w:rPr>
                  <w:instrText xml:space="preserve"> PAGEREF _Toc160563158 \h </w:instrText>
                </w:r>
                <w:r w:rsidR="006F4E89">
                  <w:rPr>
                    <w:webHidden/>
                  </w:rPr>
                </w:r>
                <w:r w:rsidR="006F4E89">
                  <w:rPr>
                    <w:webHidden/>
                  </w:rPr>
                  <w:fldChar w:fldCharType="separate"/>
                </w:r>
                <w:r>
                  <w:rPr>
                    <w:webHidden/>
                  </w:rPr>
                  <w:t>15</w:t>
                </w:r>
                <w:r w:rsidR="006F4E89">
                  <w:rPr>
                    <w:webHidden/>
                  </w:rPr>
                  <w:fldChar w:fldCharType="end"/>
                </w:r>
              </w:hyperlink>
            </w:p>
            <w:p w14:paraId="3CAB9C14"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59" w:history="1">
                <w:r w:rsidR="006F4E89" w:rsidRPr="006649DE">
                  <w:rPr>
                    <w:rStyle w:val="Hipercze"/>
                    <w:b/>
                    <w:bCs/>
                  </w:rPr>
                  <w:t>XX.</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Istotne postanowienia umowy</w:t>
                </w:r>
                <w:r w:rsidR="006F4E89">
                  <w:rPr>
                    <w:webHidden/>
                  </w:rPr>
                  <w:tab/>
                </w:r>
                <w:r w:rsidR="006F4E89">
                  <w:rPr>
                    <w:webHidden/>
                  </w:rPr>
                  <w:fldChar w:fldCharType="begin"/>
                </w:r>
                <w:r w:rsidR="006F4E89">
                  <w:rPr>
                    <w:webHidden/>
                  </w:rPr>
                  <w:instrText xml:space="preserve"> PAGEREF _Toc160563159 \h </w:instrText>
                </w:r>
                <w:r w:rsidR="006F4E89">
                  <w:rPr>
                    <w:webHidden/>
                  </w:rPr>
                </w:r>
                <w:r w:rsidR="006F4E89">
                  <w:rPr>
                    <w:webHidden/>
                  </w:rPr>
                  <w:fldChar w:fldCharType="separate"/>
                </w:r>
                <w:r>
                  <w:rPr>
                    <w:webHidden/>
                  </w:rPr>
                  <w:t>16</w:t>
                </w:r>
                <w:r w:rsidR="006F4E89">
                  <w:rPr>
                    <w:webHidden/>
                  </w:rPr>
                  <w:fldChar w:fldCharType="end"/>
                </w:r>
              </w:hyperlink>
            </w:p>
            <w:p w14:paraId="1E8F7AEB"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60" w:history="1">
                <w:r w:rsidR="006F4E89" w:rsidRPr="006649DE">
                  <w:rPr>
                    <w:rStyle w:val="Hipercze"/>
                    <w:b/>
                    <w:bCs/>
                  </w:rPr>
                  <w:t>XXI.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Formalności, jakich należy dopełnić przed zawarciem umowy</w:t>
                </w:r>
                <w:r w:rsidR="006F4E89">
                  <w:rPr>
                    <w:webHidden/>
                  </w:rPr>
                  <w:tab/>
                </w:r>
                <w:r w:rsidR="006F4E89">
                  <w:rPr>
                    <w:webHidden/>
                  </w:rPr>
                  <w:fldChar w:fldCharType="begin"/>
                </w:r>
                <w:r w:rsidR="006F4E89">
                  <w:rPr>
                    <w:webHidden/>
                  </w:rPr>
                  <w:instrText xml:space="preserve"> PAGEREF _Toc160563160 \h </w:instrText>
                </w:r>
                <w:r w:rsidR="006F4E89">
                  <w:rPr>
                    <w:webHidden/>
                  </w:rPr>
                </w:r>
                <w:r w:rsidR="006F4E89">
                  <w:rPr>
                    <w:webHidden/>
                  </w:rPr>
                  <w:fldChar w:fldCharType="separate"/>
                </w:r>
                <w:r>
                  <w:rPr>
                    <w:webHidden/>
                  </w:rPr>
                  <w:t>16</w:t>
                </w:r>
                <w:r w:rsidR="006F4E89">
                  <w:rPr>
                    <w:webHidden/>
                  </w:rPr>
                  <w:fldChar w:fldCharType="end"/>
                </w:r>
              </w:hyperlink>
            </w:p>
            <w:p w14:paraId="016B4013"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61" w:history="1">
                <w:r w:rsidR="006F4E89" w:rsidRPr="006649DE">
                  <w:rPr>
                    <w:rStyle w:val="Hipercze"/>
                    <w:b/>
                    <w:bCs/>
                  </w:rPr>
                  <w:t>XXII.</w:t>
                </w:r>
                <w:r w:rsidR="006F4E89">
                  <w:rPr>
                    <w:rFonts w:asciiTheme="minorHAnsi" w:eastAsiaTheme="minorEastAsia" w:hAnsiTheme="minorHAnsi" w:cstheme="minorBidi"/>
                    <w:kern w:val="2"/>
                    <w:sz w:val="22"/>
                    <w:szCs w:val="22"/>
                    <w14:ligatures w14:val="standardContextual"/>
                  </w:rPr>
                  <w:tab/>
                </w:r>
                <w:r w:rsidR="006F4E89" w:rsidRPr="006649DE">
                  <w:rPr>
                    <w:rStyle w:val="Hipercze"/>
                    <w:b/>
                    <w:bCs/>
                  </w:rPr>
                  <w:t>Pouczenie o środkach ochrony prawnej</w:t>
                </w:r>
                <w:r w:rsidR="006F4E89">
                  <w:rPr>
                    <w:webHidden/>
                  </w:rPr>
                  <w:tab/>
                </w:r>
                <w:r w:rsidR="006F4E89">
                  <w:rPr>
                    <w:webHidden/>
                  </w:rPr>
                  <w:fldChar w:fldCharType="begin"/>
                </w:r>
                <w:r w:rsidR="006F4E89">
                  <w:rPr>
                    <w:webHidden/>
                  </w:rPr>
                  <w:instrText xml:space="preserve"> PAGEREF _Toc160563161 \h </w:instrText>
                </w:r>
                <w:r w:rsidR="006F4E89">
                  <w:rPr>
                    <w:webHidden/>
                  </w:rPr>
                </w:r>
                <w:r w:rsidR="006F4E89">
                  <w:rPr>
                    <w:webHidden/>
                  </w:rPr>
                  <w:fldChar w:fldCharType="separate"/>
                </w:r>
                <w:r>
                  <w:rPr>
                    <w:webHidden/>
                  </w:rPr>
                  <w:t>16</w:t>
                </w:r>
                <w:r w:rsidR="006F4E89">
                  <w:rPr>
                    <w:webHidden/>
                  </w:rPr>
                  <w:fldChar w:fldCharType="end"/>
                </w:r>
              </w:hyperlink>
            </w:p>
            <w:p w14:paraId="0A85BCF2"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62" w:history="1">
                <w:r w:rsidR="006F4E89" w:rsidRPr="006649DE">
                  <w:rPr>
                    <w:rStyle w:val="Hipercze"/>
                    <w:b/>
                    <w:bCs/>
                  </w:rPr>
                  <w:t>Załącznik nr 2 do SWZ. Formularz Ofertowy</w:t>
                </w:r>
                <w:r w:rsidR="006F4E89">
                  <w:rPr>
                    <w:webHidden/>
                  </w:rPr>
                  <w:tab/>
                </w:r>
                <w:r w:rsidR="006F4E89">
                  <w:rPr>
                    <w:webHidden/>
                  </w:rPr>
                  <w:fldChar w:fldCharType="begin"/>
                </w:r>
                <w:r w:rsidR="006F4E89">
                  <w:rPr>
                    <w:webHidden/>
                  </w:rPr>
                  <w:instrText xml:space="preserve"> PAGEREF _Toc160563162 \h </w:instrText>
                </w:r>
                <w:r w:rsidR="006F4E89">
                  <w:rPr>
                    <w:webHidden/>
                  </w:rPr>
                </w:r>
                <w:r w:rsidR="006F4E89">
                  <w:rPr>
                    <w:webHidden/>
                  </w:rPr>
                  <w:fldChar w:fldCharType="separate"/>
                </w:r>
                <w:r>
                  <w:rPr>
                    <w:webHidden/>
                  </w:rPr>
                  <w:t>28</w:t>
                </w:r>
                <w:r w:rsidR="006F4E89">
                  <w:rPr>
                    <w:webHidden/>
                  </w:rPr>
                  <w:fldChar w:fldCharType="end"/>
                </w:r>
              </w:hyperlink>
            </w:p>
            <w:p w14:paraId="47AE518D"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63" w:history="1">
                <w:r w:rsidR="006F4E89" w:rsidRPr="006649DE">
                  <w:rPr>
                    <w:rStyle w:val="Hipercze"/>
                    <w:b/>
                    <w:bCs/>
                  </w:rPr>
                  <w:t>Załącznik nr 2a do SWZ. Cennik podlegający ocenie.</w:t>
                </w:r>
                <w:r w:rsidR="006F4E89">
                  <w:rPr>
                    <w:webHidden/>
                  </w:rPr>
                  <w:tab/>
                </w:r>
                <w:r w:rsidR="006F4E89">
                  <w:rPr>
                    <w:webHidden/>
                  </w:rPr>
                  <w:fldChar w:fldCharType="begin"/>
                </w:r>
                <w:r w:rsidR="006F4E89">
                  <w:rPr>
                    <w:webHidden/>
                  </w:rPr>
                  <w:instrText xml:space="preserve"> PAGEREF _Toc160563163 \h </w:instrText>
                </w:r>
                <w:r w:rsidR="006F4E89">
                  <w:rPr>
                    <w:webHidden/>
                  </w:rPr>
                </w:r>
                <w:r w:rsidR="006F4E89">
                  <w:rPr>
                    <w:webHidden/>
                  </w:rPr>
                  <w:fldChar w:fldCharType="separate"/>
                </w:r>
                <w:r>
                  <w:rPr>
                    <w:webHidden/>
                  </w:rPr>
                  <w:t>29</w:t>
                </w:r>
                <w:r w:rsidR="006F4E89">
                  <w:rPr>
                    <w:webHidden/>
                  </w:rPr>
                  <w:fldChar w:fldCharType="end"/>
                </w:r>
              </w:hyperlink>
            </w:p>
            <w:p w14:paraId="057B7810"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64" w:history="1">
                <w:r w:rsidR="006F4E89" w:rsidRPr="006649DE">
                  <w:rPr>
                    <w:rStyle w:val="Hipercze"/>
                    <w:b/>
                    <w:bCs/>
                  </w:rPr>
                  <w:t>Załącznik nr 2b do SWZ</w:t>
                </w:r>
                <w:r w:rsidR="006F4E89" w:rsidRPr="006649DE">
                  <w:rPr>
                    <w:rStyle w:val="Hipercze"/>
                    <w:b/>
                  </w:rPr>
                  <w:t>. Cennik nie podlegający ocenie.</w:t>
                </w:r>
                <w:r w:rsidR="006F4E89">
                  <w:rPr>
                    <w:webHidden/>
                  </w:rPr>
                  <w:tab/>
                </w:r>
                <w:r w:rsidR="006F4E89">
                  <w:rPr>
                    <w:webHidden/>
                  </w:rPr>
                  <w:fldChar w:fldCharType="begin"/>
                </w:r>
                <w:r w:rsidR="006F4E89">
                  <w:rPr>
                    <w:webHidden/>
                  </w:rPr>
                  <w:instrText xml:space="preserve"> PAGEREF _Toc160563164 \h </w:instrText>
                </w:r>
                <w:r w:rsidR="006F4E89">
                  <w:rPr>
                    <w:webHidden/>
                  </w:rPr>
                </w:r>
                <w:r w:rsidR="006F4E89">
                  <w:rPr>
                    <w:webHidden/>
                  </w:rPr>
                  <w:fldChar w:fldCharType="separate"/>
                </w:r>
                <w:r>
                  <w:rPr>
                    <w:webHidden/>
                  </w:rPr>
                  <w:t>30</w:t>
                </w:r>
                <w:r w:rsidR="006F4E89">
                  <w:rPr>
                    <w:webHidden/>
                  </w:rPr>
                  <w:fldChar w:fldCharType="end"/>
                </w:r>
              </w:hyperlink>
            </w:p>
            <w:p w14:paraId="6CB9B3E9"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65" w:history="1">
                <w:r w:rsidR="006F4E89" w:rsidRPr="006649DE">
                  <w:rPr>
                    <w:rStyle w:val="Hipercze"/>
                    <w:b/>
                    <w:bCs/>
                  </w:rPr>
                  <w:t>Załącznik nr 3 do SWZ. Wykaz wykonanych/wykonywanych usług.</w:t>
                </w:r>
                <w:r w:rsidR="006F4E89">
                  <w:rPr>
                    <w:webHidden/>
                  </w:rPr>
                  <w:tab/>
                </w:r>
                <w:r w:rsidR="006F4E89">
                  <w:rPr>
                    <w:webHidden/>
                  </w:rPr>
                  <w:fldChar w:fldCharType="begin"/>
                </w:r>
                <w:r w:rsidR="006F4E89">
                  <w:rPr>
                    <w:webHidden/>
                  </w:rPr>
                  <w:instrText xml:space="preserve"> PAGEREF _Toc160563165 \h </w:instrText>
                </w:r>
                <w:r w:rsidR="006F4E89">
                  <w:rPr>
                    <w:webHidden/>
                  </w:rPr>
                </w:r>
                <w:r w:rsidR="006F4E89">
                  <w:rPr>
                    <w:webHidden/>
                  </w:rPr>
                  <w:fldChar w:fldCharType="separate"/>
                </w:r>
                <w:r>
                  <w:rPr>
                    <w:webHidden/>
                  </w:rPr>
                  <w:t>33</w:t>
                </w:r>
                <w:r w:rsidR="006F4E89">
                  <w:rPr>
                    <w:webHidden/>
                  </w:rPr>
                  <w:fldChar w:fldCharType="end"/>
                </w:r>
              </w:hyperlink>
            </w:p>
            <w:p w14:paraId="2B37D108"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66" w:history="1">
                <w:r w:rsidR="006F4E89" w:rsidRPr="006649DE">
                  <w:rPr>
                    <w:rStyle w:val="Hipercze"/>
                    <w:b/>
                    <w:bCs/>
                  </w:rPr>
                  <w:t>Załącznik nr 4 do SWZ. Oświadczenie Wykonawcy wspólnie ubiegającego się o zamówienie</w:t>
                </w:r>
                <w:r w:rsidR="006F4E89">
                  <w:rPr>
                    <w:webHidden/>
                  </w:rPr>
                  <w:tab/>
                </w:r>
                <w:r w:rsidR="006F4E89">
                  <w:rPr>
                    <w:webHidden/>
                  </w:rPr>
                  <w:fldChar w:fldCharType="begin"/>
                </w:r>
                <w:r w:rsidR="006F4E89">
                  <w:rPr>
                    <w:webHidden/>
                  </w:rPr>
                  <w:instrText xml:space="preserve"> PAGEREF _Toc160563166 \h </w:instrText>
                </w:r>
                <w:r w:rsidR="006F4E89">
                  <w:rPr>
                    <w:webHidden/>
                  </w:rPr>
                </w:r>
                <w:r w:rsidR="006F4E89">
                  <w:rPr>
                    <w:webHidden/>
                  </w:rPr>
                  <w:fldChar w:fldCharType="separate"/>
                </w:r>
                <w:r>
                  <w:rPr>
                    <w:webHidden/>
                  </w:rPr>
                  <w:t>34</w:t>
                </w:r>
                <w:r w:rsidR="006F4E89">
                  <w:rPr>
                    <w:webHidden/>
                  </w:rPr>
                  <w:fldChar w:fldCharType="end"/>
                </w:r>
              </w:hyperlink>
            </w:p>
            <w:p w14:paraId="175ADC3A"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67" w:history="1">
                <w:r w:rsidR="006F4E89" w:rsidRPr="006649DE">
                  <w:rPr>
                    <w:rStyle w:val="Hipercze"/>
                    <w:b/>
                    <w:bCs/>
                  </w:rPr>
                  <w:t>Załącznik nr 5 do SWZ. Oświadczenie wydzierżawiającego.</w:t>
                </w:r>
                <w:r w:rsidR="006F4E89">
                  <w:rPr>
                    <w:webHidden/>
                  </w:rPr>
                  <w:tab/>
                </w:r>
                <w:r w:rsidR="006F4E89">
                  <w:rPr>
                    <w:webHidden/>
                  </w:rPr>
                  <w:fldChar w:fldCharType="begin"/>
                </w:r>
                <w:r w:rsidR="006F4E89">
                  <w:rPr>
                    <w:webHidden/>
                  </w:rPr>
                  <w:instrText xml:space="preserve"> PAGEREF _Toc160563167 \h </w:instrText>
                </w:r>
                <w:r w:rsidR="006F4E89">
                  <w:rPr>
                    <w:webHidden/>
                  </w:rPr>
                </w:r>
                <w:r w:rsidR="006F4E89">
                  <w:rPr>
                    <w:webHidden/>
                  </w:rPr>
                  <w:fldChar w:fldCharType="separate"/>
                </w:r>
                <w:r>
                  <w:rPr>
                    <w:webHidden/>
                  </w:rPr>
                  <w:t>35</w:t>
                </w:r>
                <w:r w:rsidR="006F4E89">
                  <w:rPr>
                    <w:webHidden/>
                  </w:rPr>
                  <w:fldChar w:fldCharType="end"/>
                </w:r>
              </w:hyperlink>
            </w:p>
            <w:p w14:paraId="13BF5904"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68" w:history="1">
                <w:r w:rsidR="006F4E89" w:rsidRPr="006649DE">
                  <w:rPr>
                    <w:rStyle w:val="Hipercze"/>
                    <w:b/>
                    <w:bCs/>
                  </w:rPr>
                  <w:t>Załącznik nr 6 do SWZ. Oświadczenie producenta.</w:t>
                </w:r>
                <w:r w:rsidR="006F4E89">
                  <w:rPr>
                    <w:webHidden/>
                  </w:rPr>
                  <w:tab/>
                </w:r>
                <w:r w:rsidR="006F4E89">
                  <w:rPr>
                    <w:webHidden/>
                  </w:rPr>
                  <w:fldChar w:fldCharType="begin"/>
                </w:r>
                <w:r w:rsidR="006F4E89">
                  <w:rPr>
                    <w:webHidden/>
                  </w:rPr>
                  <w:instrText xml:space="preserve"> PAGEREF _Toc160563168 \h </w:instrText>
                </w:r>
                <w:r w:rsidR="006F4E89">
                  <w:rPr>
                    <w:webHidden/>
                  </w:rPr>
                </w:r>
                <w:r w:rsidR="006F4E89">
                  <w:rPr>
                    <w:webHidden/>
                  </w:rPr>
                  <w:fldChar w:fldCharType="separate"/>
                </w:r>
                <w:r>
                  <w:rPr>
                    <w:webHidden/>
                  </w:rPr>
                  <w:t>36</w:t>
                </w:r>
                <w:r w:rsidR="006F4E89">
                  <w:rPr>
                    <w:webHidden/>
                  </w:rPr>
                  <w:fldChar w:fldCharType="end"/>
                </w:r>
              </w:hyperlink>
            </w:p>
            <w:p w14:paraId="2EC6ADEB"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69" w:history="1">
                <w:r w:rsidR="006F4E89" w:rsidRPr="006649DE">
                  <w:rPr>
                    <w:rStyle w:val="Hipercze"/>
                    <w:b/>
                    <w:bCs/>
                  </w:rPr>
                  <w:t>Załącznik nr 7 do SWZ. Informacja o podwykonawcach.</w:t>
                </w:r>
                <w:r w:rsidR="006F4E89">
                  <w:rPr>
                    <w:webHidden/>
                  </w:rPr>
                  <w:tab/>
                </w:r>
                <w:r w:rsidR="006F4E89">
                  <w:rPr>
                    <w:webHidden/>
                  </w:rPr>
                  <w:fldChar w:fldCharType="begin"/>
                </w:r>
                <w:r w:rsidR="006F4E89">
                  <w:rPr>
                    <w:webHidden/>
                  </w:rPr>
                  <w:instrText xml:space="preserve"> PAGEREF _Toc160563169 \h </w:instrText>
                </w:r>
                <w:r w:rsidR="006F4E89">
                  <w:rPr>
                    <w:webHidden/>
                  </w:rPr>
                </w:r>
                <w:r w:rsidR="006F4E89">
                  <w:rPr>
                    <w:webHidden/>
                  </w:rPr>
                  <w:fldChar w:fldCharType="separate"/>
                </w:r>
                <w:r>
                  <w:rPr>
                    <w:webHidden/>
                  </w:rPr>
                  <w:t>37</w:t>
                </w:r>
                <w:r w:rsidR="006F4E89">
                  <w:rPr>
                    <w:webHidden/>
                  </w:rPr>
                  <w:fldChar w:fldCharType="end"/>
                </w:r>
              </w:hyperlink>
            </w:p>
            <w:p w14:paraId="170AE472"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70" w:history="1">
                <w:r w:rsidR="006F4E89" w:rsidRPr="006649DE">
                  <w:rPr>
                    <w:rStyle w:val="Hipercze"/>
                    <w:b/>
                    <w:bCs/>
                  </w:rPr>
                  <w:t>Załącznik nr 8 do SWZ. Oświadczenie o przynależności do grupy kapitałowej</w:t>
                </w:r>
                <w:r w:rsidR="006F4E89">
                  <w:rPr>
                    <w:webHidden/>
                  </w:rPr>
                  <w:tab/>
                </w:r>
                <w:r w:rsidR="006F4E89">
                  <w:rPr>
                    <w:webHidden/>
                  </w:rPr>
                  <w:fldChar w:fldCharType="begin"/>
                </w:r>
                <w:r w:rsidR="006F4E89">
                  <w:rPr>
                    <w:webHidden/>
                  </w:rPr>
                  <w:instrText xml:space="preserve"> PAGEREF _Toc160563170 \h </w:instrText>
                </w:r>
                <w:r w:rsidR="006F4E89">
                  <w:rPr>
                    <w:webHidden/>
                  </w:rPr>
                </w:r>
                <w:r w:rsidR="006F4E89">
                  <w:rPr>
                    <w:webHidden/>
                  </w:rPr>
                  <w:fldChar w:fldCharType="separate"/>
                </w:r>
                <w:r>
                  <w:rPr>
                    <w:webHidden/>
                  </w:rPr>
                  <w:t>38</w:t>
                </w:r>
                <w:r w:rsidR="006F4E89">
                  <w:rPr>
                    <w:webHidden/>
                  </w:rPr>
                  <w:fldChar w:fldCharType="end"/>
                </w:r>
              </w:hyperlink>
            </w:p>
            <w:p w14:paraId="17EA9540"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71" w:history="1">
                <w:r w:rsidR="006F4E89" w:rsidRPr="006649DE">
                  <w:rPr>
                    <w:rStyle w:val="Hipercze"/>
                    <w:b/>
                    <w:bCs/>
                  </w:rPr>
                  <w:t>Załącznik nr 9 do SWZ. Oświadczenie o kategorii przedsiębiorstwa</w:t>
                </w:r>
                <w:r w:rsidR="006F4E89">
                  <w:rPr>
                    <w:webHidden/>
                  </w:rPr>
                  <w:tab/>
                </w:r>
                <w:r w:rsidR="006F4E89">
                  <w:rPr>
                    <w:webHidden/>
                  </w:rPr>
                  <w:fldChar w:fldCharType="begin"/>
                </w:r>
                <w:r w:rsidR="006F4E89">
                  <w:rPr>
                    <w:webHidden/>
                  </w:rPr>
                  <w:instrText xml:space="preserve"> PAGEREF _Toc160563171 \h </w:instrText>
                </w:r>
                <w:r w:rsidR="006F4E89">
                  <w:rPr>
                    <w:webHidden/>
                  </w:rPr>
                </w:r>
                <w:r w:rsidR="006F4E89">
                  <w:rPr>
                    <w:webHidden/>
                  </w:rPr>
                  <w:fldChar w:fldCharType="separate"/>
                </w:r>
                <w:r>
                  <w:rPr>
                    <w:webHidden/>
                  </w:rPr>
                  <w:t>39</w:t>
                </w:r>
                <w:r w:rsidR="006F4E89">
                  <w:rPr>
                    <w:webHidden/>
                  </w:rPr>
                  <w:fldChar w:fldCharType="end"/>
                </w:r>
              </w:hyperlink>
            </w:p>
            <w:p w14:paraId="1D6C75B2"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72" w:history="1">
                <w:r w:rsidR="006F4E89" w:rsidRPr="006649DE">
                  <w:rPr>
                    <w:rStyle w:val="Hipercze"/>
                    <w:b/>
                    <w:bCs/>
                  </w:rPr>
                  <w:t>Załącznik nr 10 do SWZ. Oświadczenie (...) agresji na Ukrainę</w:t>
                </w:r>
                <w:r w:rsidR="006F4E89">
                  <w:rPr>
                    <w:webHidden/>
                  </w:rPr>
                  <w:tab/>
                </w:r>
                <w:r w:rsidR="006F4E89">
                  <w:rPr>
                    <w:webHidden/>
                  </w:rPr>
                  <w:fldChar w:fldCharType="begin"/>
                </w:r>
                <w:r w:rsidR="006F4E89">
                  <w:rPr>
                    <w:webHidden/>
                  </w:rPr>
                  <w:instrText xml:space="preserve"> PAGEREF _Toc160563172 \h </w:instrText>
                </w:r>
                <w:r w:rsidR="006F4E89">
                  <w:rPr>
                    <w:webHidden/>
                  </w:rPr>
                </w:r>
                <w:r w:rsidR="006F4E89">
                  <w:rPr>
                    <w:webHidden/>
                  </w:rPr>
                  <w:fldChar w:fldCharType="separate"/>
                </w:r>
                <w:r>
                  <w:rPr>
                    <w:webHidden/>
                  </w:rPr>
                  <w:t>40</w:t>
                </w:r>
                <w:r w:rsidR="006F4E89">
                  <w:rPr>
                    <w:webHidden/>
                  </w:rPr>
                  <w:fldChar w:fldCharType="end"/>
                </w:r>
              </w:hyperlink>
            </w:p>
            <w:p w14:paraId="64EBDF0A"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73" w:history="1">
                <w:r w:rsidR="006F4E89" w:rsidRPr="006649DE">
                  <w:rPr>
                    <w:rStyle w:val="Hipercze"/>
                    <w:b/>
                    <w:bCs/>
                  </w:rPr>
                  <w:t>Załącznik nr 11 do SWZ. Zobowiązanie innego podmiotu do udostepnienia zasobów</w:t>
                </w:r>
                <w:r w:rsidR="006F4E89">
                  <w:rPr>
                    <w:webHidden/>
                  </w:rPr>
                  <w:tab/>
                </w:r>
                <w:r w:rsidR="006F4E89">
                  <w:rPr>
                    <w:webHidden/>
                  </w:rPr>
                  <w:fldChar w:fldCharType="begin"/>
                </w:r>
                <w:r w:rsidR="006F4E89">
                  <w:rPr>
                    <w:webHidden/>
                  </w:rPr>
                  <w:instrText xml:space="preserve"> PAGEREF _Toc160563173 \h </w:instrText>
                </w:r>
                <w:r w:rsidR="006F4E89">
                  <w:rPr>
                    <w:webHidden/>
                  </w:rPr>
                </w:r>
                <w:r w:rsidR="006F4E89">
                  <w:rPr>
                    <w:webHidden/>
                  </w:rPr>
                  <w:fldChar w:fldCharType="separate"/>
                </w:r>
                <w:r>
                  <w:rPr>
                    <w:webHidden/>
                  </w:rPr>
                  <w:t>41</w:t>
                </w:r>
                <w:r w:rsidR="006F4E89">
                  <w:rPr>
                    <w:webHidden/>
                  </w:rPr>
                  <w:fldChar w:fldCharType="end"/>
                </w:r>
              </w:hyperlink>
            </w:p>
            <w:p w14:paraId="47D8775F"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74" w:history="1">
                <w:r w:rsidR="006F4E89" w:rsidRPr="006649DE">
                  <w:rPr>
                    <w:rStyle w:val="Hipercze"/>
                    <w:b/>
                    <w:bCs/>
                  </w:rPr>
                  <w:t>Załącznik nr 12 do SWZ. Oświadczenie o powstaniu obowiązku podatkowego</w:t>
                </w:r>
                <w:r w:rsidR="006F4E89">
                  <w:rPr>
                    <w:webHidden/>
                  </w:rPr>
                  <w:tab/>
                </w:r>
                <w:r w:rsidR="006F4E89">
                  <w:rPr>
                    <w:webHidden/>
                  </w:rPr>
                  <w:fldChar w:fldCharType="begin"/>
                </w:r>
                <w:r w:rsidR="006F4E89">
                  <w:rPr>
                    <w:webHidden/>
                  </w:rPr>
                  <w:instrText xml:space="preserve"> PAGEREF _Toc160563174 \h </w:instrText>
                </w:r>
                <w:r w:rsidR="006F4E89">
                  <w:rPr>
                    <w:webHidden/>
                  </w:rPr>
                </w:r>
                <w:r w:rsidR="006F4E89">
                  <w:rPr>
                    <w:webHidden/>
                  </w:rPr>
                  <w:fldChar w:fldCharType="separate"/>
                </w:r>
                <w:r>
                  <w:rPr>
                    <w:webHidden/>
                  </w:rPr>
                  <w:t>42</w:t>
                </w:r>
                <w:r w:rsidR="006F4E89">
                  <w:rPr>
                    <w:webHidden/>
                  </w:rPr>
                  <w:fldChar w:fldCharType="end"/>
                </w:r>
              </w:hyperlink>
            </w:p>
            <w:p w14:paraId="56685133"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75" w:history="1">
                <w:r w:rsidR="006F4E89" w:rsidRPr="006649DE">
                  <w:rPr>
                    <w:rStyle w:val="Hipercze"/>
                    <w:b/>
                    <w:bCs/>
                  </w:rPr>
                  <w:t>Załącznik  nr 13 do SWZ. Zobowiązanie do poufności.</w:t>
                </w:r>
                <w:r w:rsidR="006F4E89">
                  <w:rPr>
                    <w:webHidden/>
                  </w:rPr>
                  <w:tab/>
                </w:r>
                <w:r w:rsidR="006F4E89">
                  <w:rPr>
                    <w:webHidden/>
                  </w:rPr>
                  <w:fldChar w:fldCharType="begin"/>
                </w:r>
                <w:r w:rsidR="006F4E89">
                  <w:rPr>
                    <w:webHidden/>
                  </w:rPr>
                  <w:instrText xml:space="preserve"> PAGEREF _Toc160563175 \h </w:instrText>
                </w:r>
                <w:r w:rsidR="006F4E89">
                  <w:rPr>
                    <w:webHidden/>
                  </w:rPr>
                </w:r>
                <w:r w:rsidR="006F4E89">
                  <w:rPr>
                    <w:webHidden/>
                  </w:rPr>
                  <w:fldChar w:fldCharType="separate"/>
                </w:r>
                <w:r>
                  <w:rPr>
                    <w:webHidden/>
                  </w:rPr>
                  <w:t>43</w:t>
                </w:r>
                <w:r w:rsidR="006F4E89">
                  <w:rPr>
                    <w:webHidden/>
                  </w:rPr>
                  <w:fldChar w:fldCharType="end"/>
                </w:r>
              </w:hyperlink>
            </w:p>
            <w:p w14:paraId="7AFFFB9F"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76" w:history="1">
                <w:r w:rsidR="006F4E89" w:rsidRPr="006649DE">
                  <w:rPr>
                    <w:rStyle w:val="Hipercze"/>
                    <w:b/>
                    <w:bCs/>
                  </w:rPr>
                  <w:t>Załącznik nr 14 do SWZ. Istotne postanowienia umowy - IPU</w:t>
                </w:r>
                <w:r w:rsidR="006F4E89">
                  <w:rPr>
                    <w:webHidden/>
                  </w:rPr>
                  <w:tab/>
                </w:r>
                <w:r w:rsidR="006F4E89">
                  <w:rPr>
                    <w:webHidden/>
                  </w:rPr>
                  <w:fldChar w:fldCharType="begin"/>
                </w:r>
                <w:r w:rsidR="006F4E89">
                  <w:rPr>
                    <w:webHidden/>
                  </w:rPr>
                  <w:instrText xml:space="preserve"> PAGEREF _Toc160563176 \h </w:instrText>
                </w:r>
                <w:r w:rsidR="006F4E89">
                  <w:rPr>
                    <w:webHidden/>
                  </w:rPr>
                </w:r>
                <w:r w:rsidR="006F4E89">
                  <w:rPr>
                    <w:webHidden/>
                  </w:rPr>
                  <w:fldChar w:fldCharType="separate"/>
                </w:r>
                <w:r>
                  <w:rPr>
                    <w:webHidden/>
                  </w:rPr>
                  <w:t>44</w:t>
                </w:r>
                <w:r w:rsidR="006F4E89">
                  <w:rPr>
                    <w:webHidden/>
                  </w:rPr>
                  <w:fldChar w:fldCharType="end"/>
                </w:r>
              </w:hyperlink>
            </w:p>
            <w:p w14:paraId="49650AC2"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77" w:history="1">
                <w:r w:rsidR="006F4E89" w:rsidRPr="006649DE">
                  <w:rPr>
                    <w:rStyle w:val="Hipercze"/>
                    <w:b/>
                    <w:bCs/>
                  </w:rPr>
                  <w:t xml:space="preserve">§1 </w:t>
                </w:r>
                <w:r w:rsidR="006F4E89" w:rsidRPr="006649DE">
                  <w:rPr>
                    <w:rStyle w:val="Hipercze"/>
                    <w:b/>
                  </w:rPr>
                  <w:t>Podstawa zawarcia Umowy</w:t>
                </w:r>
                <w:r w:rsidR="006F4E89">
                  <w:rPr>
                    <w:webHidden/>
                  </w:rPr>
                  <w:tab/>
                </w:r>
                <w:r w:rsidR="006F4E89">
                  <w:rPr>
                    <w:webHidden/>
                  </w:rPr>
                  <w:fldChar w:fldCharType="begin"/>
                </w:r>
                <w:r w:rsidR="006F4E89">
                  <w:rPr>
                    <w:webHidden/>
                  </w:rPr>
                  <w:instrText xml:space="preserve"> PAGEREF _Toc160563177 \h </w:instrText>
                </w:r>
                <w:r w:rsidR="006F4E89">
                  <w:rPr>
                    <w:webHidden/>
                  </w:rPr>
                </w:r>
                <w:r w:rsidR="006F4E89">
                  <w:rPr>
                    <w:webHidden/>
                  </w:rPr>
                  <w:fldChar w:fldCharType="separate"/>
                </w:r>
                <w:r>
                  <w:rPr>
                    <w:webHidden/>
                  </w:rPr>
                  <w:t>46</w:t>
                </w:r>
                <w:r w:rsidR="006F4E89">
                  <w:rPr>
                    <w:webHidden/>
                  </w:rPr>
                  <w:fldChar w:fldCharType="end"/>
                </w:r>
              </w:hyperlink>
            </w:p>
            <w:p w14:paraId="445A8207"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78" w:history="1">
                <w:r w:rsidR="006F4E89" w:rsidRPr="006649DE">
                  <w:rPr>
                    <w:rStyle w:val="Hipercze"/>
                    <w:b/>
                    <w:bCs/>
                  </w:rPr>
                  <w:t xml:space="preserve">§2 </w:t>
                </w:r>
                <w:r w:rsidR="006F4E89" w:rsidRPr="006649DE">
                  <w:rPr>
                    <w:rStyle w:val="Hipercze"/>
                    <w:b/>
                  </w:rPr>
                  <w:t>Przedmiot Umowy</w:t>
                </w:r>
                <w:r w:rsidR="006F4E89">
                  <w:rPr>
                    <w:webHidden/>
                  </w:rPr>
                  <w:tab/>
                </w:r>
                <w:r w:rsidR="006F4E89">
                  <w:rPr>
                    <w:webHidden/>
                  </w:rPr>
                  <w:fldChar w:fldCharType="begin"/>
                </w:r>
                <w:r w:rsidR="006F4E89">
                  <w:rPr>
                    <w:webHidden/>
                  </w:rPr>
                  <w:instrText xml:space="preserve"> PAGEREF _Toc160563178 \h </w:instrText>
                </w:r>
                <w:r w:rsidR="006F4E89">
                  <w:rPr>
                    <w:webHidden/>
                  </w:rPr>
                </w:r>
                <w:r w:rsidR="006F4E89">
                  <w:rPr>
                    <w:webHidden/>
                  </w:rPr>
                  <w:fldChar w:fldCharType="separate"/>
                </w:r>
                <w:r>
                  <w:rPr>
                    <w:webHidden/>
                  </w:rPr>
                  <w:t>46</w:t>
                </w:r>
                <w:r w:rsidR="006F4E89">
                  <w:rPr>
                    <w:webHidden/>
                  </w:rPr>
                  <w:fldChar w:fldCharType="end"/>
                </w:r>
              </w:hyperlink>
            </w:p>
            <w:p w14:paraId="5F3B204E"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79" w:history="1">
                <w:r w:rsidR="006F4E89" w:rsidRPr="006649DE">
                  <w:rPr>
                    <w:rStyle w:val="Hipercze"/>
                    <w:b/>
                    <w:bCs/>
                  </w:rPr>
                  <w:t>§3</w:t>
                </w:r>
                <w:r w:rsidR="006F4E89" w:rsidRPr="006649DE">
                  <w:rPr>
                    <w:rStyle w:val="Hipercze"/>
                    <w:b/>
                  </w:rPr>
                  <w:t>Cena i sposób rozliczeń</w:t>
                </w:r>
                <w:r w:rsidR="006F4E89">
                  <w:rPr>
                    <w:webHidden/>
                  </w:rPr>
                  <w:tab/>
                </w:r>
                <w:r w:rsidR="006F4E89">
                  <w:rPr>
                    <w:webHidden/>
                  </w:rPr>
                  <w:fldChar w:fldCharType="begin"/>
                </w:r>
                <w:r w:rsidR="006F4E89">
                  <w:rPr>
                    <w:webHidden/>
                  </w:rPr>
                  <w:instrText xml:space="preserve"> PAGEREF _Toc160563179 \h </w:instrText>
                </w:r>
                <w:r w:rsidR="006F4E89">
                  <w:rPr>
                    <w:webHidden/>
                  </w:rPr>
                </w:r>
                <w:r w:rsidR="006F4E89">
                  <w:rPr>
                    <w:webHidden/>
                  </w:rPr>
                  <w:fldChar w:fldCharType="separate"/>
                </w:r>
                <w:r>
                  <w:rPr>
                    <w:webHidden/>
                  </w:rPr>
                  <w:t>46</w:t>
                </w:r>
                <w:r w:rsidR="006F4E89">
                  <w:rPr>
                    <w:webHidden/>
                  </w:rPr>
                  <w:fldChar w:fldCharType="end"/>
                </w:r>
              </w:hyperlink>
            </w:p>
            <w:p w14:paraId="7A534166"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80" w:history="1">
                <w:r w:rsidR="006F4E89" w:rsidRPr="006649DE">
                  <w:rPr>
                    <w:rStyle w:val="Hipercze"/>
                    <w:b/>
                    <w:bCs/>
                  </w:rPr>
                  <w:t xml:space="preserve">§4 </w:t>
                </w:r>
                <w:r w:rsidR="006F4E89" w:rsidRPr="006649DE">
                  <w:rPr>
                    <w:rStyle w:val="Hipercze"/>
                    <w:b/>
                  </w:rPr>
                  <w:t>Fakturowanie i płatności</w:t>
                </w:r>
                <w:r w:rsidR="006F4E89">
                  <w:rPr>
                    <w:webHidden/>
                  </w:rPr>
                  <w:tab/>
                </w:r>
                <w:r w:rsidR="006F4E89">
                  <w:rPr>
                    <w:webHidden/>
                  </w:rPr>
                  <w:fldChar w:fldCharType="begin"/>
                </w:r>
                <w:r w:rsidR="006F4E89">
                  <w:rPr>
                    <w:webHidden/>
                  </w:rPr>
                  <w:instrText xml:space="preserve"> PAGEREF _Toc160563180 \h </w:instrText>
                </w:r>
                <w:r w:rsidR="006F4E89">
                  <w:rPr>
                    <w:webHidden/>
                  </w:rPr>
                </w:r>
                <w:r w:rsidR="006F4E89">
                  <w:rPr>
                    <w:webHidden/>
                  </w:rPr>
                  <w:fldChar w:fldCharType="separate"/>
                </w:r>
                <w:r>
                  <w:rPr>
                    <w:webHidden/>
                  </w:rPr>
                  <w:t>47</w:t>
                </w:r>
                <w:r w:rsidR="006F4E89">
                  <w:rPr>
                    <w:webHidden/>
                  </w:rPr>
                  <w:fldChar w:fldCharType="end"/>
                </w:r>
              </w:hyperlink>
            </w:p>
            <w:p w14:paraId="6700E9ED"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81" w:history="1">
                <w:r w:rsidR="006F4E89" w:rsidRPr="006649DE">
                  <w:rPr>
                    <w:rStyle w:val="Hipercze"/>
                    <w:b/>
                    <w:bCs/>
                  </w:rPr>
                  <w:t xml:space="preserve">§5 </w:t>
                </w:r>
                <w:r w:rsidR="006F4E89" w:rsidRPr="006649DE">
                  <w:rPr>
                    <w:rStyle w:val="Hipercze"/>
                    <w:b/>
                  </w:rPr>
                  <w:t>Okres obowiązywania Umowy, terminy i zasady realizacji Umowy</w:t>
                </w:r>
                <w:r w:rsidR="006F4E89">
                  <w:rPr>
                    <w:webHidden/>
                  </w:rPr>
                  <w:tab/>
                </w:r>
                <w:r w:rsidR="006F4E89">
                  <w:rPr>
                    <w:webHidden/>
                  </w:rPr>
                  <w:fldChar w:fldCharType="begin"/>
                </w:r>
                <w:r w:rsidR="006F4E89">
                  <w:rPr>
                    <w:webHidden/>
                  </w:rPr>
                  <w:instrText xml:space="preserve"> PAGEREF _Toc160563181 \h </w:instrText>
                </w:r>
                <w:r w:rsidR="006F4E89">
                  <w:rPr>
                    <w:webHidden/>
                  </w:rPr>
                </w:r>
                <w:r w:rsidR="006F4E89">
                  <w:rPr>
                    <w:webHidden/>
                  </w:rPr>
                  <w:fldChar w:fldCharType="separate"/>
                </w:r>
                <w:r>
                  <w:rPr>
                    <w:webHidden/>
                  </w:rPr>
                  <w:t>48</w:t>
                </w:r>
                <w:r w:rsidR="006F4E89">
                  <w:rPr>
                    <w:webHidden/>
                  </w:rPr>
                  <w:fldChar w:fldCharType="end"/>
                </w:r>
              </w:hyperlink>
            </w:p>
            <w:p w14:paraId="291B1D50"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82" w:history="1">
                <w:r w:rsidR="006F4E89" w:rsidRPr="006649DE">
                  <w:rPr>
                    <w:rStyle w:val="Hipercze"/>
                    <w:b/>
                    <w:bCs/>
                  </w:rPr>
                  <w:t xml:space="preserve">§6 </w:t>
                </w:r>
                <w:r w:rsidR="006F4E89" w:rsidRPr="006649DE">
                  <w:rPr>
                    <w:rStyle w:val="Hipercze"/>
                    <w:b/>
                  </w:rPr>
                  <w:t>Gwarancja i postępowanie reklamacyjne</w:t>
                </w:r>
                <w:r w:rsidR="006F4E89">
                  <w:rPr>
                    <w:webHidden/>
                  </w:rPr>
                  <w:tab/>
                </w:r>
                <w:r w:rsidR="006F4E89">
                  <w:rPr>
                    <w:webHidden/>
                  </w:rPr>
                  <w:fldChar w:fldCharType="begin"/>
                </w:r>
                <w:r w:rsidR="006F4E89">
                  <w:rPr>
                    <w:webHidden/>
                  </w:rPr>
                  <w:instrText xml:space="preserve"> PAGEREF _Toc160563182 \h </w:instrText>
                </w:r>
                <w:r w:rsidR="006F4E89">
                  <w:rPr>
                    <w:webHidden/>
                  </w:rPr>
                </w:r>
                <w:r w:rsidR="006F4E89">
                  <w:rPr>
                    <w:webHidden/>
                  </w:rPr>
                  <w:fldChar w:fldCharType="separate"/>
                </w:r>
                <w:r>
                  <w:rPr>
                    <w:webHidden/>
                  </w:rPr>
                  <w:t>48</w:t>
                </w:r>
                <w:r w:rsidR="006F4E89">
                  <w:rPr>
                    <w:webHidden/>
                  </w:rPr>
                  <w:fldChar w:fldCharType="end"/>
                </w:r>
              </w:hyperlink>
            </w:p>
            <w:p w14:paraId="10405557"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83" w:history="1">
                <w:r w:rsidR="006F4E89" w:rsidRPr="006649DE">
                  <w:rPr>
                    <w:rStyle w:val="Hipercze"/>
                    <w:b/>
                    <w:bCs/>
                  </w:rPr>
                  <w:t xml:space="preserve">§7 </w:t>
                </w:r>
                <w:r w:rsidR="006F4E89" w:rsidRPr="006649DE">
                  <w:rPr>
                    <w:rStyle w:val="Hipercze"/>
                    <w:b/>
                  </w:rPr>
                  <w:t>Zakres rzeczowy przedmiotowej Umowy oraz obowiązki stron</w:t>
                </w:r>
                <w:r w:rsidR="006F4E89">
                  <w:rPr>
                    <w:webHidden/>
                  </w:rPr>
                  <w:tab/>
                </w:r>
                <w:r w:rsidR="006F4E89">
                  <w:rPr>
                    <w:webHidden/>
                  </w:rPr>
                  <w:fldChar w:fldCharType="begin"/>
                </w:r>
                <w:r w:rsidR="006F4E89">
                  <w:rPr>
                    <w:webHidden/>
                  </w:rPr>
                  <w:instrText xml:space="preserve"> PAGEREF _Toc160563183 \h </w:instrText>
                </w:r>
                <w:r w:rsidR="006F4E89">
                  <w:rPr>
                    <w:webHidden/>
                  </w:rPr>
                </w:r>
                <w:r w:rsidR="006F4E89">
                  <w:rPr>
                    <w:webHidden/>
                  </w:rPr>
                  <w:fldChar w:fldCharType="separate"/>
                </w:r>
                <w:r>
                  <w:rPr>
                    <w:webHidden/>
                  </w:rPr>
                  <w:t>50</w:t>
                </w:r>
                <w:r w:rsidR="006F4E89">
                  <w:rPr>
                    <w:webHidden/>
                  </w:rPr>
                  <w:fldChar w:fldCharType="end"/>
                </w:r>
              </w:hyperlink>
            </w:p>
            <w:p w14:paraId="0F16A4D4"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84" w:history="1">
                <w:r w:rsidR="006F4E89" w:rsidRPr="006649DE">
                  <w:rPr>
                    <w:rStyle w:val="Hipercze"/>
                    <w:b/>
                    <w:bCs/>
                  </w:rPr>
                  <w:t xml:space="preserve">§8 Zabezpieczenie należytego wykonania Umowy  - </w:t>
                </w:r>
                <w:r w:rsidR="006F4E89" w:rsidRPr="006649DE">
                  <w:rPr>
                    <w:rStyle w:val="Hipercze"/>
                  </w:rPr>
                  <w:t>nie dotyczy</w:t>
                </w:r>
                <w:r w:rsidR="006F4E89">
                  <w:rPr>
                    <w:webHidden/>
                  </w:rPr>
                  <w:tab/>
                </w:r>
                <w:r w:rsidR="006F4E89">
                  <w:rPr>
                    <w:webHidden/>
                  </w:rPr>
                  <w:fldChar w:fldCharType="begin"/>
                </w:r>
                <w:r w:rsidR="006F4E89">
                  <w:rPr>
                    <w:webHidden/>
                  </w:rPr>
                  <w:instrText xml:space="preserve"> PAGEREF _Toc160563184 \h </w:instrText>
                </w:r>
                <w:r w:rsidR="006F4E89">
                  <w:rPr>
                    <w:webHidden/>
                  </w:rPr>
                </w:r>
                <w:r w:rsidR="006F4E89">
                  <w:rPr>
                    <w:webHidden/>
                  </w:rPr>
                  <w:fldChar w:fldCharType="separate"/>
                </w:r>
                <w:r>
                  <w:rPr>
                    <w:webHidden/>
                  </w:rPr>
                  <w:t>50</w:t>
                </w:r>
                <w:r w:rsidR="006F4E89">
                  <w:rPr>
                    <w:webHidden/>
                  </w:rPr>
                  <w:fldChar w:fldCharType="end"/>
                </w:r>
              </w:hyperlink>
            </w:p>
            <w:p w14:paraId="72BE11A9"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85" w:history="1">
                <w:r w:rsidR="006F4E89" w:rsidRPr="006649DE">
                  <w:rPr>
                    <w:rStyle w:val="Hipercze"/>
                    <w:b/>
                    <w:bCs/>
                  </w:rPr>
                  <w:t xml:space="preserve">§9 </w:t>
                </w:r>
                <w:r w:rsidR="006F4E89" w:rsidRPr="006649DE">
                  <w:rPr>
                    <w:rStyle w:val="Hipercze"/>
                    <w:b/>
                  </w:rPr>
                  <w:t>Podwykonawstwo</w:t>
                </w:r>
                <w:r w:rsidR="006F4E89">
                  <w:rPr>
                    <w:webHidden/>
                  </w:rPr>
                  <w:tab/>
                </w:r>
                <w:r w:rsidR="006F4E89">
                  <w:rPr>
                    <w:webHidden/>
                  </w:rPr>
                  <w:fldChar w:fldCharType="begin"/>
                </w:r>
                <w:r w:rsidR="006F4E89">
                  <w:rPr>
                    <w:webHidden/>
                  </w:rPr>
                  <w:instrText xml:space="preserve"> PAGEREF _Toc160563185 \h </w:instrText>
                </w:r>
                <w:r w:rsidR="006F4E89">
                  <w:rPr>
                    <w:webHidden/>
                  </w:rPr>
                </w:r>
                <w:r w:rsidR="006F4E89">
                  <w:rPr>
                    <w:webHidden/>
                  </w:rPr>
                  <w:fldChar w:fldCharType="separate"/>
                </w:r>
                <w:r>
                  <w:rPr>
                    <w:webHidden/>
                  </w:rPr>
                  <w:t>50</w:t>
                </w:r>
                <w:r w:rsidR="006F4E89">
                  <w:rPr>
                    <w:webHidden/>
                  </w:rPr>
                  <w:fldChar w:fldCharType="end"/>
                </w:r>
              </w:hyperlink>
            </w:p>
            <w:p w14:paraId="00B86687"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86" w:history="1">
                <w:r w:rsidR="006F4E89" w:rsidRPr="006649DE">
                  <w:rPr>
                    <w:rStyle w:val="Hipercze"/>
                    <w:b/>
                    <w:bCs/>
                  </w:rPr>
                  <w:t xml:space="preserve">§10 </w:t>
                </w:r>
                <w:r w:rsidR="006F4E89" w:rsidRPr="006649DE">
                  <w:rPr>
                    <w:rStyle w:val="Hipercze"/>
                    <w:b/>
                  </w:rPr>
                  <w:t>Nadzór i koordynacja</w:t>
                </w:r>
                <w:r w:rsidR="006F4E89">
                  <w:rPr>
                    <w:webHidden/>
                  </w:rPr>
                  <w:tab/>
                </w:r>
                <w:r w:rsidR="006F4E89">
                  <w:rPr>
                    <w:webHidden/>
                  </w:rPr>
                  <w:fldChar w:fldCharType="begin"/>
                </w:r>
                <w:r w:rsidR="006F4E89">
                  <w:rPr>
                    <w:webHidden/>
                  </w:rPr>
                  <w:instrText xml:space="preserve"> PAGEREF _Toc160563186 \h </w:instrText>
                </w:r>
                <w:r w:rsidR="006F4E89">
                  <w:rPr>
                    <w:webHidden/>
                  </w:rPr>
                </w:r>
                <w:r w:rsidR="006F4E89">
                  <w:rPr>
                    <w:webHidden/>
                  </w:rPr>
                  <w:fldChar w:fldCharType="separate"/>
                </w:r>
                <w:r>
                  <w:rPr>
                    <w:webHidden/>
                  </w:rPr>
                  <w:t>51</w:t>
                </w:r>
                <w:r w:rsidR="006F4E89">
                  <w:rPr>
                    <w:webHidden/>
                  </w:rPr>
                  <w:fldChar w:fldCharType="end"/>
                </w:r>
              </w:hyperlink>
            </w:p>
            <w:p w14:paraId="3D41EC56"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87" w:history="1">
                <w:r w:rsidR="006F4E89" w:rsidRPr="006649DE">
                  <w:rPr>
                    <w:rStyle w:val="Hipercze"/>
                    <w:b/>
                    <w:bCs/>
                  </w:rPr>
                  <w:t>§11 Badania kontrolne (audyt)</w:t>
                </w:r>
                <w:r w:rsidR="006F4E89">
                  <w:rPr>
                    <w:webHidden/>
                  </w:rPr>
                  <w:tab/>
                </w:r>
                <w:r w:rsidR="006F4E89">
                  <w:rPr>
                    <w:webHidden/>
                  </w:rPr>
                  <w:fldChar w:fldCharType="begin"/>
                </w:r>
                <w:r w:rsidR="006F4E89">
                  <w:rPr>
                    <w:webHidden/>
                  </w:rPr>
                  <w:instrText xml:space="preserve"> PAGEREF _Toc160563187 \h </w:instrText>
                </w:r>
                <w:r w:rsidR="006F4E89">
                  <w:rPr>
                    <w:webHidden/>
                  </w:rPr>
                </w:r>
                <w:r w:rsidR="006F4E89">
                  <w:rPr>
                    <w:webHidden/>
                  </w:rPr>
                  <w:fldChar w:fldCharType="separate"/>
                </w:r>
                <w:r>
                  <w:rPr>
                    <w:webHidden/>
                  </w:rPr>
                  <w:t>51</w:t>
                </w:r>
                <w:r w:rsidR="006F4E89">
                  <w:rPr>
                    <w:webHidden/>
                  </w:rPr>
                  <w:fldChar w:fldCharType="end"/>
                </w:r>
              </w:hyperlink>
            </w:p>
            <w:p w14:paraId="251467ED"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88" w:history="1">
                <w:r w:rsidR="006F4E89" w:rsidRPr="006649DE">
                  <w:rPr>
                    <w:rStyle w:val="Hipercze"/>
                    <w:b/>
                    <w:bCs/>
                  </w:rPr>
                  <w:t xml:space="preserve">§12 </w:t>
                </w:r>
                <w:r w:rsidR="006F4E89" w:rsidRPr="006649DE">
                  <w:rPr>
                    <w:rStyle w:val="Hipercze"/>
                    <w:b/>
                  </w:rPr>
                  <w:t>Kary umowne i odpowiedzialność</w:t>
                </w:r>
                <w:r w:rsidR="006F4E89">
                  <w:rPr>
                    <w:webHidden/>
                  </w:rPr>
                  <w:tab/>
                </w:r>
                <w:r w:rsidR="006F4E89">
                  <w:rPr>
                    <w:webHidden/>
                  </w:rPr>
                  <w:fldChar w:fldCharType="begin"/>
                </w:r>
                <w:r w:rsidR="006F4E89">
                  <w:rPr>
                    <w:webHidden/>
                  </w:rPr>
                  <w:instrText xml:space="preserve"> PAGEREF _Toc160563188 \h </w:instrText>
                </w:r>
                <w:r w:rsidR="006F4E89">
                  <w:rPr>
                    <w:webHidden/>
                  </w:rPr>
                </w:r>
                <w:r w:rsidR="006F4E89">
                  <w:rPr>
                    <w:webHidden/>
                  </w:rPr>
                  <w:fldChar w:fldCharType="separate"/>
                </w:r>
                <w:r>
                  <w:rPr>
                    <w:webHidden/>
                  </w:rPr>
                  <w:t>52</w:t>
                </w:r>
                <w:r w:rsidR="006F4E89">
                  <w:rPr>
                    <w:webHidden/>
                  </w:rPr>
                  <w:fldChar w:fldCharType="end"/>
                </w:r>
              </w:hyperlink>
            </w:p>
            <w:p w14:paraId="1AE3B562"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89" w:history="1">
                <w:r w:rsidR="006F4E89" w:rsidRPr="006649DE">
                  <w:rPr>
                    <w:rStyle w:val="Hipercze"/>
                    <w:b/>
                    <w:bCs/>
                  </w:rPr>
                  <w:t xml:space="preserve">§13 </w:t>
                </w:r>
                <w:r w:rsidR="006F4E89" w:rsidRPr="006649DE">
                  <w:rPr>
                    <w:rStyle w:val="Hipercze"/>
                    <w:b/>
                  </w:rPr>
                  <w:t>Rozwiązanie, odstąpienie lub wypowiedzenie Umowy</w:t>
                </w:r>
                <w:r w:rsidR="006F4E89">
                  <w:rPr>
                    <w:webHidden/>
                  </w:rPr>
                  <w:tab/>
                </w:r>
                <w:r w:rsidR="006F4E89">
                  <w:rPr>
                    <w:webHidden/>
                  </w:rPr>
                  <w:fldChar w:fldCharType="begin"/>
                </w:r>
                <w:r w:rsidR="006F4E89">
                  <w:rPr>
                    <w:webHidden/>
                  </w:rPr>
                  <w:instrText xml:space="preserve"> PAGEREF _Toc160563189 \h </w:instrText>
                </w:r>
                <w:r w:rsidR="006F4E89">
                  <w:rPr>
                    <w:webHidden/>
                  </w:rPr>
                </w:r>
                <w:r w:rsidR="006F4E89">
                  <w:rPr>
                    <w:webHidden/>
                  </w:rPr>
                  <w:fldChar w:fldCharType="separate"/>
                </w:r>
                <w:r>
                  <w:rPr>
                    <w:webHidden/>
                  </w:rPr>
                  <w:t>53</w:t>
                </w:r>
                <w:r w:rsidR="006F4E89">
                  <w:rPr>
                    <w:webHidden/>
                  </w:rPr>
                  <w:fldChar w:fldCharType="end"/>
                </w:r>
              </w:hyperlink>
            </w:p>
            <w:p w14:paraId="2CB2329D"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90" w:history="1">
                <w:r w:rsidR="006F4E89" w:rsidRPr="006649DE">
                  <w:rPr>
                    <w:rStyle w:val="Hipercze"/>
                    <w:b/>
                    <w:bCs/>
                  </w:rPr>
                  <w:t xml:space="preserve">§14 </w:t>
                </w:r>
                <w:r w:rsidR="006F4E89" w:rsidRPr="006649DE">
                  <w:rPr>
                    <w:rStyle w:val="Hipercze"/>
                    <w:b/>
                  </w:rPr>
                  <w:t>Zmiany Umowy</w:t>
                </w:r>
                <w:r w:rsidR="006F4E89">
                  <w:rPr>
                    <w:webHidden/>
                  </w:rPr>
                  <w:tab/>
                </w:r>
                <w:r w:rsidR="006F4E89">
                  <w:rPr>
                    <w:webHidden/>
                  </w:rPr>
                  <w:fldChar w:fldCharType="begin"/>
                </w:r>
                <w:r w:rsidR="006F4E89">
                  <w:rPr>
                    <w:webHidden/>
                  </w:rPr>
                  <w:instrText xml:space="preserve"> PAGEREF _Toc160563190 \h </w:instrText>
                </w:r>
                <w:r w:rsidR="006F4E89">
                  <w:rPr>
                    <w:webHidden/>
                  </w:rPr>
                </w:r>
                <w:r w:rsidR="006F4E89">
                  <w:rPr>
                    <w:webHidden/>
                  </w:rPr>
                  <w:fldChar w:fldCharType="separate"/>
                </w:r>
                <w:r>
                  <w:rPr>
                    <w:webHidden/>
                  </w:rPr>
                  <w:t>54</w:t>
                </w:r>
                <w:r w:rsidR="006F4E89">
                  <w:rPr>
                    <w:webHidden/>
                  </w:rPr>
                  <w:fldChar w:fldCharType="end"/>
                </w:r>
              </w:hyperlink>
            </w:p>
            <w:p w14:paraId="4B4C8BD9"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91" w:history="1">
                <w:r w:rsidR="006F4E89" w:rsidRPr="006649DE">
                  <w:rPr>
                    <w:rStyle w:val="Hipercze"/>
                    <w:b/>
                    <w:bCs/>
                  </w:rPr>
                  <w:t>§15 Ochrona danych osobowych</w:t>
                </w:r>
                <w:r w:rsidR="006F4E89">
                  <w:rPr>
                    <w:webHidden/>
                  </w:rPr>
                  <w:tab/>
                </w:r>
                <w:r w:rsidR="006F4E89">
                  <w:rPr>
                    <w:webHidden/>
                  </w:rPr>
                  <w:fldChar w:fldCharType="begin"/>
                </w:r>
                <w:r w:rsidR="006F4E89">
                  <w:rPr>
                    <w:webHidden/>
                  </w:rPr>
                  <w:instrText xml:space="preserve"> PAGEREF _Toc160563191 \h </w:instrText>
                </w:r>
                <w:r w:rsidR="006F4E89">
                  <w:rPr>
                    <w:webHidden/>
                  </w:rPr>
                </w:r>
                <w:r w:rsidR="006F4E89">
                  <w:rPr>
                    <w:webHidden/>
                  </w:rPr>
                  <w:fldChar w:fldCharType="separate"/>
                </w:r>
                <w:r>
                  <w:rPr>
                    <w:webHidden/>
                  </w:rPr>
                  <w:t>55</w:t>
                </w:r>
                <w:r w:rsidR="006F4E89">
                  <w:rPr>
                    <w:webHidden/>
                  </w:rPr>
                  <w:fldChar w:fldCharType="end"/>
                </w:r>
              </w:hyperlink>
            </w:p>
            <w:p w14:paraId="529DE35D"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92" w:history="1">
                <w:r w:rsidR="006F4E89" w:rsidRPr="006649DE">
                  <w:rPr>
                    <w:rStyle w:val="Hipercze"/>
                    <w:b/>
                    <w:bCs/>
                  </w:rPr>
                  <w:t>§16 Ochrona tajemnic przedsiębiorcy, zachowanie poufności</w:t>
                </w:r>
                <w:r w:rsidR="006F4E89">
                  <w:rPr>
                    <w:webHidden/>
                  </w:rPr>
                  <w:tab/>
                </w:r>
                <w:r w:rsidR="006F4E89">
                  <w:rPr>
                    <w:webHidden/>
                  </w:rPr>
                  <w:fldChar w:fldCharType="begin"/>
                </w:r>
                <w:r w:rsidR="006F4E89">
                  <w:rPr>
                    <w:webHidden/>
                  </w:rPr>
                  <w:instrText xml:space="preserve"> PAGEREF _Toc160563192 \h </w:instrText>
                </w:r>
                <w:r w:rsidR="006F4E89">
                  <w:rPr>
                    <w:webHidden/>
                  </w:rPr>
                </w:r>
                <w:r w:rsidR="006F4E89">
                  <w:rPr>
                    <w:webHidden/>
                  </w:rPr>
                  <w:fldChar w:fldCharType="separate"/>
                </w:r>
                <w:r>
                  <w:rPr>
                    <w:webHidden/>
                  </w:rPr>
                  <w:t>56</w:t>
                </w:r>
                <w:r w:rsidR="006F4E89">
                  <w:rPr>
                    <w:webHidden/>
                  </w:rPr>
                  <w:fldChar w:fldCharType="end"/>
                </w:r>
              </w:hyperlink>
            </w:p>
            <w:p w14:paraId="0E285755"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93" w:history="1">
                <w:r w:rsidR="006F4E89" w:rsidRPr="006649DE">
                  <w:rPr>
                    <w:rStyle w:val="Hipercze"/>
                    <w:b/>
                    <w:bCs/>
                  </w:rPr>
                  <w:t xml:space="preserve">§17 </w:t>
                </w:r>
                <w:r w:rsidR="006F4E89" w:rsidRPr="006649DE">
                  <w:rPr>
                    <w:rStyle w:val="Hipercze"/>
                    <w:b/>
                  </w:rPr>
                  <w:t>Zasady etyki</w:t>
                </w:r>
                <w:r w:rsidR="006F4E89">
                  <w:rPr>
                    <w:webHidden/>
                  </w:rPr>
                  <w:tab/>
                </w:r>
                <w:r w:rsidR="006F4E89">
                  <w:rPr>
                    <w:webHidden/>
                  </w:rPr>
                  <w:fldChar w:fldCharType="begin"/>
                </w:r>
                <w:r w:rsidR="006F4E89">
                  <w:rPr>
                    <w:webHidden/>
                  </w:rPr>
                  <w:instrText xml:space="preserve"> PAGEREF _Toc160563193 \h </w:instrText>
                </w:r>
                <w:r w:rsidR="006F4E89">
                  <w:rPr>
                    <w:webHidden/>
                  </w:rPr>
                </w:r>
                <w:r w:rsidR="006F4E89">
                  <w:rPr>
                    <w:webHidden/>
                  </w:rPr>
                  <w:fldChar w:fldCharType="separate"/>
                </w:r>
                <w:r>
                  <w:rPr>
                    <w:webHidden/>
                  </w:rPr>
                  <w:t>57</w:t>
                </w:r>
                <w:r w:rsidR="006F4E89">
                  <w:rPr>
                    <w:webHidden/>
                  </w:rPr>
                  <w:fldChar w:fldCharType="end"/>
                </w:r>
              </w:hyperlink>
            </w:p>
            <w:p w14:paraId="3CAB049D"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94" w:history="1">
                <w:r w:rsidR="006F4E89" w:rsidRPr="006649DE">
                  <w:rPr>
                    <w:rStyle w:val="Hipercze"/>
                    <w:b/>
                    <w:bCs/>
                  </w:rPr>
                  <w:t xml:space="preserve">§18 </w:t>
                </w:r>
                <w:r w:rsidR="006F4E89" w:rsidRPr="006649DE">
                  <w:rPr>
                    <w:rStyle w:val="Hipercze"/>
                    <w:b/>
                  </w:rPr>
                  <w:t>Nadzór wynikający z zarządzania środowiskowego</w:t>
                </w:r>
                <w:r w:rsidR="006F4E89">
                  <w:rPr>
                    <w:webHidden/>
                  </w:rPr>
                  <w:tab/>
                </w:r>
                <w:r w:rsidR="006F4E89">
                  <w:rPr>
                    <w:webHidden/>
                  </w:rPr>
                  <w:fldChar w:fldCharType="begin"/>
                </w:r>
                <w:r w:rsidR="006F4E89">
                  <w:rPr>
                    <w:webHidden/>
                  </w:rPr>
                  <w:instrText xml:space="preserve"> PAGEREF _Toc160563194 \h </w:instrText>
                </w:r>
                <w:r w:rsidR="006F4E89">
                  <w:rPr>
                    <w:webHidden/>
                  </w:rPr>
                </w:r>
                <w:r w:rsidR="006F4E89">
                  <w:rPr>
                    <w:webHidden/>
                  </w:rPr>
                  <w:fldChar w:fldCharType="separate"/>
                </w:r>
                <w:r>
                  <w:rPr>
                    <w:webHidden/>
                  </w:rPr>
                  <w:t>57</w:t>
                </w:r>
                <w:r w:rsidR="006F4E89">
                  <w:rPr>
                    <w:webHidden/>
                  </w:rPr>
                  <w:fldChar w:fldCharType="end"/>
                </w:r>
              </w:hyperlink>
            </w:p>
            <w:p w14:paraId="07DCBF60"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95" w:history="1">
                <w:r w:rsidR="006F4E89" w:rsidRPr="006649DE">
                  <w:rPr>
                    <w:rStyle w:val="Hipercze"/>
                    <w:b/>
                    <w:bCs/>
                  </w:rPr>
                  <w:t xml:space="preserve">§19 </w:t>
                </w:r>
                <w:r w:rsidR="006F4E89" w:rsidRPr="006649DE">
                  <w:rPr>
                    <w:rStyle w:val="Hipercze"/>
                    <w:b/>
                  </w:rPr>
                  <w:t>Siła wyższa</w:t>
                </w:r>
                <w:r w:rsidR="006F4E89">
                  <w:rPr>
                    <w:webHidden/>
                  </w:rPr>
                  <w:tab/>
                </w:r>
                <w:r w:rsidR="006F4E89">
                  <w:rPr>
                    <w:webHidden/>
                  </w:rPr>
                  <w:fldChar w:fldCharType="begin"/>
                </w:r>
                <w:r w:rsidR="006F4E89">
                  <w:rPr>
                    <w:webHidden/>
                  </w:rPr>
                  <w:instrText xml:space="preserve"> PAGEREF _Toc160563195 \h </w:instrText>
                </w:r>
                <w:r w:rsidR="006F4E89">
                  <w:rPr>
                    <w:webHidden/>
                  </w:rPr>
                </w:r>
                <w:r w:rsidR="006F4E89">
                  <w:rPr>
                    <w:webHidden/>
                  </w:rPr>
                  <w:fldChar w:fldCharType="separate"/>
                </w:r>
                <w:r>
                  <w:rPr>
                    <w:webHidden/>
                  </w:rPr>
                  <w:t>57</w:t>
                </w:r>
                <w:r w:rsidR="006F4E89">
                  <w:rPr>
                    <w:webHidden/>
                  </w:rPr>
                  <w:fldChar w:fldCharType="end"/>
                </w:r>
              </w:hyperlink>
            </w:p>
            <w:p w14:paraId="3AA66C2A" w14:textId="77777777" w:rsidR="006F4E89" w:rsidRDefault="00D70B8C">
              <w:pPr>
                <w:pStyle w:val="Spistreci2"/>
                <w:rPr>
                  <w:rFonts w:asciiTheme="minorHAnsi" w:eastAsiaTheme="minorEastAsia" w:hAnsiTheme="minorHAnsi" w:cstheme="minorBidi"/>
                  <w:kern w:val="2"/>
                  <w:sz w:val="22"/>
                  <w:szCs w:val="22"/>
                  <w14:ligatures w14:val="standardContextual"/>
                </w:rPr>
              </w:pPr>
              <w:hyperlink w:anchor="_Toc160563196" w:history="1">
                <w:r w:rsidR="006F4E89" w:rsidRPr="006649DE">
                  <w:rPr>
                    <w:rStyle w:val="Hipercze"/>
                    <w:b/>
                    <w:bCs/>
                  </w:rPr>
                  <w:t>§20 Postanowienia końcowe</w:t>
                </w:r>
                <w:r w:rsidR="006F4E89">
                  <w:rPr>
                    <w:webHidden/>
                  </w:rPr>
                  <w:tab/>
                </w:r>
                <w:r w:rsidR="006F4E89">
                  <w:rPr>
                    <w:webHidden/>
                  </w:rPr>
                  <w:fldChar w:fldCharType="begin"/>
                </w:r>
                <w:r w:rsidR="006F4E89">
                  <w:rPr>
                    <w:webHidden/>
                  </w:rPr>
                  <w:instrText xml:space="preserve"> PAGEREF _Toc160563196 \h </w:instrText>
                </w:r>
                <w:r w:rsidR="006F4E89">
                  <w:rPr>
                    <w:webHidden/>
                  </w:rPr>
                </w:r>
                <w:r w:rsidR="006F4E89">
                  <w:rPr>
                    <w:webHidden/>
                  </w:rPr>
                  <w:fldChar w:fldCharType="separate"/>
                </w:r>
                <w:r>
                  <w:rPr>
                    <w:webHidden/>
                  </w:rPr>
                  <w:t>58</w:t>
                </w:r>
                <w:r w:rsidR="006F4E89">
                  <w:rPr>
                    <w:webHidden/>
                  </w:rPr>
                  <w:fldChar w:fldCharType="end"/>
                </w:r>
              </w:hyperlink>
            </w:p>
            <w:p w14:paraId="1D905A22" w14:textId="77777777" w:rsidR="001619F6" w:rsidRDefault="001619F6">
              <w:r>
                <w:rPr>
                  <w:b/>
                  <w:bCs/>
                </w:rPr>
                <w:fldChar w:fldCharType="end"/>
              </w:r>
            </w:p>
          </w:sdtContent>
        </w:sdt>
        <w:p w14:paraId="45DE79C8" w14:textId="77777777" w:rsidR="00F53186" w:rsidRDefault="00F53186">
          <w:pPr>
            <w:rPr>
              <w:b/>
              <w:bCs/>
              <w:sz w:val="26"/>
              <w:szCs w:val="24"/>
            </w:rPr>
          </w:pPr>
          <w:r>
            <w:rPr>
              <w:b/>
              <w:bCs/>
              <w:sz w:val="26"/>
              <w:szCs w:val="24"/>
            </w:rPr>
            <w:br w:type="page"/>
          </w:r>
        </w:p>
        <w:p w14:paraId="02F2C6AD" w14:textId="77777777" w:rsidR="008C6C16" w:rsidRDefault="005B3776">
          <w:pPr>
            <w:rPr>
              <w:b/>
              <w:bCs/>
              <w:sz w:val="26"/>
              <w:szCs w:val="24"/>
            </w:rPr>
          </w:pPr>
          <w:r w:rsidRPr="005B3776">
            <w:rPr>
              <w:b/>
              <w:noProof/>
              <w:sz w:val="22"/>
              <w:szCs w:val="22"/>
            </w:rPr>
            <w:lastRenderedPageBreak/>
            <mc:AlternateContent>
              <mc:Choice Requires="wps">
                <w:drawing>
                  <wp:anchor distT="0" distB="0" distL="114300" distR="114300" simplePos="0" relativeHeight="251657216" behindDoc="0" locked="0" layoutInCell="0" allowOverlap="1" wp14:anchorId="064A1FD7" wp14:editId="64B432C6">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699C04BC" w14:textId="77777777" w:rsidR="00D70B8C" w:rsidRPr="005B3776" w:rsidRDefault="00D70B8C">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A1FD7"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" o:allowincell="f" filled="f" stroked="f">
                    <v:textbox>
                      <w:txbxContent>
                        <w:p w14:paraId="699C04BC" w14:textId="77777777" w:rsidR="00D70B8C" w:rsidRPr="005B3776" w:rsidRDefault="00D70B8C">
                          <w:pPr>
                            <w:rPr>
                              <w:i/>
                              <w:strike/>
                            </w:rPr>
                          </w:pPr>
                        </w:p>
                      </w:txbxContent>
                    </v:textbox>
                  </v:shape>
                </w:pict>
              </mc:Fallback>
            </mc:AlternateContent>
          </w:r>
        </w:p>
      </w:sdtContent>
    </w:sdt>
    <w:p w14:paraId="36BC863B" w14:textId="77777777" w:rsidR="008C4032" w:rsidRPr="00E51966" w:rsidRDefault="00070B0B" w:rsidP="004B5DD5">
      <w:pPr>
        <w:jc w:val="both"/>
        <w:rPr>
          <w:b/>
          <w:color w:val="FF0000"/>
          <w:sz w:val="22"/>
          <w:szCs w:val="22"/>
        </w:rPr>
      </w:pPr>
      <w:r w:rsidRPr="005B3776">
        <w:rPr>
          <w:b/>
          <w:i/>
          <w:sz w:val="22"/>
          <w:szCs w:val="22"/>
        </w:rPr>
        <w:t xml:space="preserve">  </w:t>
      </w:r>
    </w:p>
    <w:p w14:paraId="797665CA" w14:textId="77777777" w:rsidR="008C4032" w:rsidRPr="004130B7" w:rsidRDefault="008C4032" w:rsidP="001909D4">
      <w:pPr>
        <w:pStyle w:val="Akapitzlist"/>
        <w:keepNext/>
        <w:numPr>
          <w:ilvl w:val="0"/>
          <w:numId w:val="54"/>
        </w:numPr>
        <w:tabs>
          <w:tab w:val="left" w:pos="720"/>
        </w:tabs>
        <w:snapToGrid w:val="0"/>
        <w:outlineLvl w:val="1"/>
        <w:rPr>
          <w:b/>
          <w:bCs/>
          <w:szCs w:val="28"/>
        </w:rPr>
      </w:pPr>
      <w:bookmarkStart w:id="0" w:name="_Toc160563140"/>
      <w:r w:rsidRPr="004130B7">
        <w:rPr>
          <w:b/>
          <w:bCs/>
          <w:szCs w:val="28"/>
        </w:rPr>
        <w:t>Zamawiający</w:t>
      </w:r>
      <w:r w:rsidR="00AD45A6">
        <w:rPr>
          <w:b/>
          <w:bCs/>
          <w:szCs w:val="28"/>
        </w:rPr>
        <w:t>:</w:t>
      </w:r>
      <w:bookmarkEnd w:id="0"/>
    </w:p>
    <w:p w14:paraId="4E2BFDDA"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08B67DA0"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5BFE060A"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3B3AA033" w14:textId="77777777"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32093F3" w14:textId="77777777"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23D8BFCC" w14:textId="77777777"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D42CBE0"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16943741" w14:textId="77777777" w:rsidR="001E0527" w:rsidRPr="00C94694" w:rsidRDefault="001E0527" w:rsidP="00C94694">
      <w:pPr>
        <w:jc w:val="both"/>
        <w:rPr>
          <w:spacing w:val="-4"/>
          <w:sz w:val="24"/>
          <w:szCs w:val="24"/>
        </w:rPr>
      </w:pPr>
      <w:r w:rsidRPr="00C94694">
        <w:rPr>
          <w:spacing w:val="-4"/>
          <w:sz w:val="24"/>
          <w:szCs w:val="24"/>
        </w:rPr>
        <w:t>Godziny pracy: od poniedziałku do piątku od 630 do 1430</w:t>
      </w:r>
    </w:p>
    <w:p w14:paraId="4F187B26" w14:textId="77777777" w:rsidR="00B13CD2" w:rsidRPr="00C94694" w:rsidRDefault="00B13CD2" w:rsidP="00C94694">
      <w:pPr>
        <w:jc w:val="both"/>
        <w:rPr>
          <w:spacing w:val="-4"/>
          <w:sz w:val="24"/>
          <w:szCs w:val="24"/>
        </w:rPr>
      </w:pPr>
      <w:r w:rsidRPr="00C94694">
        <w:rPr>
          <w:spacing w:val="-4"/>
          <w:sz w:val="24"/>
          <w:szCs w:val="24"/>
        </w:rPr>
        <w:t xml:space="preserve">Oddział KWK ROW  </w:t>
      </w:r>
    </w:p>
    <w:p w14:paraId="79394608" w14:textId="77777777" w:rsidR="00B13CD2" w:rsidRPr="00C94694" w:rsidRDefault="00B13CD2" w:rsidP="00C94694">
      <w:pPr>
        <w:jc w:val="both"/>
        <w:rPr>
          <w:spacing w:val="-4"/>
          <w:sz w:val="24"/>
          <w:szCs w:val="24"/>
        </w:rPr>
      </w:pPr>
      <w:r w:rsidRPr="00C94694">
        <w:rPr>
          <w:spacing w:val="-4"/>
          <w:sz w:val="24"/>
          <w:szCs w:val="24"/>
        </w:rPr>
        <w:t>44-253  Rybnik, ul. Jastrzębska 10</w:t>
      </w:r>
    </w:p>
    <w:p w14:paraId="254089F5" w14:textId="77777777" w:rsidR="00B13CD2" w:rsidRPr="00C94694" w:rsidRDefault="00B13CD2" w:rsidP="00C94694">
      <w:pPr>
        <w:jc w:val="both"/>
        <w:rPr>
          <w:spacing w:val="-4"/>
          <w:sz w:val="24"/>
          <w:szCs w:val="24"/>
        </w:rPr>
      </w:pPr>
      <w:r w:rsidRPr="00C94694">
        <w:rPr>
          <w:spacing w:val="-4"/>
          <w:sz w:val="24"/>
          <w:szCs w:val="24"/>
        </w:rPr>
        <w:t>tel. +48 /32/ 71 60 113</w:t>
      </w:r>
    </w:p>
    <w:p w14:paraId="37F948F5" w14:textId="77777777" w:rsidR="00B13CD2" w:rsidRPr="00C94694" w:rsidRDefault="00B13CD2" w:rsidP="00C94694">
      <w:pPr>
        <w:jc w:val="both"/>
        <w:rPr>
          <w:spacing w:val="-4"/>
          <w:sz w:val="24"/>
          <w:szCs w:val="24"/>
        </w:rPr>
      </w:pPr>
      <w:r w:rsidRPr="00C94694">
        <w:rPr>
          <w:spacing w:val="-4"/>
          <w:sz w:val="24"/>
          <w:szCs w:val="24"/>
        </w:rPr>
        <w:t>fax +48 /32/ 71 60 580</w:t>
      </w:r>
    </w:p>
    <w:p w14:paraId="7170A762" w14:textId="77777777" w:rsidR="00B13CD2" w:rsidRPr="00C94694" w:rsidRDefault="00B13CD2" w:rsidP="00C94694">
      <w:pPr>
        <w:jc w:val="both"/>
        <w:rPr>
          <w:spacing w:val="-4"/>
          <w:sz w:val="24"/>
          <w:szCs w:val="24"/>
        </w:rPr>
      </w:pPr>
      <w:r w:rsidRPr="00C94694">
        <w:rPr>
          <w:spacing w:val="-4"/>
          <w:sz w:val="24"/>
          <w:szCs w:val="24"/>
        </w:rPr>
        <w:t>NIP 634 283 47 28</w:t>
      </w:r>
    </w:p>
    <w:p w14:paraId="09D24647" w14:textId="77777777" w:rsidR="004A6CDB" w:rsidRPr="004B5DD5" w:rsidRDefault="004A6CDB" w:rsidP="004A6CDB">
      <w:pPr>
        <w:rPr>
          <w:b/>
          <w:bCs/>
          <w:iCs/>
          <w:sz w:val="12"/>
          <w:szCs w:val="12"/>
        </w:rPr>
      </w:pPr>
    </w:p>
    <w:p w14:paraId="62DEC604" w14:textId="77777777" w:rsidR="004A6CDB" w:rsidRPr="004130B7" w:rsidRDefault="00AD45A6" w:rsidP="001909D4">
      <w:pPr>
        <w:pStyle w:val="Akapitzlist"/>
        <w:keepNext/>
        <w:numPr>
          <w:ilvl w:val="0"/>
          <w:numId w:val="54"/>
        </w:numPr>
        <w:tabs>
          <w:tab w:val="left" w:pos="720"/>
        </w:tabs>
        <w:snapToGrid w:val="0"/>
        <w:outlineLvl w:val="1"/>
        <w:rPr>
          <w:b/>
          <w:bCs/>
          <w:szCs w:val="28"/>
        </w:rPr>
      </w:pPr>
      <w:bookmarkStart w:id="2" w:name="_Toc160563141"/>
      <w:bookmarkStart w:id="3" w:name="_Hlk108339176"/>
      <w:r>
        <w:rPr>
          <w:b/>
          <w:bCs/>
          <w:szCs w:val="28"/>
        </w:rPr>
        <w:t>Postępowanie.</w:t>
      </w:r>
      <w:bookmarkEnd w:id="2"/>
    </w:p>
    <w:p w14:paraId="175F7873" w14:textId="77777777" w:rsidR="00AD45A6" w:rsidRPr="005B3776" w:rsidRDefault="00AD45A6" w:rsidP="001909D4">
      <w:pPr>
        <w:numPr>
          <w:ilvl w:val="0"/>
          <w:numId w:val="32"/>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449C83F5" w14:textId="77777777" w:rsidR="00AD45A6" w:rsidRPr="005B3776" w:rsidRDefault="00AD45A6" w:rsidP="001909D4">
      <w:pPr>
        <w:numPr>
          <w:ilvl w:val="0"/>
          <w:numId w:val="32"/>
        </w:numPr>
        <w:tabs>
          <w:tab w:val="clear" w:pos="862"/>
        </w:tabs>
        <w:ind w:left="284" w:hanging="284"/>
        <w:jc w:val="both"/>
        <w:rPr>
          <w:sz w:val="22"/>
          <w:szCs w:val="22"/>
        </w:rPr>
      </w:pPr>
      <w:r w:rsidRPr="005B3776">
        <w:rPr>
          <w:sz w:val="22"/>
          <w:szCs w:val="22"/>
        </w:rPr>
        <w:t>Postępowanie jest prowadzone w języku polskim.</w:t>
      </w:r>
    </w:p>
    <w:p w14:paraId="437F1FFA" w14:textId="77777777" w:rsidR="00AD45A6" w:rsidRPr="005B3776" w:rsidRDefault="00AD45A6" w:rsidP="001909D4">
      <w:pPr>
        <w:numPr>
          <w:ilvl w:val="0"/>
          <w:numId w:val="32"/>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7EFA88B7" w14:textId="77777777" w:rsidR="00AD45A6" w:rsidRPr="005B3776" w:rsidRDefault="00AD45A6" w:rsidP="001909D4">
      <w:pPr>
        <w:numPr>
          <w:ilvl w:val="0"/>
          <w:numId w:val="32"/>
        </w:numPr>
        <w:tabs>
          <w:tab w:val="clear" w:pos="862"/>
        </w:tabs>
        <w:ind w:left="284" w:hanging="284"/>
        <w:jc w:val="both"/>
        <w:rPr>
          <w:sz w:val="22"/>
          <w:szCs w:val="22"/>
        </w:rPr>
      </w:pPr>
      <w:r w:rsidRPr="005B3776">
        <w:rPr>
          <w:sz w:val="22"/>
          <w:szCs w:val="22"/>
        </w:rPr>
        <w:t>Dodatkowo Zamawiający informuje, że:</w:t>
      </w:r>
    </w:p>
    <w:p w14:paraId="6C5BDEF2" w14:textId="77777777" w:rsidR="00AD45A6" w:rsidRPr="005B3776" w:rsidRDefault="00AD45A6" w:rsidP="001909D4">
      <w:pPr>
        <w:pStyle w:val="Akapitzlist"/>
        <w:numPr>
          <w:ilvl w:val="1"/>
          <w:numId w:val="32"/>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1B84DD88" w14:textId="77777777" w:rsidR="00AD45A6" w:rsidRPr="005B3776" w:rsidRDefault="00AD45A6" w:rsidP="001909D4">
      <w:pPr>
        <w:pStyle w:val="Akapitzlist"/>
        <w:numPr>
          <w:ilvl w:val="1"/>
          <w:numId w:val="32"/>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5333685F" w14:textId="77777777" w:rsidR="00F83ED7" w:rsidRPr="004B5DD5" w:rsidRDefault="00F83ED7" w:rsidP="00F83ED7">
      <w:pPr>
        <w:jc w:val="both"/>
        <w:rPr>
          <w:sz w:val="12"/>
          <w:szCs w:val="12"/>
        </w:rPr>
      </w:pPr>
    </w:p>
    <w:p w14:paraId="7637E6AA" w14:textId="77777777" w:rsidR="00F83ED7" w:rsidRDefault="00F83ED7" w:rsidP="001909D4">
      <w:pPr>
        <w:pStyle w:val="Akapitzlist"/>
        <w:keepNext/>
        <w:numPr>
          <w:ilvl w:val="0"/>
          <w:numId w:val="54"/>
        </w:numPr>
        <w:tabs>
          <w:tab w:val="left" w:pos="720"/>
        </w:tabs>
        <w:snapToGrid w:val="0"/>
        <w:outlineLvl w:val="1"/>
        <w:rPr>
          <w:b/>
          <w:bCs/>
          <w:szCs w:val="28"/>
        </w:rPr>
      </w:pPr>
      <w:bookmarkStart w:id="4" w:name="_Toc160563142"/>
      <w:bookmarkStart w:id="5" w:name="_Hlk108339210"/>
      <w:r>
        <w:rPr>
          <w:b/>
          <w:bCs/>
          <w:szCs w:val="28"/>
        </w:rPr>
        <w:t>Przedmiot zamówienia. Okres obowiązywania umowy. Termin realizacji.</w:t>
      </w:r>
      <w:bookmarkEnd w:id="4"/>
    </w:p>
    <w:p w14:paraId="59990603" w14:textId="77777777" w:rsidR="00786506" w:rsidRPr="00786506" w:rsidRDefault="00786506" w:rsidP="00786506">
      <w:pPr>
        <w:pStyle w:val="Akapitzlist"/>
        <w:keepNext/>
        <w:tabs>
          <w:tab w:val="left" w:pos="720"/>
        </w:tabs>
        <w:snapToGrid w:val="0"/>
        <w:ind w:left="1080"/>
        <w:outlineLvl w:val="1"/>
        <w:rPr>
          <w:b/>
          <w:bCs/>
          <w:sz w:val="10"/>
          <w:szCs w:val="12"/>
        </w:rPr>
      </w:pPr>
    </w:p>
    <w:p w14:paraId="5E887D7A" w14:textId="77777777" w:rsidR="00B13CD2" w:rsidRPr="00B13CD2" w:rsidRDefault="00F83ED7" w:rsidP="001909D4">
      <w:pPr>
        <w:pStyle w:val="Akapitzlist"/>
        <w:numPr>
          <w:ilvl w:val="0"/>
          <w:numId w:val="55"/>
        </w:numPr>
        <w:ind w:left="357" w:hanging="357"/>
        <w:jc w:val="both"/>
        <w:rPr>
          <w:sz w:val="22"/>
          <w:szCs w:val="22"/>
        </w:rPr>
      </w:pPr>
      <w:r w:rsidRPr="006E590A">
        <w:rPr>
          <w:sz w:val="22"/>
          <w:szCs w:val="22"/>
        </w:rPr>
        <w:t xml:space="preserve">Przedmiotem zamówienia jest: </w:t>
      </w:r>
      <w:r w:rsidR="00B13CD2" w:rsidRPr="00B13CD2">
        <w:rPr>
          <w:sz w:val="22"/>
          <w:szCs w:val="22"/>
        </w:rPr>
        <w:t>Świadczenie usług serwisowych w zakresie systemów sterowania i diagnostyki dla Polskiej Grupy Górniczej S.A. z podziałem na 2 zadania</w:t>
      </w:r>
    </w:p>
    <w:p w14:paraId="354289BD" w14:textId="77777777" w:rsidR="00F83ED7" w:rsidRPr="00B13CD2" w:rsidRDefault="00B13CD2" w:rsidP="007E4F2F">
      <w:pPr>
        <w:pStyle w:val="Akapitzlist"/>
        <w:ind w:left="357"/>
        <w:rPr>
          <w:sz w:val="22"/>
          <w:szCs w:val="22"/>
        </w:rPr>
      </w:pPr>
      <w:r w:rsidRPr="00B13CD2">
        <w:rPr>
          <w:sz w:val="22"/>
          <w:szCs w:val="22"/>
        </w:rPr>
        <w:t>1) Zadanie nr 1 - Świadczenie usług serwisowych w zakresie systemów sterowania</w:t>
      </w:r>
      <w:r w:rsidR="004C6623">
        <w:rPr>
          <w:sz w:val="22"/>
          <w:szCs w:val="22"/>
        </w:rPr>
        <w:t xml:space="preserve"> </w:t>
      </w:r>
      <w:r w:rsidRPr="00B13CD2">
        <w:rPr>
          <w:sz w:val="22"/>
          <w:szCs w:val="22"/>
        </w:rPr>
        <w:t>i diagnostyki produkcji ELSTA,</w:t>
      </w:r>
      <w:r w:rsidRPr="00B13CD2">
        <w:rPr>
          <w:sz w:val="22"/>
          <w:szCs w:val="22"/>
        </w:rPr>
        <w:br/>
        <w:t>2) Zadanie nr 2 - Świadczenie usług serwisowych w zakresie systemów sterowania</w:t>
      </w:r>
      <w:r w:rsidR="004C6623">
        <w:rPr>
          <w:sz w:val="22"/>
          <w:szCs w:val="22"/>
        </w:rPr>
        <w:t xml:space="preserve"> </w:t>
      </w:r>
      <w:r w:rsidRPr="00B13CD2">
        <w:rPr>
          <w:sz w:val="22"/>
          <w:szCs w:val="22"/>
        </w:rPr>
        <w:t>i diagnostyki produkcji SOMAR</w:t>
      </w:r>
    </w:p>
    <w:p w14:paraId="54AAD806" w14:textId="77777777" w:rsidR="00F83ED7" w:rsidRPr="00B13CD2" w:rsidRDefault="00F83ED7" w:rsidP="001909D4">
      <w:pPr>
        <w:pStyle w:val="Akapitzlist"/>
        <w:numPr>
          <w:ilvl w:val="0"/>
          <w:numId w:val="55"/>
        </w:numPr>
        <w:ind w:left="357" w:hanging="357"/>
        <w:jc w:val="both"/>
        <w:rPr>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B13CD2">
        <w:rPr>
          <w:sz w:val="22"/>
          <w:szCs w:val="22"/>
        </w:rPr>
        <w:t>Załączniku nr 1 do SWZ.</w:t>
      </w:r>
    </w:p>
    <w:p w14:paraId="392E3925" w14:textId="77777777" w:rsidR="00F83ED7" w:rsidRPr="00B13CD2" w:rsidRDefault="00F83ED7" w:rsidP="001909D4">
      <w:pPr>
        <w:pStyle w:val="Akapitzlist"/>
        <w:numPr>
          <w:ilvl w:val="0"/>
          <w:numId w:val="55"/>
        </w:numPr>
        <w:ind w:left="357" w:hanging="357"/>
        <w:jc w:val="both"/>
        <w:rPr>
          <w:sz w:val="22"/>
          <w:szCs w:val="22"/>
        </w:rPr>
      </w:pPr>
      <w:r w:rsidRPr="006E590A">
        <w:rPr>
          <w:sz w:val="22"/>
          <w:szCs w:val="22"/>
        </w:rPr>
        <w:t xml:space="preserve">Kody CPV: </w:t>
      </w:r>
      <w:r w:rsidR="00B13CD2" w:rsidRPr="00B13CD2">
        <w:rPr>
          <w:sz w:val="22"/>
          <w:szCs w:val="22"/>
        </w:rPr>
        <w:t>50000000-5.</w:t>
      </w:r>
    </w:p>
    <w:p w14:paraId="3D53078D" w14:textId="77777777" w:rsidR="00F83ED7" w:rsidRPr="008F54C9" w:rsidRDefault="00F83ED7" w:rsidP="001909D4">
      <w:pPr>
        <w:pStyle w:val="Akapitzlist"/>
        <w:numPr>
          <w:ilvl w:val="0"/>
          <w:numId w:val="55"/>
        </w:numPr>
        <w:ind w:left="357" w:hanging="357"/>
        <w:jc w:val="both"/>
        <w:rPr>
          <w:bCs/>
          <w:sz w:val="22"/>
          <w:szCs w:val="22"/>
        </w:rPr>
      </w:pPr>
      <w:r w:rsidRPr="00B13CD2">
        <w:rPr>
          <w:sz w:val="22"/>
          <w:szCs w:val="22"/>
        </w:rPr>
        <w:t>Okres</w:t>
      </w:r>
      <w:r w:rsidRPr="006E590A">
        <w:rPr>
          <w:bCs/>
          <w:sz w:val="22"/>
          <w:szCs w:val="22"/>
        </w:rPr>
        <w:t xml:space="preserve"> obowiązywania </w:t>
      </w:r>
      <w:r w:rsidR="006B5606">
        <w:rPr>
          <w:bCs/>
          <w:sz w:val="22"/>
          <w:szCs w:val="22"/>
        </w:rPr>
        <w:t>U</w:t>
      </w:r>
      <w:r w:rsidRPr="006E590A">
        <w:rPr>
          <w:bCs/>
          <w:sz w:val="22"/>
          <w:szCs w:val="22"/>
        </w:rPr>
        <w:t xml:space="preserve">mowy i termin realizacji został określony w §5 Istotnych postanowień umowy (IPU) </w:t>
      </w:r>
      <w:r w:rsidRPr="008F54C9">
        <w:rPr>
          <w:bCs/>
          <w:sz w:val="22"/>
          <w:szCs w:val="22"/>
        </w:rPr>
        <w:t xml:space="preserve">- </w:t>
      </w:r>
      <w:r w:rsidRPr="008F54C9">
        <w:rPr>
          <w:b/>
          <w:sz w:val="22"/>
          <w:szCs w:val="22"/>
        </w:rPr>
        <w:t xml:space="preserve">Załącznik nr </w:t>
      </w:r>
      <w:r w:rsidR="008F54C9" w:rsidRPr="008F54C9">
        <w:rPr>
          <w:b/>
          <w:sz w:val="22"/>
          <w:szCs w:val="22"/>
        </w:rPr>
        <w:t>14</w:t>
      </w:r>
      <w:r w:rsidRPr="008F54C9">
        <w:rPr>
          <w:b/>
          <w:sz w:val="22"/>
          <w:szCs w:val="22"/>
        </w:rPr>
        <w:t xml:space="preserve"> do SWZ</w:t>
      </w:r>
      <w:r w:rsidRPr="008F54C9">
        <w:rPr>
          <w:bCs/>
          <w:sz w:val="22"/>
          <w:szCs w:val="22"/>
        </w:rPr>
        <w:t>.</w:t>
      </w:r>
    </w:p>
    <w:p w14:paraId="35556E29" w14:textId="77777777" w:rsidR="00786506" w:rsidRPr="004C6623" w:rsidRDefault="006E590A" w:rsidP="001909D4">
      <w:pPr>
        <w:pStyle w:val="Tekstpodstawowy2"/>
        <w:numPr>
          <w:ilvl w:val="0"/>
          <w:numId w:val="55"/>
        </w:numPr>
        <w:spacing w:after="40"/>
        <w:jc w:val="both"/>
      </w:pPr>
      <w:r w:rsidRPr="005B3776">
        <w:rPr>
          <w:b w:val="0"/>
          <w:sz w:val="22"/>
          <w:szCs w:val="22"/>
        </w:rPr>
        <w:t xml:space="preserve">Maszyny/urządzenia objęte świadczeniem usług serwisowych </w:t>
      </w:r>
      <w:r w:rsidRPr="007E4F2F">
        <w:rPr>
          <w:b w:val="0"/>
          <w:sz w:val="22"/>
          <w:szCs w:val="22"/>
        </w:rPr>
        <w:t xml:space="preserve">są własnością  Polskiej Grupy Górniczej S.A. </w:t>
      </w:r>
      <w:bookmarkEnd w:id="5"/>
    </w:p>
    <w:p w14:paraId="296FEEBE" w14:textId="77777777" w:rsidR="00786506" w:rsidRPr="004B5DD5" w:rsidRDefault="00786506" w:rsidP="00786506">
      <w:pPr>
        <w:pStyle w:val="Tekstpodstawowy2"/>
        <w:spacing w:after="40"/>
        <w:ind w:left="360"/>
        <w:jc w:val="both"/>
        <w:rPr>
          <w:sz w:val="8"/>
          <w:szCs w:val="2"/>
        </w:rPr>
      </w:pPr>
    </w:p>
    <w:p w14:paraId="4626AC51" w14:textId="77777777" w:rsidR="00F83ED7" w:rsidRPr="00300898" w:rsidRDefault="003B7FFE" w:rsidP="001909D4">
      <w:pPr>
        <w:pStyle w:val="Akapitzlist"/>
        <w:keepNext/>
        <w:numPr>
          <w:ilvl w:val="0"/>
          <w:numId w:val="54"/>
        </w:numPr>
        <w:tabs>
          <w:tab w:val="left" w:pos="720"/>
        </w:tabs>
        <w:snapToGrid w:val="0"/>
        <w:outlineLvl w:val="1"/>
        <w:rPr>
          <w:b/>
          <w:bCs/>
          <w:szCs w:val="28"/>
        </w:rPr>
      </w:pPr>
      <w:bookmarkStart w:id="6" w:name="_Toc160563143"/>
      <w:bookmarkStart w:id="7" w:name="_Hlk108339535"/>
      <w:r w:rsidRPr="00300898">
        <w:rPr>
          <w:b/>
          <w:bCs/>
          <w:szCs w:val="28"/>
        </w:rPr>
        <w:t>Oferty częściowe</w:t>
      </w:r>
      <w:r w:rsidR="00A00311" w:rsidRPr="00300898">
        <w:rPr>
          <w:b/>
          <w:bCs/>
          <w:szCs w:val="28"/>
        </w:rPr>
        <w:t>, oferty wariantowe.</w:t>
      </w:r>
      <w:bookmarkEnd w:id="6"/>
    </w:p>
    <w:bookmarkEnd w:id="7"/>
    <w:p w14:paraId="54AD693B" w14:textId="77777777" w:rsidR="00AD45A6" w:rsidRPr="00911CC0" w:rsidRDefault="00AD45A6" w:rsidP="00F83ED7">
      <w:pPr>
        <w:ind w:left="284"/>
        <w:jc w:val="both"/>
        <w:rPr>
          <w:sz w:val="6"/>
          <w:szCs w:val="6"/>
        </w:rPr>
      </w:pPr>
    </w:p>
    <w:p w14:paraId="1BAAD30E" w14:textId="77777777" w:rsidR="00A00311" w:rsidRPr="00300898" w:rsidRDefault="00A00311" w:rsidP="001909D4">
      <w:pPr>
        <w:numPr>
          <w:ilvl w:val="0"/>
          <w:numId w:val="56"/>
        </w:numPr>
        <w:tabs>
          <w:tab w:val="clear" w:pos="862"/>
        </w:tabs>
        <w:ind w:left="426" w:hanging="426"/>
        <w:jc w:val="both"/>
        <w:rPr>
          <w:sz w:val="22"/>
          <w:szCs w:val="22"/>
        </w:rPr>
      </w:pPr>
      <w:bookmarkStart w:id="8" w:name="_Hlk159236564"/>
      <w:r w:rsidRPr="00300898">
        <w:rPr>
          <w:sz w:val="22"/>
          <w:szCs w:val="22"/>
        </w:rPr>
        <w:t>Zamawiający nie dopuszcza możliwości składania ofert wariantowych.</w:t>
      </w:r>
    </w:p>
    <w:p w14:paraId="036F72AB" w14:textId="77777777" w:rsidR="004155E7" w:rsidRPr="00300898" w:rsidRDefault="004155E7" w:rsidP="001909D4">
      <w:pPr>
        <w:numPr>
          <w:ilvl w:val="0"/>
          <w:numId w:val="56"/>
        </w:numPr>
        <w:tabs>
          <w:tab w:val="clear" w:pos="862"/>
        </w:tabs>
        <w:ind w:left="426" w:hanging="426"/>
        <w:jc w:val="both"/>
        <w:rPr>
          <w:sz w:val="22"/>
          <w:szCs w:val="22"/>
        </w:rPr>
      </w:pPr>
      <w:bookmarkStart w:id="9" w:name="_Hlk108339553"/>
      <w:r w:rsidRPr="00300898">
        <w:rPr>
          <w:bCs/>
          <w:sz w:val="22"/>
          <w:szCs w:val="22"/>
        </w:rPr>
        <w:lastRenderedPageBreak/>
        <w:t xml:space="preserve">Zamawiający dopuszcza możliwość </w:t>
      </w:r>
      <w:r w:rsidRPr="00300898">
        <w:rPr>
          <w:sz w:val="22"/>
          <w:szCs w:val="22"/>
        </w:rPr>
        <w:t xml:space="preserve">składania ofert częściowych na zadania. </w:t>
      </w:r>
      <w:r w:rsidRPr="00300898">
        <w:rPr>
          <w:bCs/>
          <w:sz w:val="22"/>
          <w:szCs w:val="22"/>
        </w:rPr>
        <w:t xml:space="preserve">Składana oferta winna obejmować cały zakres rzeczowy zadania. </w:t>
      </w:r>
      <w:r w:rsidR="006E590A" w:rsidRPr="00300898">
        <w:rPr>
          <w:bCs/>
          <w:sz w:val="22"/>
          <w:szCs w:val="22"/>
        </w:rPr>
        <w:t xml:space="preserve">Zakres i przedmiot poszczególnych części zamówienia, </w:t>
      </w:r>
      <w:r w:rsidR="006E590A" w:rsidRPr="00300898">
        <w:rPr>
          <w:bCs/>
          <w:sz w:val="22"/>
          <w:szCs w:val="22"/>
        </w:rPr>
        <w:br/>
        <w:t>na które można składać ofertę został określony w SOPZ</w:t>
      </w:r>
    </w:p>
    <w:bookmarkEnd w:id="8"/>
    <w:bookmarkEnd w:id="9"/>
    <w:p w14:paraId="658EAE89" w14:textId="77777777" w:rsidR="004A6CDB" w:rsidRDefault="004A6CDB" w:rsidP="004A6CDB">
      <w:pPr>
        <w:spacing w:after="40"/>
        <w:ind w:left="284"/>
        <w:jc w:val="both"/>
        <w:rPr>
          <w:sz w:val="22"/>
          <w:szCs w:val="22"/>
        </w:rPr>
      </w:pPr>
    </w:p>
    <w:p w14:paraId="2DCAA240" w14:textId="77777777" w:rsidR="006E590A" w:rsidRPr="006E590A" w:rsidRDefault="006E590A" w:rsidP="001909D4">
      <w:pPr>
        <w:pStyle w:val="Akapitzlist"/>
        <w:keepNext/>
        <w:numPr>
          <w:ilvl w:val="0"/>
          <w:numId w:val="54"/>
        </w:numPr>
        <w:tabs>
          <w:tab w:val="left" w:pos="720"/>
        </w:tabs>
        <w:snapToGrid w:val="0"/>
        <w:outlineLvl w:val="1"/>
        <w:rPr>
          <w:sz w:val="22"/>
          <w:szCs w:val="22"/>
        </w:rPr>
      </w:pPr>
      <w:bookmarkStart w:id="10" w:name="_Toc160563144"/>
      <w:bookmarkStart w:id="11" w:name="_Hlk108339262"/>
      <w:r w:rsidRPr="006E590A">
        <w:rPr>
          <w:b/>
          <w:bCs/>
          <w:szCs w:val="28"/>
        </w:rPr>
        <w:t>Kwalifikacja podmiotowa Wykonawców.</w:t>
      </w:r>
      <w:bookmarkEnd w:id="10"/>
      <w:r w:rsidRPr="006E590A">
        <w:rPr>
          <w:b/>
          <w:bCs/>
          <w:szCs w:val="28"/>
        </w:rPr>
        <w:t xml:space="preserve"> </w:t>
      </w:r>
    </w:p>
    <w:p w14:paraId="51BF3AFB" w14:textId="77777777" w:rsidR="006E590A" w:rsidRPr="006E590A" w:rsidRDefault="006E590A" w:rsidP="001909D4">
      <w:pPr>
        <w:numPr>
          <w:ilvl w:val="0"/>
          <w:numId w:val="57"/>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30467ED5" w14:textId="77777777" w:rsidR="006E590A" w:rsidRPr="006E590A" w:rsidRDefault="006E590A" w:rsidP="001909D4">
      <w:pPr>
        <w:numPr>
          <w:ilvl w:val="0"/>
          <w:numId w:val="57"/>
        </w:numPr>
        <w:jc w:val="both"/>
        <w:rPr>
          <w:sz w:val="22"/>
          <w:szCs w:val="22"/>
        </w:rPr>
      </w:pPr>
      <w:bookmarkStart w:id="12" w:name="_Hlk91670677"/>
      <w:r w:rsidRPr="006E590A">
        <w:rPr>
          <w:sz w:val="22"/>
          <w:szCs w:val="22"/>
        </w:rPr>
        <w:t>Wykluczeniu z postępowania podlega Wykonawca:</w:t>
      </w:r>
    </w:p>
    <w:bookmarkEnd w:id="12"/>
    <w:p w14:paraId="1B7C8E71" w14:textId="77777777" w:rsidR="006E590A" w:rsidRPr="006E590A" w:rsidRDefault="006E590A" w:rsidP="001909D4">
      <w:pPr>
        <w:numPr>
          <w:ilvl w:val="1"/>
          <w:numId w:val="57"/>
        </w:numPr>
        <w:ind w:left="709" w:hanging="425"/>
        <w:jc w:val="both"/>
        <w:rPr>
          <w:sz w:val="22"/>
          <w:szCs w:val="22"/>
        </w:rPr>
      </w:pPr>
      <w:r w:rsidRPr="006E590A">
        <w:rPr>
          <w:sz w:val="22"/>
          <w:szCs w:val="22"/>
        </w:rPr>
        <w:t xml:space="preserve">wobec którego zachodzą okoliczności określone w art. 7 ust 1 ustawy z dnia 13 kwietnia 2022 r. </w:t>
      </w:r>
      <w:r w:rsidR="00AA647A">
        <w:rPr>
          <w:sz w:val="22"/>
          <w:szCs w:val="22"/>
        </w:rPr>
        <w:br/>
      </w:r>
      <w:r w:rsidRPr="006E590A">
        <w:rPr>
          <w:sz w:val="22"/>
          <w:szCs w:val="22"/>
        </w:rPr>
        <w:t>o szczególnych rozwiązaniach w zakresie przeciwdziałania wspieraniu agresji na Ukrainę oraz służących ochronie bezpieczeństwa narodowego oraz w rozporządzeniu (UE) 2022/576, tj:</w:t>
      </w:r>
    </w:p>
    <w:p w14:paraId="14714F75" w14:textId="77777777" w:rsidR="006E590A" w:rsidRPr="006E590A" w:rsidRDefault="006E590A" w:rsidP="001909D4">
      <w:pPr>
        <w:widowControl w:val="0"/>
        <w:numPr>
          <w:ilvl w:val="7"/>
          <w:numId w:val="31"/>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 xml:space="preserve">na Białorusi i udziałem Białorusi w agresji Rosji wobec Ukrainy (Dz.Urz. UE L 134 z 20.05.2006, str. 1 z późn. zm.) zwanym dalej ,,rozporządzeniem </w:t>
      </w:r>
      <w:hyperlink r:id="rId11"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późn.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A01FD24" w14:textId="77777777" w:rsidR="006E590A" w:rsidRPr="006E590A" w:rsidRDefault="006E590A" w:rsidP="001909D4">
      <w:pPr>
        <w:widowControl w:val="0"/>
        <w:numPr>
          <w:ilvl w:val="7"/>
          <w:numId w:val="31"/>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Pr>
          <w:sz w:val="22"/>
          <w:szCs w:val="22"/>
        </w:rPr>
        <w:br/>
      </w:r>
      <w:r w:rsidRPr="006E590A">
        <w:rPr>
          <w:sz w:val="22"/>
          <w:szCs w:val="22"/>
        </w:rPr>
        <w:t>o zastosowaniu środka, o którym mowa w art. 1 pkt 3 w zw. art. 3 ustawy;</w:t>
      </w:r>
    </w:p>
    <w:p w14:paraId="19592C6A" w14:textId="77777777" w:rsidR="006E590A" w:rsidRPr="006E590A" w:rsidRDefault="006E590A" w:rsidP="001909D4">
      <w:pPr>
        <w:widowControl w:val="0"/>
        <w:numPr>
          <w:ilvl w:val="7"/>
          <w:numId w:val="31"/>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(Dz</w:t>
      </w:r>
      <w:r w:rsidRPr="000E43CD">
        <w:rPr>
          <w:sz w:val="22"/>
          <w:szCs w:val="22"/>
        </w:rPr>
        <w:t xml:space="preserve">. U. </w:t>
      </w:r>
      <w:r w:rsidR="000E43CD" w:rsidRPr="000E43CD">
        <w:rPr>
          <w:sz w:val="22"/>
          <w:szCs w:val="22"/>
        </w:rPr>
        <w:t>z 2023 r. poz. 120, 295 z późn.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0D09AC49" w14:textId="77777777" w:rsidR="006E590A" w:rsidRPr="006E590A" w:rsidRDefault="006E590A" w:rsidP="001909D4">
      <w:pPr>
        <w:widowControl w:val="0"/>
        <w:numPr>
          <w:ilvl w:val="7"/>
          <w:numId w:val="31"/>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472334D3" w14:textId="77777777" w:rsidR="006E590A" w:rsidRPr="00374C86" w:rsidRDefault="006E590A" w:rsidP="001909D4">
      <w:pPr>
        <w:widowControl w:val="0"/>
        <w:numPr>
          <w:ilvl w:val="0"/>
          <w:numId w:val="46"/>
        </w:numPr>
        <w:adjustRightInd w:val="0"/>
        <w:ind w:left="993" w:hanging="283"/>
        <w:contextualSpacing/>
        <w:jc w:val="both"/>
        <w:textAlignment w:val="baseline"/>
        <w:rPr>
          <w:sz w:val="22"/>
          <w:szCs w:val="22"/>
        </w:rPr>
      </w:pPr>
      <w:r w:rsidRPr="00374C86">
        <w:rPr>
          <w:sz w:val="22"/>
          <w:szCs w:val="22"/>
        </w:rPr>
        <w:t xml:space="preserve">obywateli rosyjskich lub osób fizycznych lub prawnych, podmiotów lub organów </w:t>
      </w:r>
      <w:r w:rsidRPr="00374C86">
        <w:rPr>
          <w:sz w:val="22"/>
          <w:szCs w:val="22"/>
        </w:rPr>
        <w:br/>
        <w:t>z siedzibą w Rosji;</w:t>
      </w:r>
    </w:p>
    <w:p w14:paraId="2CAE675C" w14:textId="77777777" w:rsidR="006E590A" w:rsidRPr="00374C86" w:rsidRDefault="006E590A" w:rsidP="001909D4">
      <w:pPr>
        <w:widowControl w:val="0"/>
        <w:numPr>
          <w:ilvl w:val="0"/>
          <w:numId w:val="46"/>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lub pośrednio w ponad 50 % należą do podmiotu, o którym mowa w tirecie 1); lub</w:t>
      </w:r>
    </w:p>
    <w:p w14:paraId="39BFECB2" w14:textId="77777777" w:rsidR="006E590A" w:rsidRPr="00374C86" w:rsidRDefault="006E590A" w:rsidP="001909D4">
      <w:pPr>
        <w:widowControl w:val="0"/>
        <w:numPr>
          <w:ilvl w:val="0"/>
          <w:numId w:val="46"/>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12E82BF4"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6FEAE776" w14:textId="77777777" w:rsidR="006E590A" w:rsidRPr="006E590A" w:rsidRDefault="006E590A" w:rsidP="001909D4">
      <w:pPr>
        <w:widowControl w:val="0"/>
        <w:numPr>
          <w:ilvl w:val="7"/>
          <w:numId w:val="31"/>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21BE8012" w14:textId="77777777" w:rsidR="006E590A" w:rsidRPr="006E590A" w:rsidRDefault="006E590A" w:rsidP="001909D4">
      <w:pPr>
        <w:numPr>
          <w:ilvl w:val="1"/>
          <w:numId w:val="57"/>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4440317" w14:textId="77777777" w:rsidR="006E590A" w:rsidRPr="006E590A" w:rsidRDefault="006E590A" w:rsidP="001909D4">
      <w:pPr>
        <w:numPr>
          <w:ilvl w:val="1"/>
          <w:numId w:val="57"/>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w:t>
      </w:r>
      <w:r w:rsidR="00911CC0">
        <w:rPr>
          <w:sz w:val="22"/>
          <w:szCs w:val="22"/>
        </w:rPr>
        <w:br/>
      </w:r>
      <w:r w:rsidRPr="006E590A">
        <w:rPr>
          <w:sz w:val="22"/>
          <w:szCs w:val="22"/>
        </w:rPr>
        <w:lastRenderedPageBreak/>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03746F2" w14:textId="77777777" w:rsidR="006E590A" w:rsidRPr="006E590A" w:rsidRDefault="006E590A" w:rsidP="001909D4">
      <w:pPr>
        <w:numPr>
          <w:ilvl w:val="1"/>
          <w:numId w:val="57"/>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43A99798" w14:textId="77777777" w:rsidR="006E590A" w:rsidRPr="006E590A" w:rsidRDefault="006E590A" w:rsidP="001909D4">
      <w:pPr>
        <w:numPr>
          <w:ilvl w:val="1"/>
          <w:numId w:val="57"/>
        </w:numPr>
        <w:ind w:left="567" w:hanging="283"/>
        <w:jc w:val="both"/>
        <w:rPr>
          <w:sz w:val="22"/>
          <w:szCs w:val="22"/>
        </w:rPr>
      </w:pPr>
      <w:r w:rsidRPr="006E590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C29685A" w14:textId="77777777" w:rsidR="006E590A" w:rsidRPr="006E590A" w:rsidRDefault="006E590A" w:rsidP="001909D4">
      <w:pPr>
        <w:numPr>
          <w:ilvl w:val="1"/>
          <w:numId w:val="57"/>
        </w:numPr>
        <w:ind w:left="567" w:hanging="283"/>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3" w:name="mip51080599"/>
      <w:bookmarkEnd w:id="13"/>
    </w:p>
    <w:p w14:paraId="3B951F22" w14:textId="77777777" w:rsidR="006E590A" w:rsidRPr="006E590A" w:rsidRDefault="006E590A" w:rsidP="001909D4">
      <w:pPr>
        <w:numPr>
          <w:ilvl w:val="1"/>
          <w:numId w:val="57"/>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2D83E68" w14:textId="77777777" w:rsidR="006F26EF" w:rsidRPr="00374C86" w:rsidRDefault="006F26EF" w:rsidP="001909D4">
      <w:pPr>
        <w:pStyle w:val="Akapitzlist"/>
        <w:numPr>
          <w:ilvl w:val="1"/>
          <w:numId w:val="57"/>
        </w:numPr>
        <w:ind w:left="567" w:hanging="283"/>
        <w:jc w:val="both"/>
        <w:rPr>
          <w:sz w:val="22"/>
          <w:szCs w:val="22"/>
        </w:rPr>
      </w:pPr>
      <w:r w:rsidRPr="00374C86">
        <w:rPr>
          <w:sz w:val="22"/>
          <w:szCs w:val="22"/>
        </w:rPr>
        <w:t xml:space="preserve">który, </w:t>
      </w:r>
      <w:bookmarkStart w:id="14" w:name="_Hlk147306314"/>
      <w:r w:rsidRPr="00374C86">
        <w:rPr>
          <w:sz w:val="22"/>
          <w:szCs w:val="22"/>
        </w:rPr>
        <w:t>w postępowaniach, w których Zamawiający przewidział zastosowanie aukcji japońskiej, złożył najkorzystniejszą ofertę i:</w:t>
      </w:r>
    </w:p>
    <w:p w14:paraId="1CDEFA91" w14:textId="77777777" w:rsidR="006F26EF" w:rsidRPr="00374C86" w:rsidRDefault="006F26EF" w:rsidP="001909D4">
      <w:pPr>
        <w:pStyle w:val="Akapitzlist"/>
        <w:numPr>
          <w:ilvl w:val="2"/>
          <w:numId w:val="78"/>
        </w:numPr>
        <w:ind w:left="1134" w:hanging="283"/>
        <w:contextualSpacing/>
        <w:jc w:val="both"/>
        <w:rPr>
          <w:sz w:val="22"/>
          <w:szCs w:val="22"/>
        </w:rPr>
      </w:pPr>
      <w:r w:rsidRPr="00374C86">
        <w:rPr>
          <w:sz w:val="22"/>
          <w:szCs w:val="22"/>
        </w:rPr>
        <w:t>nie zabezpieczył oferty wymaganym wadium i odmówił zawarcia umowy, lub</w:t>
      </w:r>
    </w:p>
    <w:p w14:paraId="313F5DE6" w14:textId="77777777" w:rsidR="006F26EF" w:rsidRPr="00374C86" w:rsidRDefault="006F26EF" w:rsidP="001909D4">
      <w:pPr>
        <w:pStyle w:val="Akapitzlist"/>
        <w:numPr>
          <w:ilvl w:val="2"/>
          <w:numId w:val="78"/>
        </w:numPr>
        <w:ind w:left="1134" w:hanging="283"/>
        <w:contextualSpacing/>
        <w:jc w:val="both"/>
        <w:rPr>
          <w:sz w:val="22"/>
          <w:szCs w:val="22"/>
        </w:rPr>
      </w:pPr>
      <w:r w:rsidRPr="00374C86">
        <w:rPr>
          <w:sz w:val="22"/>
          <w:szCs w:val="22"/>
        </w:rPr>
        <w:t xml:space="preserve">nie zabezpieczył oferty wymaganym wadium i wycofał ofertę, lub </w:t>
      </w:r>
    </w:p>
    <w:p w14:paraId="6702167F" w14:textId="77777777" w:rsidR="006F26EF" w:rsidRPr="00374C86" w:rsidRDefault="006F26EF" w:rsidP="001909D4">
      <w:pPr>
        <w:pStyle w:val="Akapitzlist"/>
        <w:numPr>
          <w:ilvl w:val="2"/>
          <w:numId w:val="78"/>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5625ED16" w14:textId="77777777" w:rsidR="006F26EF" w:rsidRPr="00374C86" w:rsidRDefault="006F26EF" w:rsidP="001909D4">
      <w:pPr>
        <w:pStyle w:val="Ustp"/>
        <w:numPr>
          <w:ilvl w:val="1"/>
          <w:numId w:val="57"/>
        </w:numPr>
        <w:spacing w:before="0" w:line="240" w:lineRule="auto"/>
        <w:ind w:left="851" w:hanging="454"/>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4"/>
    <w:p w14:paraId="080554DD" w14:textId="77777777" w:rsidR="006F26EF" w:rsidRPr="00374C86" w:rsidRDefault="006F26EF" w:rsidP="001909D4">
      <w:pPr>
        <w:pStyle w:val="Akapitzlist"/>
        <w:numPr>
          <w:ilvl w:val="1"/>
          <w:numId w:val="57"/>
        </w:numPr>
        <w:contextualSpacing/>
        <w:jc w:val="both"/>
        <w:rPr>
          <w:sz w:val="22"/>
          <w:szCs w:val="22"/>
        </w:rPr>
      </w:pPr>
      <w:r w:rsidRPr="00374C86">
        <w:rPr>
          <w:sz w:val="22"/>
          <w:szCs w:val="22"/>
        </w:rPr>
        <w:t>który, w przypadku zamówień, o których mowa w §30 ust. 6 Regulaminu:</w:t>
      </w:r>
    </w:p>
    <w:p w14:paraId="4F955D07" w14:textId="77777777" w:rsidR="006F26EF" w:rsidRPr="00374C86" w:rsidRDefault="006F26EF" w:rsidP="001909D4">
      <w:pPr>
        <w:pStyle w:val="Akapitzlist"/>
        <w:numPr>
          <w:ilvl w:val="2"/>
          <w:numId w:val="57"/>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301EBEF8" w14:textId="77777777" w:rsidR="006F26EF" w:rsidRPr="00374C86" w:rsidRDefault="006F26EF" w:rsidP="001909D4">
      <w:pPr>
        <w:pStyle w:val="Akapitzlist"/>
        <w:numPr>
          <w:ilvl w:val="2"/>
          <w:numId w:val="58"/>
        </w:numPr>
        <w:ind w:left="1418" w:hanging="284"/>
        <w:jc w:val="both"/>
        <w:rPr>
          <w:sz w:val="22"/>
          <w:szCs w:val="22"/>
        </w:rPr>
      </w:pPr>
      <w:r w:rsidRPr="00374C86">
        <w:rPr>
          <w:sz w:val="22"/>
          <w:szCs w:val="22"/>
        </w:rPr>
        <w:t>wypowiedzenia lub odstąpienia od umowy, lub</w:t>
      </w:r>
    </w:p>
    <w:p w14:paraId="2690F960" w14:textId="77777777" w:rsidR="006F26EF" w:rsidRPr="00374C86" w:rsidRDefault="006F26EF" w:rsidP="001909D4">
      <w:pPr>
        <w:pStyle w:val="Akapitzlist"/>
        <w:numPr>
          <w:ilvl w:val="2"/>
          <w:numId w:val="58"/>
        </w:numPr>
        <w:ind w:left="1418" w:hanging="284"/>
        <w:jc w:val="both"/>
        <w:rPr>
          <w:sz w:val="22"/>
          <w:szCs w:val="22"/>
        </w:rPr>
      </w:pPr>
      <w:r w:rsidRPr="00374C86">
        <w:rPr>
          <w:sz w:val="22"/>
          <w:szCs w:val="22"/>
        </w:rPr>
        <w:t>dokonania zakupu zastępczego przez Zamawiającego, lub</w:t>
      </w:r>
    </w:p>
    <w:p w14:paraId="22BBA414" w14:textId="77777777" w:rsidR="006F26EF" w:rsidRPr="00374C86" w:rsidRDefault="006F26EF" w:rsidP="001909D4">
      <w:pPr>
        <w:pStyle w:val="Akapitzlist"/>
        <w:numPr>
          <w:ilvl w:val="2"/>
          <w:numId w:val="58"/>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39262B1" w14:textId="77777777" w:rsidR="006F26EF" w:rsidRPr="00374C86" w:rsidRDefault="006F26EF" w:rsidP="001909D4">
      <w:pPr>
        <w:pStyle w:val="Punkt"/>
        <w:numPr>
          <w:ilvl w:val="2"/>
          <w:numId w:val="57"/>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71E0E874" w14:textId="77777777" w:rsidR="006F26EF" w:rsidRPr="00374C86" w:rsidRDefault="006F26EF" w:rsidP="001909D4">
      <w:pPr>
        <w:pStyle w:val="Ustp"/>
        <w:numPr>
          <w:ilvl w:val="1"/>
          <w:numId w:val="57"/>
        </w:numPr>
        <w:spacing w:before="0" w:line="240" w:lineRule="auto"/>
        <w:ind w:left="851" w:hanging="454"/>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5C42A745" w14:textId="77777777" w:rsidR="006E590A" w:rsidRDefault="006E590A" w:rsidP="00D976EF">
      <w:pPr>
        <w:pStyle w:val="Tekstpodstawowy"/>
        <w:spacing w:after="40"/>
        <w:ind w:left="426"/>
        <w:rPr>
          <w:sz w:val="22"/>
          <w:szCs w:val="22"/>
        </w:rPr>
      </w:pPr>
    </w:p>
    <w:p w14:paraId="0417E919" w14:textId="77777777" w:rsidR="00AA647A" w:rsidRPr="00AA647A" w:rsidRDefault="00AA647A" w:rsidP="001909D4">
      <w:pPr>
        <w:numPr>
          <w:ilvl w:val="0"/>
          <w:numId w:val="57"/>
        </w:numPr>
        <w:jc w:val="both"/>
        <w:rPr>
          <w:sz w:val="22"/>
          <w:szCs w:val="22"/>
        </w:rPr>
      </w:pPr>
      <w:r w:rsidRPr="00AA647A">
        <w:rPr>
          <w:sz w:val="22"/>
          <w:szCs w:val="22"/>
        </w:rPr>
        <w:t>Zamawiający stosuje warunki udziału w postępowaniu:</w:t>
      </w:r>
    </w:p>
    <w:p w14:paraId="24560E32" w14:textId="77777777" w:rsidR="00911CC0" w:rsidRPr="004B5DD5" w:rsidRDefault="00FE5612" w:rsidP="00911CC0">
      <w:pPr>
        <w:tabs>
          <w:tab w:val="num" w:pos="5580"/>
        </w:tabs>
        <w:ind w:left="720" w:hanging="360"/>
        <w:jc w:val="both"/>
        <w:rPr>
          <w:sz w:val="22"/>
          <w:szCs w:val="22"/>
        </w:rPr>
      </w:pPr>
      <w:r w:rsidRPr="004B5DD5">
        <w:rPr>
          <w:sz w:val="22"/>
          <w:szCs w:val="22"/>
        </w:rPr>
        <w:tab/>
      </w:r>
    </w:p>
    <w:p w14:paraId="146B4ACA" w14:textId="77777777" w:rsidR="00AA647A" w:rsidRPr="00911CC0" w:rsidRDefault="00AA647A" w:rsidP="00911CC0">
      <w:pPr>
        <w:pStyle w:val="Akapitzlist"/>
        <w:numPr>
          <w:ilvl w:val="1"/>
          <w:numId w:val="3"/>
        </w:numPr>
        <w:tabs>
          <w:tab w:val="num" w:pos="5580"/>
        </w:tabs>
        <w:ind w:left="709" w:hanging="283"/>
        <w:jc w:val="both"/>
        <w:rPr>
          <w:sz w:val="22"/>
          <w:szCs w:val="22"/>
        </w:rPr>
      </w:pPr>
      <w:r w:rsidRPr="00911CC0">
        <w:rPr>
          <w:sz w:val="22"/>
          <w:szCs w:val="22"/>
        </w:rPr>
        <w:t xml:space="preserve">zdolności do występowania w obrocie gospodarczym; Wykonawca powinien być wpisany </w:t>
      </w:r>
      <w:r w:rsidRPr="00911CC0">
        <w:rPr>
          <w:sz w:val="22"/>
          <w:szCs w:val="22"/>
        </w:rPr>
        <w:br/>
        <w:t>do rejestru działalności gospodarczej prowadzonego w kraju, w którym Wykonawca ma siedzibę</w:t>
      </w:r>
      <w:r w:rsidR="00AD1026">
        <w:rPr>
          <w:sz w:val="22"/>
          <w:szCs w:val="22"/>
        </w:rPr>
        <w:t>;</w:t>
      </w:r>
    </w:p>
    <w:p w14:paraId="7320EAD1" w14:textId="77777777" w:rsidR="00E2546E" w:rsidRPr="001D26AF" w:rsidRDefault="00E2546E" w:rsidP="00890738">
      <w:pPr>
        <w:tabs>
          <w:tab w:val="num" w:pos="5580"/>
        </w:tabs>
        <w:jc w:val="both"/>
        <w:rPr>
          <w:sz w:val="22"/>
          <w:szCs w:val="22"/>
        </w:rPr>
      </w:pPr>
    </w:p>
    <w:p w14:paraId="50DD400C" w14:textId="77777777" w:rsidR="008C4032" w:rsidRPr="001D26AF" w:rsidRDefault="008F509A">
      <w:pPr>
        <w:pStyle w:val="Akapitzlist"/>
        <w:numPr>
          <w:ilvl w:val="1"/>
          <w:numId w:val="3"/>
        </w:numPr>
        <w:spacing w:after="40"/>
        <w:ind w:left="709"/>
        <w:jc w:val="both"/>
        <w:rPr>
          <w:sz w:val="22"/>
          <w:szCs w:val="22"/>
        </w:rPr>
      </w:pPr>
      <w:r>
        <w:rPr>
          <w:sz w:val="22"/>
          <w:szCs w:val="22"/>
        </w:rPr>
        <w:t>zdolnoś</w:t>
      </w:r>
      <w:r w:rsidR="00911CC0">
        <w:rPr>
          <w:sz w:val="22"/>
          <w:szCs w:val="22"/>
        </w:rPr>
        <w:t>ci</w:t>
      </w:r>
      <w:r>
        <w:rPr>
          <w:sz w:val="22"/>
          <w:szCs w:val="22"/>
        </w:rPr>
        <w:t xml:space="preserve"> techniczn</w:t>
      </w:r>
      <w:r w:rsidR="00911CC0">
        <w:rPr>
          <w:sz w:val="22"/>
          <w:szCs w:val="22"/>
        </w:rPr>
        <w:t>ej</w:t>
      </w:r>
      <w:r>
        <w:rPr>
          <w:sz w:val="22"/>
          <w:szCs w:val="22"/>
        </w:rPr>
        <w:t xml:space="preserve"> lub zawodow</w:t>
      </w:r>
      <w:r w:rsidR="00911CC0">
        <w:rPr>
          <w:sz w:val="22"/>
          <w:szCs w:val="22"/>
        </w:rPr>
        <w:t>ej</w:t>
      </w:r>
      <w:r>
        <w:rPr>
          <w:sz w:val="22"/>
          <w:szCs w:val="22"/>
        </w:rPr>
        <w:t>; Wykonawca wykaże, że</w:t>
      </w:r>
      <w:r w:rsidR="00AD1026">
        <w:rPr>
          <w:sz w:val="22"/>
          <w:szCs w:val="22"/>
        </w:rPr>
        <w:t>:</w:t>
      </w:r>
      <w:r>
        <w:rPr>
          <w:sz w:val="22"/>
          <w:szCs w:val="22"/>
        </w:rPr>
        <w:t xml:space="preserve"> </w:t>
      </w:r>
    </w:p>
    <w:p w14:paraId="52EEEA65" w14:textId="77777777" w:rsidR="00B13CD2" w:rsidRPr="00B13CD2" w:rsidRDefault="00B13CD2" w:rsidP="00B13CD2">
      <w:pPr>
        <w:pStyle w:val="Akapitzlist"/>
        <w:spacing w:after="40"/>
        <w:ind w:left="709"/>
        <w:jc w:val="both"/>
        <w:rPr>
          <w:sz w:val="22"/>
          <w:szCs w:val="22"/>
        </w:rPr>
      </w:pPr>
      <w:bookmarkStart w:id="15" w:name="_Hlk159237271"/>
      <w:r w:rsidRPr="00B13CD2">
        <w:rPr>
          <w:sz w:val="22"/>
          <w:szCs w:val="22"/>
        </w:rPr>
        <w:lastRenderedPageBreak/>
        <w:t>w okresie ostatnich 3 lat przed terminem składania ofert (a jeśli okres prowadzenia działalności jest krótszy to w tym okresie) wykonał  usługi polegające na świadczeniu usług serwisowych, remontowych systemów sterowania i diagnostyki, o łącznej wartości brutto nie mniejszej niż:</w:t>
      </w:r>
    </w:p>
    <w:p w14:paraId="32A2FCF5" w14:textId="77777777" w:rsidR="00B13CD2" w:rsidRPr="00B13CD2" w:rsidRDefault="00B13CD2" w:rsidP="001909D4">
      <w:pPr>
        <w:pStyle w:val="Akapitzlist"/>
        <w:numPr>
          <w:ilvl w:val="0"/>
          <w:numId w:val="84"/>
        </w:numPr>
        <w:spacing w:after="40"/>
        <w:jc w:val="both"/>
        <w:rPr>
          <w:sz w:val="22"/>
          <w:szCs w:val="22"/>
        </w:rPr>
      </w:pPr>
      <w:r w:rsidRPr="00B13CD2">
        <w:rPr>
          <w:sz w:val="22"/>
          <w:szCs w:val="22"/>
        </w:rPr>
        <w:t>zadania nr 1 – 50 000,00 zł - słownie - pięćdziesiąt tysięcy złotych,</w:t>
      </w:r>
    </w:p>
    <w:p w14:paraId="31CF1BCC" w14:textId="77777777" w:rsidR="00B13CD2" w:rsidRPr="00B13CD2" w:rsidRDefault="00B13CD2" w:rsidP="001909D4">
      <w:pPr>
        <w:pStyle w:val="Akapitzlist"/>
        <w:numPr>
          <w:ilvl w:val="0"/>
          <w:numId w:val="84"/>
        </w:numPr>
        <w:spacing w:after="40"/>
        <w:jc w:val="both"/>
        <w:rPr>
          <w:sz w:val="22"/>
          <w:szCs w:val="22"/>
        </w:rPr>
      </w:pPr>
      <w:r w:rsidRPr="00B13CD2">
        <w:rPr>
          <w:sz w:val="22"/>
          <w:szCs w:val="22"/>
        </w:rPr>
        <w:t xml:space="preserve">zadania nr 2 </w:t>
      </w:r>
      <w:r w:rsidR="00C67AEB" w:rsidRPr="00B13CD2">
        <w:rPr>
          <w:sz w:val="22"/>
          <w:szCs w:val="22"/>
        </w:rPr>
        <w:t>–</w:t>
      </w:r>
      <w:r w:rsidRPr="00B13CD2">
        <w:rPr>
          <w:sz w:val="22"/>
          <w:szCs w:val="22"/>
        </w:rPr>
        <w:t xml:space="preserve">  5  000,00 zł - słownie – pięć tysięcy złotych.</w:t>
      </w:r>
    </w:p>
    <w:p w14:paraId="716A1DF3" w14:textId="77777777" w:rsidR="00C86F1B" w:rsidRPr="00071720" w:rsidRDefault="00BC4E99" w:rsidP="00C86F1B">
      <w:pPr>
        <w:spacing w:after="20"/>
        <w:ind w:left="709"/>
        <w:jc w:val="both"/>
        <w:rPr>
          <w:b/>
          <w:bCs/>
          <w:sz w:val="22"/>
          <w:szCs w:val="22"/>
        </w:rPr>
      </w:pPr>
      <w:r w:rsidRPr="00071720">
        <w:rPr>
          <w:b/>
          <w:bCs/>
          <w:sz w:val="22"/>
          <w:szCs w:val="22"/>
        </w:rPr>
        <w:t xml:space="preserve">albo </w:t>
      </w:r>
    </w:p>
    <w:bookmarkEnd w:id="15"/>
    <w:p w14:paraId="0F0BE000" w14:textId="77777777" w:rsidR="00FE5612" w:rsidRPr="00071720" w:rsidRDefault="00BC4E99" w:rsidP="00C86F1B">
      <w:pPr>
        <w:spacing w:after="20"/>
        <w:ind w:left="709"/>
        <w:jc w:val="both"/>
        <w:rPr>
          <w:sz w:val="22"/>
          <w:szCs w:val="22"/>
        </w:rPr>
      </w:pPr>
      <w:r w:rsidRPr="00071720">
        <w:rPr>
          <w:sz w:val="22"/>
          <w:szCs w:val="22"/>
        </w:rPr>
        <w:t xml:space="preserve">posiada ocenę zdolności zakładu remontowego wydaną przez właściwą jednostkę certyfikującą </w:t>
      </w:r>
      <w:r w:rsidR="00644524" w:rsidRPr="00071720">
        <w:rPr>
          <w:sz w:val="22"/>
          <w:szCs w:val="22"/>
        </w:rPr>
        <w:br/>
      </w:r>
      <w:r w:rsidRPr="00071720">
        <w:rPr>
          <w:sz w:val="22"/>
          <w:szCs w:val="22"/>
        </w:rPr>
        <w:t>w zakresie nie mni</w:t>
      </w:r>
      <w:r w:rsidR="00EF124F" w:rsidRPr="00071720">
        <w:rPr>
          <w:sz w:val="22"/>
          <w:szCs w:val="22"/>
        </w:rPr>
        <w:t>ejszym niż przedmiot zamówienia,</w:t>
      </w:r>
    </w:p>
    <w:p w14:paraId="559D290E" w14:textId="77777777" w:rsidR="00B35461" w:rsidRPr="00071720" w:rsidRDefault="00B35461" w:rsidP="00B35461">
      <w:pPr>
        <w:spacing w:after="40"/>
        <w:ind w:left="709"/>
        <w:jc w:val="both"/>
        <w:rPr>
          <w:b/>
          <w:bCs/>
          <w:sz w:val="22"/>
          <w:szCs w:val="22"/>
        </w:rPr>
      </w:pPr>
      <w:r w:rsidRPr="00071720">
        <w:rPr>
          <w:b/>
          <w:bCs/>
          <w:sz w:val="22"/>
          <w:szCs w:val="22"/>
        </w:rPr>
        <w:t>albo</w:t>
      </w:r>
    </w:p>
    <w:p w14:paraId="093CDBC0" w14:textId="71199CE7" w:rsidR="00B35461" w:rsidRPr="00071720" w:rsidRDefault="00982BC1" w:rsidP="00B35461">
      <w:pPr>
        <w:spacing w:after="40"/>
        <w:ind w:left="709"/>
        <w:jc w:val="both"/>
        <w:rPr>
          <w:sz w:val="22"/>
          <w:szCs w:val="22"/>
        </w:rPr>
      </w:pPr>
      <w:r w:rsidRPr="00071720">
        <w:rPr>
          <w:sz w:val="22"/>
          <w:szCs w:val="22"/>
        </w:rPr>
        <w:t>jest</w:t>
      </w:r>
      <w:r w:rsidR="00B35461" w:rsidRPr="00071720">
        <w:rPr>
          <w:sz w:val="22"/>
          <w:szCs w:val="22"/>
        </w:rPr>
        <w:t xml:space="preserve"> producentem maszyn/urządzeń, których przedmiot zamówienia </w:t>
      </w:r>
      <w:r w:rsidR="00305DF4" w:rsidRPr="00071720">
        <w:rPr>
          <w:sz w:val="22"/>
          <w:szCs w:val="22"/>
        </w:rPr>
        <w:t>dotyczy</w:t>
      </w:r>
      <w:r w:rsidR="00D70B8C">
        <w:rPr>
          <w:sz w:val="22"/>
          <w:szCs w:val="22"/>
        </w:rPr>
        <w:t>,</w:t>
      </w:r>
    </w:p>
    <w:p w14:paraId="7EC70A2C" w14:textId="77777777" w:rsidR="00B35461" w:rsidRPr="00071720" w:rsidRDefault="00B35461" w:rsidP="00B35461">
      <w:pPr>
        <w:spacing w:after="40"/>
        <w:ind w:left="709"/>
        <w:jc w:val="both"/>
        <w:rPr>
          <w:b/>
          <w:bCs/>
          <w:sz w:val="22"/>
          <w:szCs w:val="22"/>
        </w:rPr>
      </w:pPr>
      <w:r w:rsidRPr="00071720">
        <w:rPr>
          <w:b/>
          <w:bCs/>
          <w:sz w:val="22"/>
          <w:szCs w:val="22"/>
        </w:rPr>
        <w:t>albo</w:t>
      </w:r>
    </w:p>
    <w:p w14:paraId="34DE2761" w14:textId="77777777" w:rsidR="00B35461" w:rsidRDefault="00B35461" w:rsidP="00B35461">
      <w:pPr>
        <w:spacing w:after="40"/>
        <w:ind w:left="709"/>
        <w:jc w:val="both"/>
        <w:rPr>
          <w:sz w:val="22"/>
          <w:szCs w:val="22"/>
        </w:rPr>
      </w:pPr>
      <w:r w:rsidRPr="00071720">
        <w:rPr>
          <w:sz w:val="22"/>
          <w:szCs w:val="22"/>
        </w:rPr>
        <w:t xml:space="preserve">posiada </w:t>
      </w:r>
      <w:r w:rsidRPr="00B35461">
        <w:rPr>
          <w:sz w:val="22"/>
          <w:szCs w:val="22"/>
        </w:rPr>
        <w:t>upoważnienie lub autoryzację wystawioną przez Producenta maszyn/urządzeń, których przedmiot zamówienia dotyczy</w:t>
      </w:r>
    </w:p>
    <w:p w14:paraId="49999592" w14:textId="77777777" w:rsidR="002636A9" w:rsidRDefault="002636A9" w:rsidP="002636A9">
      <w:pPr>
        <w:widowControl w:val="0"/>
        <w:tabs>
          <w:tab w:val="left" w:pos="1134"/>
        </w:tabs>
        <w:adjustRightInd w:val="0"/>
        <w:ind w:left="1134"/>
        <w:jc w:val="both"/>
        <w:textAlignment w:val="baseline"/>
        <w:rPr>
          <w:sz w:val="22"/>
        </w:rPr>
      </w:pPr>
    </w:p>
    <w:p w14:paraId="240BDA02" w14:textId="77777777" w:rsidR="00645B8D" w:rsidRPr="001A1576" w:rsidRDefault="00645B8D" w:rsidP="001909D4">
      <w:pPr>
        <w:pStyle w:val="Akapitzlist"/>
        <w:keepNext/>
        <w:numPr>
          <w:ilvl w:val="0"/>
          <w:numId w:val="54"/>
        </w:numPr>
        <w:tabs>
          <w:tab w:val="left" w:pos="720"/>
        </w:tabs>
        <w:snapToGrid w:val="0"/>
        <w:outlineLvl w:val="1"/>
        <w:rPr>
          <w:sz w:val="22"/>
          <w:szCs w:val="22"/>
        </w:rPr>
      </w:pPr>
      <w:bookmarkStart w:id="16" w:name="_Toc160563145"/>
      <w:bookmarkStart w:id="17" w:name="_Hlk108339776"/>
      <w:bookmarkEnd w:id="11"/>
      <w:r w:rsidRPr="001A1576">
        <w:rPr>
          <w:b/>
          <w:bCs/>
          <w:szCs w:val="28"/>
        </w:rPr>
        <w:t>Wykonawcy występujący wspólnie (konsorcjum).</w:t>
      </w:r>
      <w:bookmarkEnd w:id="16"/>
      <w:r w:rsidRPr="001A1576">
        <w:rPr>
          <w:b/>
          <w:bCs/>
          <w:szCs w:val="28"/>
        </w:rPr>
        <w:t xml:space="preserve"> </w:t>
      </w:r>
    </w:p>
    <w:p w14:paraId="75B73BA4" w14:textId="77777777" w:rsidR="00645B8D" w:rsidRPr="001A1576" w:rsidRDefault="00645B8D" w:rsidP="001909D4">
      <w:pPr>
        <w:pStyle w:val="Akapitzlist"/>
        <w:numPr>
          <w:ilvl w:val="0"/>
          <w:numId w:val="59"/>
        </w:numPr>
        <w:ind w:left="357" w:hanging="357"/>
        <w:jc w:val="both"/>
        <w:rPr>
          <w:sz w:val="22"/>
          <w:szCs w:val="22"/>
        </w:rPr>
      </w:pPr>
      <w:r w:rsidRPr="001A1576">
        <w:rPr>
          <w:sz w:val="22"/>
          <w:szCs w:val="22"/>
        </w:rPr>
        <w:t>Wykonawcy mogą wspólnie ubiegać się o udzielenie zamówienia.</w:t>
      </w:r>
    </w:p>
    <w:p w14:paraId="1177F645" w14:textId="77777777" w:rsidR="00645B8D" w:rsidRPr="001A1576" w:rsidRDefault="00645B8D" w:rsidP="001909D4">
      <w:pPr>
        <w:pStyle w:val="Akapitzlist"/>
        <w:numPr>
          <w:ilvl w:val="0"/>
          <w:numId w:val="59"/>
        </w:numPr>
        <w:ind w:left="357" w:hanging="357"/>
        <w:jc w:val="both"/>
        <w:rPr>
          <w:sz w:val="22"/>
          <w:szCs w:val="22"/>
        </w:rPr>
      </w:pPr>
      <w:r w:rsidRPr="001A1576">
        <w:rPr>
          <w:sz w:val="22"/>
          <w:szCs w:val="22"/>
        </w:rPr>
        <w:t xml:space="preserve">Wykonawcy występujący wspólnie ustanawiają pełnomocnika do reprezentowania ich </w:t>
      </w:r>
      <w:r w:rsidRPr="001A1576">
        <w:rPr>
          <w:sz w:val="22"/>
          <w:szCs w:val="22"/>
        </w:rPr>
        <w:br/>
        <w:t xml:space="preserve">w postępowaniu o udzielenie zamówienia albo reprezentowania ich w postępowaniu i zawarcia </w:t>
      </w:r>
      <w:r w:rsidR="006B5606" w:rsidRPr="001A1576">
        <w:rPr>
          <w:sz w:val="22"/>
          <w:szCs w:val="22"/>
        </w:rPr>
        <w:t>U</w:t>
      </w:r>
      <w:r w:rsidRPr="001A1576">
        <w:rPr>
          <w:sz w:val="22"/>
          <w:szCs w:val="22"/>
        </w:rPr>
        <w:t>mowy w sprawie zamówienia.</w:t>
      </w:r>
    </w:p>
    <w:p w14:paraId="422F79ED" w14:textId="77777777" w:rsidR="00645B8D" w:rsidRPr="001A1576" w:rsidRDefault="00645B8D" w:rsidP="001909D4">
      <w:pPr>
        <w:pStyle w:val="Akapitzlist"/>
        <w:numPr>
          <w:ilvl w:val="0"/>
          <w:numId w:val="59"/>
        </w:numPr>
        <w:ind w:left="357" w:hanging="357"/>
        <w:jc w:val="both"/>
        <w:rPr>
          <w:sz w:val="22"/>
          <w:szCs w:val="22"/>
        </w:rPr>
      </w:pPr>
      <w:r w:rsidRPr="001A1576">
        <w:rPr>
          <w:sz w:val="22"/>
          <w:szCs w:val="22"/>
        </w:rPr>
        <w:t>Wszelka korespondencja prowadzona będzie wyłącznie z pełnomocnikiem.</w:t>
      </w:r>
    </w:p>
    <w:p w14:paraId="3265502A" w14:textId="77777777" w:rsidR="00645B8D" w:rsidRPr="001A1576" w:rsidRDefault="00645B8D" w:rsidP="001909D4">
      <w:pPr>
        <w:pStyle w:val="Akapitzlist"/>
        <w:numPr>
          <w:ilvl w:val="0"/>
          <w:numId w:val="59"/>
        </w:numPr>
        <w:ind w:left="357" w:hanging="357"/>
        <w:jc w:val="both"/>
        <w:rPr>
          <w:sz w:val="22"/>
          <w:szCs w:val="22"/>
        </w:rPr>
      </w:pPr>
      <w:r w:rsidRPr="001A1576">
        <w:rPr>
          <w:sz w:val="22"/>
          <w:szCs w:val="22"/>
        </w:rPr>
        <w:t>Każdy z Wykonawców występujących wspólnie (</w:t>
      </w:r>
      <w:r w:rsidR="0061062D" w:rsidRPr="001A1576">
        <w:rPr>
          <w:sz w:val="22"/>
          <w:szCs w:val="22"/>
        </w:rPr>
        <w:t>lider/</w:t>
      </w:r>
      <w:r w:rsidRPr="001A1576">
        <w:rPr>
          <w:sz w:val="22"/>
          <w:szCs w:val="22"/>
        </w:rPr>
        <w:t>członek konsorcjum) nie może podlegać wykluczeniu z postępowania. Spełnienie warunków udziału w postępowaniu w stosunku do Wykonawców występujących wspólnie będzie oceniane łącznie.</w:t>
      </w:r>
    </w:p>
    <w:p w14:paraId="73C137A4" w14:textId="77777777" w:rsidR="00645B8D" w:rsidRPr="003712F7" w:rsidRDefault="00645B8D" w:rsidP="001909D4">
      <w:pPr>
        <w:pStyle w:val="Akapitzlist"/>
        <w:numPr>
          <w:ilvl w:val="0"/>
          <w:numId w:val="59"/>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6808D5B" w14:textId="77777777" w:rsidR="00645B8D" w:rsidRPr="003712F7" w:rsidRDefault="00645B8D" w:rsidP="001909D4">
      <w:pPr>
        <w:pStyle w:val="Akapitzlist"/>
        <w:numPr>
          <w:ilvl w:val="0"/>
          <w:numId w:val="59"/>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1CBBC2CA" w14:textId="77777777" w:rsidR="00645B8D" w:rsidRPr="003712F7" w:rsidRDefault="00645B8D" w:rsidP="001909D4">
      <w:pPr>
        <w:pStyle w:val="Akapitzlist"/>
        <w:numPr>
          <w:ilvl w:val="0"/>
          <w:numId w:val="59"/>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6A2C73FB" w14:textId="77777777" w:rsidR="00645B8D" w:rsidRPr="003712F7" w:rsidRDefault="00645B8D" w:rsidP="001909D4">
      <w:pPr>
        <w:pStyle w:val="Akapitzlist"/>
        <w:numPr>
          <w:ilvl w:val="0"/>
          <w:numId w:val="59"/>
        </w:numPr>
        <w:ind w:left="357" w:hanging="357"/>
        <w:jc w:val="both"/>
        <w:rPr>
          <w:sz w:val="22"/>
          <w:szCs w:val="22"/>
        </w:rPr>
      </w:pPr>
      <w:r w:rsidRPr="003712F7">
        <w:rPr>
          <w:sz w:val="22"/>
          <w:szCs w:val="22"/>
        </w:rPr>
        <w:t xml:space="preserve">Wykonawcy, którzy złożyli ofertę wspólną odpowiadają solidarnie za realizację zamówienia. </w:t>
      </w:r>
    </w:p>
    <w:p w14:paraId="466A51A7" w14:textId="77777777" w:rsidR="00D753B8" w:rsidRPr="003712F7" w:rsidRDefault="00D753B8" w:rsidP="00A469E8">
      <w:pPr>
        <w:pStyle w:val="Akapitzlist"/>
        <w:ind w:left="340"/>
        <w:jc w:val="both"/>
        <w:rPr>
          <w:b/>
          <w:sz w:val="22"/>
          <w:szCs w:val="22"/>
        </w:rPr>
      </w:pPr>
    </w:p>
    <w:p w14:paraId="77CB5BF7" w14:textId="77777777" w:rsidR="00B13C09" w:rsidRPr="006E590A" w:rsidRDefault="00B13C09" w:rsidP="001909D4">
      <w:pPr>
        <w:pStyle w:val="Akapitzlist"/>
        <w:keepNext/>
        <w:numPr>
          <w:ilvl w:val="0"/>
          <w:numId w:val="54"/>
        </w:numPr>
        <w:tabs>
          <w:tab w:val="left" w:pos="720"/>
        </w:tabs>
        <w:snapToGrid w:val="0"/>
        <w:outlineLvl w:val="1"/>
        <w:rPr>
          <w:sz w:val="22"/>
          <w:szCs w:val="22"/>
        </w:rPr>
      </w:pPr>
      <w:bookmarkStart w:id="18" w:name="_Toc160563146"/>
      <w:r>
        <w:rPr>
          <w:b/>
          <w:bCs/>
          <w:szCs w:val="28"/>
        </w:rPr>
        <w:t>Udostępnienie zasobów.</w:t>
      </w:r>
      <w:bookmarkEnd w:id="18"/>
    </w:p>
    <w:p w14:paraId="4F940CF0" w14:textId="77777777" w:rsidR="00B13C09" w:rsidRPr="003712F7" w:rsidRDefault="00B13C09" w:rsidP="001909D4">
      <w:pPr>
        <w:pStyle w:val="Akapitzlist"/>
        <w:numPr>
          <w:ilvl w:val="0"/>
          <w:numId w:val="60"/>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7DC136EA" w14:textId="77777777" w:rsidR="00B13C09" w:rsidRPr="003712F7" w:rsidRDefault="00B13C09" w:rsidP="001909D4">
      <w:pPr>
        <w:pStyle w:val="Akapitzlist"/>
        <w:numPr>
          <w:ilvl w:val="0"/>
          <w:numId w:val="60"/>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864A624" w14:textId="77777777" w:rsidR="00B13C09" w:rsidRPr="003712F7" w:rsidRDefault="00B13C09" w:rsidP="001909D4">
      <w:pPr>
        <w:pStyle w:val="Akapitzlist"/>
        <w:numPr>
          <w:ilvl w:val="1"/>
          <w:numId w:val="60"/>
        </w:numPr>
        <w:jc w:val="both"/>
        <w:rPr>
          <w:sz w:val="22"/>
          <w:szCs w:val="22"/>
        </w:rPr>
      </w:pPr>
      <w:r w:rsidRPr="003712F7">
        <w:rPr>
          <w:sz w:val="22"/>
          <w:szCs w:val="22"/>
        </w:rPr>
        <w:t>zakres dostępnych Wykonawcy zasobów podmiotu udostępniającego zasoby,</w:t>
      </w:r>
    </w:p>
    <w:p w14:paraId="4846AC16" w14:textId="77777777" w:rsidR="00B13C09" w:rsidRPr="003712F7" w:rsidRDefault="00B13C09" w:rsidP="001909D4">
      <w:pPr>
        <w:pStyle w:val="Akapitzlist"/>
        <w:numPr>
          <w:ilvl w:val="1"/>
          <w:numId w:val="60"/>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A44AF51" w14:textId="77777777" w:rsidR="00B13C09" w:rsidRPr="003712F7" w:rsidRDefault="00B13C09" w:rsidP="001909D4">
      <w:pPr>
        <w:pStyle w:val="Akapitzlist"/>
        <w:numPr>
          <w:ilvl w:val="1"/>
          <w:numId w:val="60"/>
        </w:numPr>
        <w:jc w:val="both"/>
        <w:rPr>
          <w:sz w:val="22"/>
          <w:szCs w:val="22"/>
        </w:rPr>
      </w:pPr>
      <w:r w:rsidRPr="003712F7">
        <w:rPr>
          <w:sz w:val="22"/>
          <w:szCs w:val="22"/>
        </w:rPr>
        <w:t xml:space="preserve">czy i w jakim zakresie podmiot udostępniający zasoby zrealizuje usługi, których dotyczą zdolności techniczne i zawodowe. </w:t>
      </w:r>
    </w:p>
    <w:p w14:paraId="1806A2C6" w14:textId="77777777" w:rsidR="00B13C09" w:rsidRPr="003712F7" w:rsidRDefault="00B13C09" w:rsidP="001909D4">
      <w:pPr>
        <w:pStyle w:val="Akapitzlist"/>
        <w:numPr>
          <w:ilvl w:val="0"/>
          <w:numId w:val="60"/>
        </w:numPr>
        <w:jc w:val="both"/>
        <w:rPr>
          <w:sz w:val="22"/>
          <w:szCs w:val="22"/>
        </w:rPr>
      </w:pPr>
      <w:r w:rsidRPr="003712F7">
        <w:rPr>
          <w:sz w:val="22"/>
          <w:szCs w:val="22"/>
        </w:rPr>
        <w:t xml:space="preserve">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w:t>
      </w:r>
      <w:r w:rsidRPr="003712F7">
        <w:rPr>
          <w:sz w:val="22"/>
          <w:szCs w:val="22"/>
        </w:rPr>
        <w:lastRenderedPageBreak/>
        <w:t>poświadczoną za zgodność z oryginałem. Poświadczenie następuje przez podpisanie podpisem elektronicznym kwalifikowanym.</w:t>
      </w:r>
    </w:p>
    <w:p w14:paraId="519F526E" w14:textId="77777777" w:rsidR="00B13C09" w:rsidRPr="003712F7" w:rsidRDefault="00B13C09" w:rsidP="001909D4">
      <w:pPr>
        <w:pStyle w:val="Akapitzlist"/>
        <w:numPr>
          <w:ilvl w:val="0"/>
          <w:numId w:val="60"/>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682A3142" w14:textId="77777777" w:rsidR="00A9352B" w:rsidRPr="00A469E8" w:rsidRDefault="00A9352B" w:rsidP="00B13C09">
      <w:pPr>
        <w:pStyle w:val="Akapitzlist"/>
        <w:ind w:left="340"/>
        <w:jc w:val="both"/>
        <w:rPr>
          <w:b/>
          <w:sz w:val="22"/>
          <w:szCs w:val="22"/>
        </w:rPr>
      </w:pPr>
    </w:p>
    <w:p w14:paraId="35B08F03" w14:textId="77777777" w:rsidR="00B13C09" w:rsidRPr="00A9352B" w:rsidRDefault="00B13C09" w:rsidP="001909D4">
      <w:pPr>
        <w:pStyle w:val="Akapitzlist"/>
        <w:keepNext/>
        <w:numPr>
          <w:ilvl w:val="0"/>
          <w:numId w:val="54"/>
        </w:numPr>
        <w:tabs>
          <w:tab w:val="left" w:pos="720"/>
        </w:tabs>
        <w:snapToGrid w:val="0"/>
        <w:outlineLvl w:val="1"/>
        <w:rPr>
          <w:sz w:val="22"/>
          <w:szCs w:val="22"/>
        </w:rPr>
      </w:pPr>
      <w:bookmarkStart w:id="19" w:name="_Toc160563147"/>
      <w:r>
        <w:rPr>
          <w:b/>
          <w:bCs/>
          <w:szCs w:val="28"/>
        </w:rPr>
        <w:t>Podmiotowe środki dowodowe.</w:t>
      </w:r>
      <w:bookmarkEnd w:id="19"/>
    </w:p>
    <w:p w14:paraId="516B3E5B" w14:textId="77777777" w:rsidR="00A9352B" w:rsidRPr="00A9352B" w:rsidRDefault="00A9352B" w:rsidP="001909D4">
      <w:pPr>
        <w:pStyle w:val="Akapitzlist"/>
        <w:numPr>
          <w:ilvl w:val="0"/>
          <w:numId w:val="61"/>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A4401DA" w14:textId="77777777" w:rsidR="00A9352B" w:rsidRPr="00A9352B" w:rsidRDefault="00A9352B" w:rsidP="001909D4">
      <w:pPr>
        <w:pStyle w:val="Akapitzlist"/>
        <w:numPr>
          <w:ilvl w:val="1"/>
          <w:numId w:val="61"/>
        </w:numPr>
        <w:ind w:left="709" w:hanging="283"/>
        <w:jc w:val="both"/>
        <w:rPr>
          <w:bCs/>
          <w:iCs/>
          <w:sz w:val="22"/>
          <w:szCs w:val="22"/>
        </w:rPr>
      </w:pPr>
      <w:r w:rsidRPr="00A9352B">
        <w:rPr>
          <w:bCs/>
          <w:iCs/>
          <w:sz w:val="22"/>
          <w:szCs w:val="22"/>
        </w:rPr>
        <w:t xml:space="preserve">Wykonawcę, </w:t>
      </w:r>
    </w:p>
    <w:p w14:paraId="3E07C50A" w14:textId="77777777" w:rsidR="00A9352B" w:rsidRPr="00A9352B" w:rsidRDefault="00A9352B" w:rsidP="001909D4">
      <w:pPr>
        <w:pStyle w:val="Akapitzlist"/>
        <w:numPr>
          <w:ilvl w:val="1"/>
          <w:numId w:val="61"/>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B1ED6FD" w14:textId="77777777" w:rsidR="00A9352B" w:rsidRPr="00A9352B" w:rsidRDefault="00A9352B" w:rsidP="001909D4">
      <w:pPr>
        <w:pStyle w:val="Akapitzlist"/>
        <w:numPr>
          <w:ilvl w:val="1"/>
          <w:numId w:val="61"/>
        </w:numPr>
        <w:ind w:left="709" w:hanging="283"/>
        <w:jc w:val="both"/>
        <w:rPr>
          <w:bCs/>
          <w:iCs/>
          <w:sz w:val="22"/>
          <w:szCs w:val="22"/>
        </w:rPr>
      </w:pPr>
      <w:r w:rsidRPr="00A9352B">
        <w:rPr>
          <w:bCs/>
          <w:iCs/>
          <w:sz w:val="22"/>
          <w:szCs w:val="22"/>
        </w:rPr>
        <w:t>w przypadku polegania na udostępnionych zasobach – przez podmiot udostępniający zasoby.</w:t>
      </w:r>
    </w:p>
    <w:p w14:paraId="792A9740" w14:textId="77777777" w:rsidR="00A9352B" w:rsidRPr="0037730F" w:rsidRDefault="00A9352B" w:rsidP="001909D4">
      <w:pPr>
        <w:pStyle w:val="Akapitzlist"/>
        <w:numPr>
          <w:ilvl w:val="0"/>
          <w:numId w:val="61"/>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71F96F4D" w14:textId="77777777" w:rsidR="00A9352B" w:rsidRPr="0037730F" w:rsidRDefault="00A9352B" w:rsidP="001909D4">
      <w:pPr>
        <w:pStyle w:val="Akapitzlist"/>
        <w:numPr>
          <w:ilvl w:val="1"/>
          <w:numId w:val="61"/>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 SWZ</w:t>
      </w:r>
      <w:r w:rsidR="008174A1">
        <w:rPr>
          <w:b/>
          <w:iCs/>
          <w:sz w:val="22"/>
          <w:szCs w:val="22"/>
        </w:rPr>
        <w:t>;</w:t>
      </w:r>
    </w:p>
    <w:p w14:paraId="092FE353" w14:textId="77777777" w:rsidR="00A9352B" w:rsidRPr="00A9352B" w:rsidRDefault="00A9352B" w:rsidP="001909D4">
      <w:pPr>
        <w:pStyle w:val="Akapitzlist"/>
        <w:numPr>
          <w:ilvl w:val="1"/>
          <w:numId w:val="61"/>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 xml:space="preserve">Załącznik nr </w:t>
      </w:r>
      <w:r w:rsidR="006D3ED5" w:rsidRPr="0037730F">
        <w:rPr>
          <w:b/>
          <w:iCs/>
          <w:sz w:val="22"/>
          <w:szCs w:val="22"/>
        </w:rPr>
        <w:t>8</w:t>
      </w:r>
      <w:r w:rsidRPr="0037730F">
        <w:rPr>
          <w:b/>
          <w:iCs/>
          <w:sz w:val="22"/>
          <w:szCs w:val="22"/>
        </w:rPr>
        <w:t xml:space="preserve"> do SWZ</w:t>
      </w:r>
      <w:r w:rsidR="008174A1">
        <w:rPr>
          <w:b/>
          <w:iCs/>
          <w:sz w:val="22"/>
          <w:szCs w:val="22"/>
        </w:rPr>
        <w:t>;</w:t>
      </w:r>
    </w:p>
    <w:p w14:paraId="0D308E7E" w14:textId="77777777" w:rsidR="00A9352B" w:rsidRPr="00A9352B" w:rsidRDefault="00A9352B" w:rsidP="001909D4">
      <w:pPr>
        <w:pStyle w:val="Akapitzlist"/>
        <w:numPr>
          <w:ilvl w:val="1"/>
          <w:numId w:val="61"/>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1AD7391D" w14:textId="77777777" w:rsidR="00A9352B" w:rsidRPr="00A9352B" w:rsidRDefault="00A9352B" w:rsidP="001909D4">
      <w:pPr>
        <w:pStyle w:val="Akapitzlist"/>
        <w:numPr>
          <w:ilvl w:val="1"/>
          <w:numId w:val="61"/>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4DB6CFFF" w14:textId="77777777" w:rsidR="00A9352B" w:rsidRPr="00A9352B" w:rsidRDefault="00A9352B" w:rsidP="001909D4">
      <w:pPr>
        <w:pStyle w:val="Akapitzlist"/>
        <w:numPr>
          <w:ilvl w:val="1"/>
          <w:numId w:val="61"/>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795647E5" w14:textId="77777777" w:rsidR="00A9352B" w:rsidRPr="008F54C9" w:rsidRDefault="00A9352B" w:rsidP="001909D4">
      <w:pPr>
        <w:pStyle w:val="Akapitzlist"/>
        <w:numPr>
          <w:ilvl w:val="1"/>
          <w:numId w:val="61"/>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8F54C9" w:rsidRPr="008F54C9">
        <w:rPr>
          <w:b/>
          <w:bCs/>
          <w:iCs/>
          <w:sz w:val="22"/>
          <w:szCs w:val="22"/>
        </w:rPr>
        <w:t>4</w:t>
      </w:r>
      <w:r w:rsidRPr="008F54C9">
        <w:rPr>
          <w:b/>
          <w:bCs/>
          <w:iCs/>
          <w:sz w:val="22"/>
          <w:szCs w:val="22"/>
        </w:rPr>
        <w:t xml:space="preserve"> </w:t>
      </w:r>
      <w:r w:rsidRPr="008F54C9">
        <w:rPr>
          <w:b/>
          <w:bCs/>
          <w:sz w:val="22"/>
          <w:szCs w:val="22"/>
        </w:rPr>
        <w:t>do SWZ</w:t>
      </w:r>
      <w:r w:rsidRPr="008F54C9">
        <w:rPr>
          <w:sz w:val="22"/>
          <w:szCs w:val="22"/>
        </w:rPr>
        <w:t>.</w:t>
      </w:r>
      <w:r w:rsidRPr="008F54C9">
        <w:rPr>
          <w:bCs/>
          <w:iCs/>
          <w:sz w:val="22"/>
          <w:szCs w:val="22"/>
        </w:rPr>
        <w:t xml:space="preserve"> </w:t>
      </w:r>
    </w:p>
    <w:p w14:paraId="7E11095C" w14:textId="77777777" w:rsidR="00A9352B" w:rsidRPr="0037730F" w:rsidRDefault="00A9352B" w:rsidP="001909D4">
      <w:pPr>
        <w:pStyle w:val="Akapitzlist"/>
        <w:numPr>
          <w:ilvl w:val="0"/>
          <w:numId w:val="61"/>
        </w:numPr>
        <w:ind w:left="284" w:hanging="284"/>
        <w:contextualSpacing/>
        <w:jc w:val="both"/>
        <w:rPr>
          <w:b/>
          <w:iCs/>
          <w:sz w:val="22"/>
          <w:szCs w:val="22"/>
        </w:rPr>
      </w:pPr>
      <w:bookmarkStart w:id="20"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6EA10149" w14:textId="77777777" w:rsidR="00A9352B" w:rsidRPr="00A9352B" w:rsidRDefault="00A9352B" w:rsidP="001909D4">
      <w:pPr>
        <w:pStyle w:val="Akapitzlist"/>
        <w:numPr>
          <w:ilvl w:val="0"/>
          <w:numId w:val="61"/>
        </w:numPr>
        <w:ind w:left="284" w:hanging="284"/>
        <w:contextualSpacing/>
        <w:jc w:val="both"/>
        <w:rPr>
          <w:b/>
          <w:iCs/>
          <w:sz w:val="22"/>
          <w:szCs w:val="22"/>
        </w:rPr>
      </w:pPr>
      <w:bookmarkStart w:id="21"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31BB38E5" w14:textId="77777777" w:rsidR="00A9352B" w:rsidRPr="00A9352B" w:rsidRDefault="00A9352B" w:rsidP="001909D4">
      <w:pPr>
        <w:pStyle w:val="Akapitzlist"/>
        <w:numPr>
          <w:ilvl w:val="0"/>
          <w:numId w:val="61"/>
        </w:numPr>
        <w:ind w:left="284" w:hanging="284"/>
        <w:jc w:val="both"/>
        <w:rPr>
          <w:bCs/>
          <w:iCs/>
          <w:sz w:val="22"/>
          <w:szCs w:val="22"/>
        </w:rPr>
      </w:pPr>
      <w:r w:rsidRPr="00A9352B">
        <w:rPr>
          <w:bCs/>
          <w:iCs/>
          <w:sz w:val="22"/>
          <w:szCs w:val="22"/>
        </w:rPr>
        <w:t>Jeżeli Wykonawca ma siedzibę lub miejsce zamieszkania poza granicami Rzeczypospolitej Polskiej:</w:t>
      </w:r>
    </w:p>
    <w:p w14:paraId="768267E7" w14:textId="77777777" w:rsidR="00A9352B" w:rsidRPr="00A9352B" w:rsidRDefault="00A9352B" w:rsidP="001909D4">
      <w:pPr>
        <w:pStyle w:val="Akapitzlist"/>
        <w:numPr>
          <w:ilvl w:val="1"/>
          <w:numId w:val="61"/>
        </w:numPr>
        <w:ind w:left="709" w:hanging="283"/>
        <w:jc w:val="both"/>
        <w:rPr>
          <w:bCs/>
          <w:iCs/>
          <w:sz w:val="22"/>
          <w:szCs w:val="22"/>
        </w:rPr>
      </w:pPr>
      <w:r w:rsidRPr="00A9352B">
        <w:rPr>
          <w:bCs/>
          <w:iCs/>
          <w:sz w:val="22"/>
          <w:szCs w:val="22"/>
        </w:rPr>
        <w:lastRenderedPageBreak/>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03D90A66" w14:textId="77777777" w:rsidR="00A9352B" w:rsidRPr="00A9352B" w:rsidRDefault="00A9352B" w:rsidP="001909D4">
      <w:pPr>
        <w:pStyle w:val="Akapitzlist"/>
        <w:numPr>
          <w:ilvl w:val="2"/>
          <w:numId w:val="61"/>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387099BC" w14:textId="77777777" w:rsidR="00A9352B" w:rsidRPr="00A9352B" w:rsidRDefault="00A9352B" w:rsidP="001909D4">
      <w:pPr>
        <w:pStyle w:val="Akapitzlist"/>
        <w:numPr>
          <w:ilvl w:val="2"/>
          <w:numId w:val="61"/>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52C6A15B" w14:textId="77777777" w:rsidR="00A71AD0" w:rsidRDefault="00A9352B" w:rsidP="001909D4">
      <w:pPr>
        <w:pStyle w:val="Akapitzlist"/>
        <w:numPr>
          <w:ilvl w:val="1"/>
          <w:numId w:val="61"/>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2928F4A8" w14:textId="77777777" w:rsidR="00D27FE5" w:rsidRPr="00D27FE5" w:rsidRDefault="00A71AD0" w:rsidP="001909D4">
      <w:pPr>
        <w:pStyle w:val="Akapitzlist"/>
        <w:numPr>
          <w:ilvl w:val="1"/>
          <w:numId w:val="61"/>
        </w:numPr>
        <w:ind w:left="709" w:hanging="283"/>
        <w:jc w:val="both"/>
        <w:rPr>
          <w:bCs/>
          <w:iCs/>
          <w:sz w:val="22"/>
          <w:szCs w:val="22"/>
        </w:rPr>
      </w:pPr>
      <w:r w:rsidRPr="00A71AD0">
        <w:rPr>
          <w:bCs/>
          <w:iCs/>
          <w:sz w:val="22"/>
          <w:szCs w:val="22"/>
        </w:rPr>
        <w:t xml:space="preserve">Jeżeli </w:t>
      </w:r>
      <w:bookmarkStart w:id="22"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bookmarkEnd w:id="22"/>
      <w:r w:rsidR="00B13CD2" w:rsidRPr="00D27FE5">
        <w:rPr>
          <w:bCs/>
          <w:iCs/>
          <w:sz w:val="22"/>
          <w:szCs w:val="22"/>
        </w:rPr>
        <w:t xml:space="preserve"> </w:t>
      </w:r>
    </w:p>
    <w:p w14:paraId="233E8748" w14:textId="77777777" w:rsidR="003712F7" w:rsidRPr="00D27FE5" w:rsidRDefault="003712F7" w:rsidP="001909D4">
      <w:pPr>
        <w:pStyle w:val="Akapitzlist"/>
        <w:numPr>
          <w:ilvl w:val="0"/>
          <w:numId w:val="61"/>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30D89C1D" w14:textId="77777777" w:rsidR="005E25B2" w:rsidRPr="00DB4257" w:rsidRDefault="005E25B2" w:rsidP="005E25B2">
      <w:pPr>
        <w:ind w:left="1134"/>
        <w:jc w:val="both"/>
        <w:rPr>
          <w:sz w:val="14"/>
          <w:szCs w:val="14"/>
          <w:highlight w:val="cyan"/>
        </w:rPr>
      </w:pPr>
    </w:p>
    <w:p w14:paraId="00E9DEE7" w14:textId="77777777" w:rsidR="004F143D" w:rsidRPr="00AA647A" w:rsidRDefault="00CA649F" w:rsidP="001909D4">
      <w:pPr>
        <w:pStyle w:val="Akapitzlist"/>
        <w:numPr>
          <w:ilvl w:val="1"/>
          <w:numId w:val="61"/>
        </w:numPr>
        <w:spacing w:after="40"/>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718F9A5" w14:textId="77777777" w:rsidR="00460538" w:rsidRPr="00CA649F"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CA649F">
        <w:rPr>
          <w:b/>
          <w:bCs/>
          <w:sz w:val="22"/>
          <w:szCs w:val="22"/>
        </w:rPr>
        <w:t xml:space="preserve">Załącznik nr </w:t>
      </w:r>
      <w:r w:rsidR="00DA7AAC" w:rsidRPr="00CA649F">
        <w:rPr>
          <w:b/>
          <w:bCs/>
          <w:sz w:val="22"/>
          <w:szCs w:val="22"/>
        </w:rPr>
        <w:t>3</w:t>
      </w:r>
      <w:r w:rsidRPr="00CA649F">
        <w:rPr>
          <w:b/>
          <w:bCs/>
          <w:sz w:val="22"/>
          <w:szCs w:val="22"/>
        </w:rPr>
        <w:t xml:space="preserve"> do SWZ</w:t>
      </w:r>
      <w:r w:rsidR="0086038E">
        <w:rPr>
          <w:b/>
          <w:bCs/>
          <w:sz w:val="22"/>
          <w:szCs w:val="22"/>
        </w:rPr>
        <w:t>;</w:t>
      </w:r>
    </w:p>
    <w:p w14:paraId="042DEB7D" w14:textId="77777777" w:rsidR="004F143D" w:rsidRPr="00071720" w:rsidRDefault="004F143D" w:rsidP="004F143D">
      <w:pPr>
        <w:spacing w:after="40"/>
        <w:ind w:left="425" w:firstLine="284"/>
        <w:jc w:val="both"/>
        <w:rPr>
          <w:b/>
          <w:bCs/>
          <w:sz w:val="22"/>
          <w:szCs w:val="22"/>
        </w:rPr>
      </w:pPr>
      <w:r w:rsidRPr="00071720">
        <w:rPr>
          <w:b/>
          <w:bCs/>
          <w:sz w:val="22"/>
          <w:szCs w:val="22"/>
        </w:rPr>
        <w:t>albo</w:t>
      </w:r>
    </w:p>
    <w:p w14:paraId="70AFD065" w14:textId="77777777" w:rsidR="004F143D" w:rsidRPr="00071720" w:rsidRDefault="004F143D" w:rsidP="001909D4">
      <w:pPr>
        <w:pStyle w:val="Akapitzlist"/>
        <w:numPr>
          <w:ilvl w:val="2"/>
          <w:numId w:val="60"/>
        </w:numPr>
        <w:spacing w:after="40"/>
        <w:jc w:val="both"/>
        <w:rPr>
          <w:sz w:val="22"/>
          <w:szCs w:val="22"/>
        </w:rPr>
      </w:pPr>
      <w:r w:rsidRPr="00071720">
        <w:rPr>
          <w:sz w:val="22"/>
          <w:szCs w:val="22"/>
        </w:rPr>
        <w:t>oceny zdolności zakładu remontowego wydan</w:t>
      </w:r>
      <w:r w:rsidR="00CA649F" w:rsidRPr="00071720">
        <w:rPr>
          <w:sz w:val="22"/>
          <w:szCs w:val="22"/>
        </w:rPr>
        <w:t>ej</w:t>
      </w:r>
      <w:r w:rsidRPr="00071720">
        <w:rPr>
          <w:sz w:val="22"/>
          <w:szCs w:val="22"/>
        </w:rPr>
        <w:t xml:space="preserve"> przez właściwą jednostkę certyfikującą </w:t>
      </w:r>
      <w:r w:rsidRPr="00071720">
        <w:rPr>
          <w:sz w:val="22"/>
          <w:szCs w:val="22"/>
        </w:rPr>
        <w:br/>
        <w:t>w zakresie nie mniejszym niż przedmiot zamówienia</w:t>
      </w:r>
      <w:r w:rsidR="0086038E" w:rsidRPr="00071720">
        <w:rPr>
          <w:sz w:val="22"/>
          <w:szCs w:val="22"/>
        </w:rPr>
        <w:t>;</w:t>
      </w:r>
    </w:p>
    <w:p w14:paraId="23DA9ACE" w14:textId="77777777" w:rsidR="004F143D" w:rsidRPr="00071720" w:rsidRDefault="004F143D" w:rsidP="004F143D">
      <w:pPr>
        <w:spacing w:after="40"/>
        <w:ind w:left="709"/>
        <w:jc w:val="both"/>
        <w:rPr>
          <w:b/>
          <w:bCs/>
          <w:sz w:val="22"/>
          <w:szCs w:val="22"/>
        </w:rPr>
      </w:pPr>
      <w:r w:rsidRPr="00071720">
        <w:rPr>
          <w:b/>
          <w:bCs/>
          <w:sz w:val="22"/>
          <w:szCs w:val="22"/>
        </w:rPr>
        <w:t>albo</w:t>
      </w:r>
    </w:p>
    <w:p w14:paraId="1471A67B" w14:textId="77777777" w:rsidR="004F143D" w:rsidRPr="00071720" w:rsidRDefault="004F143D" w:rsidP="001909D4">
      <w:pPr>
        <w:pStyle w:val="Akapitzlist"/>
        <w:numPr>
          <w:ilvl w:val="2"/>
          <w:numId w:val="60"/>
        </w:numPr>
        <w:spacing w:after="40"/>
        <w:jc w:val="both"/>
        <w:rPr>
          <w:sz w:val="22"/>
          <w:szCs w:val="22"/>
        </w:rPr>
      </w:pPr>
      <w:r w:rsidRPr="00071720">
        <w:rPr>
          <w:sz w:val="22"/>
          <w:szCs w:val="22"/>
        </w:rPr>
        <w:t>oświadczenia Wykonawcy, że jest producentem maszyn/urządzeń, których przedmiot zamówienia dotyczy</w:t>
      </w:r>
      <w:r w:rsidR="00CA649F" w:rsidRPr="00071720">
        <w:rPr>
          <w:sz w:val="22"/>
          <w:szCs w:val="22"/>
        </w:rPr>
        <w:t>,</w:t>
      </w:r>
      <w:r w:rsidRPr="00071720">
        <w:rPr>
          <w:sz w:val="22"/>
          <w:szCs w:val="22"/>
        </w:rPr>
        <w:t xml:space="preserve"> złożone na druku stanowiącym </w:t>
      </w:r>
      <w:r w:rsidRPr="00071720">
        <w:rPr>
          <w:b/>
          <w:bCs/>
          <w:sz w:val="22"/>
          <w:szCs w:val="22"/>
        </w:rPr>
        <w:t>Załącznik nr 6 do SWZ</w:t>
      </w:r>
      <w:r w:rsidR="0086038E" w:rsidRPr="00071720">
        <w:rPr>
          <w:b/>
          <w:bCs/>
          <w:sz w:val="22"/>
          <w:szCs w:val="22"/>
        </w:rPr>
        <w:t>;</w:t>
      </w:r>
    </w:p>
    <w:p w14:paraId="670C87C2" w14:textId="77777777" w:rsidR="004F143D" w:rsidRPr="00DB4257" w:rsidRDefault="004F143D" w:rsidP="004F143D">
      <w:pPr>
        <w:spacing w:after="40"/>
        <w:ind w:left="709"/>
        <w:jc w:val="both"/>
        <w:rPr>
          <w:b/>
          <w:bCs/>
          <w:color w:val="FF0000"/>
          <w:sz w:val="22"/>
          <w:szCs w:val="22"/>
        </w:rPr>
      </w:pPr>
      <w:r w:rsidRPr="00071720">
        <w:rPr>
          <w:b/>
          <w:bCs/>
          <w:sz w:val="22"/>
          <w:szCs w:val="22"/>
        </w:rPr>
        <w:t>albo</w:t>
      </w:r>
    </w:p>
    <w:p w14:paraId="66C11DD4" w14:textId="77777777" w:rsidR="004F143D" w:rsidRPr="001C730E" w:rsidRDefault="004F143D" w:rsidP="001909D4">
      <w:pPr>
        <w:pStyle w:val="Akapitzlist"/>
        <w:numPr>
          <w:ilvl w:val="2"/>
          <w:numId w:val="60"/>
        </w:numPr>
        <w:spacing w:after="40"/>
        <w:jc w:val="both"/>
        <w:rPr>
          <w:sz w:val="22"/>
          <w:szCs w:val="22"/>
        </w:rPr>
      </w:pPr>
      <w:r w:rsidRPr="001C730E">
        <w:rPr>
          <w:sz w:val="22"/>
          <w:szCs w:val="22"/>
        </w:rPr>
        <w:t>upoważnienia lub autoryzacji wystawionych przez Producenta maszyn/urządzeń, których przedmiot zamówienia dotyczy</w:t>
      </w:r>
      <w:r w:rsidR="0086038E">
        <w:rPr>
          <w:sz w:val="22"/>
          <w:szCs w:val="22"/>
        </w:rPr>
        <w:t>;</w:t>
      </w:r>
    </w:p>
    <w:p w14:paraId="19A22DA0" w14:textId="77777777" w:rsidR="004F143D" w:rsidRPr="001C730E" w:rsidRDefault="004F143D" w:rsidP="004F143D">
      <w:pPr>
        <w:spacing w:after="40"/>
        <w:ind w:left="709"/>
        <w:jc w:val="both"/>
        <w:rPr>
          <w:bCs/>
          <w:iCs/>
          <w:color w:val="000000" w:themeColor="text1"/>
          <w:sz w:val="2"/>
          <w:szCs w:val="2"/>
          <w:highlight w:val="yellow"/>
        </w:rPr>
      </w:pPr>
    </w:p>
    <w:p w14:paraId="7DBD2445" w14:textId="77777777" w:rsidR="005E25B2" w:rsidRPr="005E25B2" w:rsidRDefault="005E25B2" w:rsidP="001909D4">
      <w:pPr>
        <w:pStyle w:val="Akapitzlist"/>
        <w:numPr>
          <w:ilvl w:val="0"/>
          <w:numId w:val="61"/>
        </w:numPr>
        <w:ind w:left="737" w:hanging="453"/>
        <w:jc w:val="both"/>
        <w:rPr>
          <w:sz w:val="22"/>
          <w:szCs w:val="22"/>
        </w:rPr>
      </w:pPr>
      <w:r w:rsidRPr="005E25B2">
        <w:rPr>
          <w:bCs/>
          <w:iCs/>
          <w:sz w:val="22"/>
          <w:szCs w:val="22"/>
        </w:rPr>
        <w:t xml:space="preserve">Podmiotowe środki dowodowe powinny być złożone w następujący sposób:  </w:t>
      </w:r>
    </w:p>
    <w:p w14:paraId="5C256067" w14:textId="77777777" w:rsidR="005E25B2" w:rsidRPr="005E25B2" w:rsidRDefault="005E25B2" w:rsidP="001909D4">
      <w:pPr>
        <w:pStyle w:val="Akapitzlist"/>
        <w:numPr>
          <w:ilvl w:val="1"/>
          <w:numId w:val="61"/>
        </w:numPr>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20F03AA4" w14:textId="77777777" w:rsidR="005E25B2" w:rsidRPr="005E25B2" w:rsidRDefault="005E25B2" w:rsidP="001909D4">
      <w:pPr>
        <w:pStyle w:val="Akapitzlist"/>
        <w:numPr>
          <w:ilvl w:val="1"/>
          <w:numId w:val="61"/>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t>
      </w:r>
      <w:r w:rsidRPr="005E25B2">
        <w:rPr>
          <w:bCs/>
          <w:iCs/>
          <w:sz w:val="22"/>
          <w:szCs w:val="22"/>
        </w:rPr>
        <w:lastRenderedPageBreak/>
        <w:t xml:space="preserve">Wykonawca przekazuje elektroniczną kopię dokumentu poświadczoną za zgodność </w:t>
      </w:r>
      <w:r w:rsidR="00141985">
        <w:rPr>
          <w:bCs/>
          <w:iCs/>
          <w:sz w:val="22"/>
          <w:szCs w:val="22"/>
        </w:rPr>
        <w:br/>
      </w:r>
      <w:r w:rsidRPr="005E25B2">
        <w:rPr>
          <w:bCs/>
          <w:iCs/>
          <w:sz w:val="22"/>
          <w:szCs w:val="22"/>
        </w:rPr>
        <w:t>z oryginałem;</w:t>
      </w:r>
    </w:p>
    <w:p w14:paraId="3B067CA5" w14:textId="77777777" w:rsidR="005E25B2" w:rsidRPr="005E25B2" w:rsidRDefault="005E25B2" w:rsidP="001909D4">
      <w:pPr>
        <w:pStyle w:val="Akapitzlist"/>
        <w:numPr>
          <w:ilvl w:val="1"/>
          <w:numId w:val="61"/>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02E8A255" w14:textId="77777777" w:rsidR="005E25B2" w:rsidRPr="005E25B2" w:rsidRDefault="005E25B2" w:rsidP="001909D4">
      <w:pPr>
        <w:pStyle w:val="Akapitzlist"/>
        <w:numPr>
          <w:ilvl w:val="1"/>
          <w:numId w:val="61"/>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31A848EF" w14:textId="77777777" w:rsidR="005E25B2" w:rsidRPr="005E25B2" w:rsidRDefault="005E25B2" w:rsidP="001909D4">
      <w:pPr>
        <w:pStyle w:val="Akapitzlist"/>
        <w:numPr>
          <w:ilvl w:val="0"/>
          <w:numId w:val="61"/>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2002B931" w14:textId="77777777" w:rsidR="005E25B2" w:rsidRPr="005E25B2" w:rsidRDefault="005E25B2" w:rsidP="001909D4">
      <w:pPr>
        <w:pStyle w:val="Akapitzlist"/>
        <w:numPr>
          <w:ilvl w:val="0"/>
          <w:numId w:val="61"/>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875868" w14:textId="77777777" w:rsidR="0083221F" w:rsidRDefault="005E25B2" w:rsidP="001909D4">
      <w:pPr>
        <w:pStyle w:val="Akapitzlist"/>
        <w:numPr>
          <w:ilvl w:val="0"/>
          <w:numId w:val="61"/>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1A574BD3" w14:textId="77777777" w:rsidR="005E25B2" w:rsidRPr="0083221F" w:rsidRDefault="005E25B2" w:rsidP="001909D4">
      <w:pPr>
        <w:pStyle w:val="Akapitzlist"/>
        <w:numPr>
          <w:ilvl w:val="0"/>
          <w:numId w:val="61"/>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2204A06A" w14:textId="77777777" w:rsidR="002C736F" w:rsidRPr="005E25B2" w:rsidRDefault="002C736F" w:rsidP="002C736F">
      <w:pPr>
        <w:pStyle w:val="Akapitzlist"/>
        <w:ind w:left="360"/>
        <w:jc w:val="both"/>
        <w:rPr>
          <w:bCs/>
          <w:iCs/>
          <w:sz w:val="22"/>
          <w:szCs w:val="22"/>
        </w:rPr>
      </w:pPr>
    </w:p>
    <w:p w14:paraId="268AD648" w14:textId="77777777" w:rsidR="002C736F" w:rsidRPr="00A9352B" w:rsidRDefault="002C736F" w:rsidP="001909D4">
      <w:pPr>
        <w:pStyle w:val="Akapitzlist"/>
        <w:keepNext/>
        <w:numPr>
          <w:ilvl w:val="0"/>
          <w:numId w:val="54"/>
        </w:numPr>
        <w:tabs>
          <w:tab w:val="left" w:pos="720"/>
        </w:tabs>
        <w:snapToGrid w:val="0"/>
        <w:outlineLvl w:val="1"/>
        <w:rPr>
          <w:sz w:val="22"/>
          <w:szCs w:val="22"/>
        </w:rPr>
      </w:pPr>
      <w:bookmarkStart w:id="23" w:name="_Toc160563148"/>
      <w:bookmarkStart w:id="24" w:name="_Hlk108339839"/>
      <w:bookmarkEnd w:id="17"/>
      <w:r>
        <w:rPr>
          <w:b/>
          <w:bCs/>
          <w:szCs w:val="28"/>
        </w:rPr>
        <w:t>Przedmiotowe środki dowodowe oraz pozostałe dokumenty i oświadczenia.</w:t>
      </w:r>
      <w:bookmarkEnd w:id="23"/>
    </w:p>
    <w:p w14:paraId="374B3E7B" w14:textId="77777777" w:rsidR="00071720" w:rsidRPr="00B13CD2" w:rsidRDefault="002C736F" w:rsidP="001909D4">
      <w:pPr>
        <w:pStyle w:val="Akapitzlist"/>
        <w:numPr>
          <w:ilvl w:val="0"/>
          <w:numId w:val="62"/>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bookmarkStart w:id="25" w:name="_Hlk159240777"/>
    </w:p>
    <w:bookmarkEnd w:id="25"/>
    <w:p w14:paraId="5CA8C29C" w14:textId="77777777" w:rsidR="002C736F" w:rsidRPr="005D5171" w:rsidRDefault="002C736F" w:rsidP="001909D4">
      <w:pPr>
        <w:pStyle w:val="Akapitzlist"/>
        <w:numPr>
          <w:ilvl w:val="0"/>
          <w:numId w:val="62"/>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13EB0EA" w14:textId="77777777" w:rsidR="002C736F" w:rsidRPr="00817034" w:rsidRDefault="002C736F" w:rsidP="001909D4">
      <w:pPr>
        <w:pStyle w:val="Akapitzlist"/>
        <w:numPr>
          <w:ilvl w:val="1"/>
          <w:numId w:val="63"/>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D15DD78" w14:textId="77777777" w:rsidR="002C736F" w:rsidRPr="00817034" w:rsidRDefault="002C736F" w:rsidP="001909D4">
      <w:pPr>
        <w:pStyle w:val="Akapitzlist"/>
        <w:numPr>
          <w:ilvl w:val="1"/>
          <w:numId w:val="63"/>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7ADE23F9" w14:textId="77777777" w:rsidR="002C736F" w:rsidRPr="00817034" w:rsidRDefault="002C736F" w:rsidP="001909D4">
      <w:pPr>
        <w:pStyle w:val="Akapitzlist"/>
        <w:numPr>
          <w:ilvl w:val="1"/>
          <w:numId w:val="63"/>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37171080" w14:textId="77777777" w:rsidR="002C736F" w:rsidRPr="00817034" w:rsidRDefault="002C736F" w:rsidP="001909D4">
      <w:pPr>
        <w:pStyle w:val="Akapitzlist"/>
        <w:numPr>
          <w:ilvl w:val="1"/>
          <w:numId w:val="63"/>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0AE0E0E2" w14:textId="77777777" w:rsidR="002C736F" w:rsidRPr="005D5171" w:rsidRDefault="002C736F" w:rsidP="001909D4">
      <w:pPr>
        <w:pStyle w:val="Akapitzlist"/>
        <w:numPr>
          <w:ilvl w:val="0"/>
          <w:numId w:val="62"/>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70200488" w14:textId="77777777" w:rsidR="002C736F" w:rsidRPr="005D5171" w:rsidRDefault="002C736F" w:rsidP="001909D4">
      <w:pPr>
        <w:pStyle w:val="Akapitzlist"/>
        <w:numPr>
          <w:ilvl w:val="1"/>
          <w:numId w:val="65"/>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175ACBB9" w14:textId="77777777" w:rsidR="002C736F" w:rsidRPr="005D5171" w:rsidRDefault="002C736F" w:rsidP="001909D4">
      <w:pPr>
        <w:pStyle w:val="Akapitzlist"/>
        <w:numPr>
          <w:ilvl w:val="1"/>
          <w:numId w:val="65"/>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1146247E" w14:textId="77777777" w:rsidR="002C736F" w:rsidRPr="005D5171" w:rsidRDefault="002C736F" w:rsidP="001909D4">
      <w:pPr>
        <w:pStyle w:val="Akapitzlist"/>
        <w:numPr>
          <w:ilvl w:val="1"/>
          <w:numId w:val="65"/>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4AF2B6A9" w14:textId="77777777" w:rsidR="002C736F" w:rsidRPr="005D5171" w:rsidRDefault="002C736F" w:rsidP="001909D4">
      <w:pPr>
        <w:pStyle w:val="Akapitzlist"/>
        <w:numPr>
          <w:ilvl w:val="1"/>
          <w:numId w:val="65"/>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5656C5" w14:textId="77777777" w:rsidR="002C736F" w:rsidRPr="005D5171" w:rsidRDefault="002C736F" w:rsidP="001909D4">
      <w:pPr>
        <w:pStyle w:val="Akapitzlist"/>
        <w:numPr>
          <w:ilvl w:val="0"/>
          <w:numId w:val="62"/>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74BBA8D" w14:textId="77777777" w:rsidR="002C736F" w:rsidRPr="005D5171" w:rsidRDefault="002C736F" w:rsidP="001909D4">
      <w:pPr>
        <w:pStyle w:val="Akapitzlist"/>
        <w:numPr>
          <w:ilvl w:val="0"/>
          <w:numId w:val="62"/>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2F409E26" w14:textId="77777777" w:rsidR="003712F7" w:rsidRPr="001C730E" w:rsidRDefault="003712F7" w:rsidP="003712F7">
      <w:pPr>
        <w:pStyle w:val="Akapitzlist"/>
        <w:ind w:left="284"/>
        <w:jc w:val="both"/>
        <w:rPr>
          <w:bCs/>
          <w:iCs/>
          <w:sz w:val="18"/>
          <w:szCs w:val="18"/>
        </w:rPr>
      </w:pPr>
    </w:p>
    <w:p w14:paraId="5CFFD312" w14:textId="77777777" w:rsidR="00B13C09" w:rsidRPr="008F54C9" w:rsidRDefault="005D5171" w:rsidP="001909D4">
      <w:pPr>
        <w:pStyle w:val="Akapitzlist"/>
        <w:keepNext/>
        <w:numPr>
          <w:ilvl w:val="0"/>
          <w:numId w:val="54"/>
        </w:numPr>
        <w:tabs>
          <w:tab w:val="left" w:pos="720"/>
        </w:tabs>
        <w:snapToGrid w:val="0"/>
        <w:ind w:left="1077"/>
        <w:outlineLvl w:val="1"/>
        <w:rPr>
          <w:b/>
          <w:bCs/>
        </w:rPr>
      </w:pPr>
      <w:bookmarkStart w:id="26" w:name="_Toc106095846"/>
      <w:bookmarkStart w:id="27" w:name="_Toc106096390"/>
      <w:bookmarkStart w:id="28" w:name="_Toc107402494"/>
      <w:bookmarkStart w:id="29" w:name="_Toc160563149"/>
      <w:bookmarkStart w:id="30" w:name="_Hlk108339881"/>
      <w:r w:rsidRPr="005D5171">
        <w:rPr>
          <w:b/>
          <w:bCs/>
        </w:rPr>
        <w:lastRenderedPageBreak/>
        <w:t>Podwykonawstwo</w:t>
      </w:r>
      <w:bookmarkEnd w:id="26"/>
      <w:bookmarkEnd w:id="27"/>
      <w:bookmarkEnd w:id="28"/>
      <w:r w:rsidRPr="005D5171">
        <w:rPr>
          <w:b/>
          <w:bCs/>
        </w:rPr>
        <w:t>.</w:t>
      </w:r>
      <w:bookmarkEnd w:id="29"/>
    </w:p>
    <w:p w14:paraId="5D514D60" w14:textId="77777777" w:rsidR="005D5171" w:rsidRPr="005D5171" w:rsidRDefault="005D5171" w:rsidP="001909D4">
      <w:pPr>
        <w:pStyle w:val="Akapitzlist"/>
        <w:numPr>
          <w:ilvl w:val="0"/>
          <w:numId w:val="64"/>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1312550A" w14:textId="77777777" w:rsidR="005D5171" w:rsidRPr="003C463B" w:rsidRDefault="005D5171" w:rsidP="001909D4">
      <w:pPr>
        <w:pStyle w:val="Akapitzlist"/>
        <w:numPr>
          <w:ilvl w:val="0"/>
          <w:numId w:val="64"/>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41550918" w14:textId="77777777" w:rsidR="00995696" w:rsidRPr="003C463B" w:rsidRDefault="00995696" w:rsidP="001C730E">
      <w:pPr>
        <w:spacing w:after="40"/>
        <w:ind w:left="284"/>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p w14:paraId="764ABADA" w14:textId="77777777" w:rsidR="00995696" w:rsidRPr="001C730E" w:rsidRDefault="003C463B" w:rsidP="003C463B">
      <w:pPr>
        <w:jc w:val="both"/>
        <w:rPr>
          <w:i/>
          <w:iCs/>
          <w:color w:val="0070C0"/>
          <w:sz w:val="22"/>
          <w:szCs w:val="22"/>
        </w:rPr>
      </w:pPr>
      <w:r w:rsidRPr="001C730E">
        <w:rPr>
          <w:i/>
          <w:iCs/>
          <w:color w:val="0070C0"/>
          <w:sz w:val="22"/>
          <w:szCs w:val="22"/>
        </w:rPr>
        <w:t>.</w:t>
      </w:r>
    </w:p>
    <w:bookmarkEnd w:id="30"/>
    <w:p w14:paraId="2BEF34EF" w14:textId="77777777" w:rsidR="00B13C09" w:rsidRPr="00DB4257" w:rsidRDefault="00B13C09" w:rsidP="005D5171">
      <w:pPr>
        <w:keepNext/>
        <w:tabs>
          <w:tab w:val="left" w:pos="720"/>
        </w:tabs>
        <w:snapToGrid w:val="0"/>
        <w:outlineLvl w:val="1"/>
        <w:rPr>
          <w:b/>
          <w:bCs/>
          <w:sz w:val="8"/>
          <w:szCs w:val="14"/>
        </w:rPr>
      </w:pPr>
    </w:p>
    <w:p w14:paraId="12CE727E" w14:textId="77777777" w:rsidR="008C175E" w:rsidRPr="005D5171" w:rsidRDefault="008C175E" w:rsidP="001909D4">
      <w:pPr>
        <w:pStyle w:val="Akapitzlist"/>
        <w:keepNext/>
        <w:numPr>
          <w:ilvl w:val="0"/>
          <w:numId w:val="54"/>
        </w:numPr>
        <w:tabs>
          <w:tab w:val="left" w:pos="720"/>
        </w:tabs>
        <w:snapToGrid w:val="0"/>
        <w:outlineLvl w:val="1"/>
        <w:rPr>
          <w:b/>
          <w:bCs/>
        </w:rPr>
      </w:pPr>
      <w:bookmarkStart w:id="31" w:name="_Toc160563150"/>
      <w:bookmarkStart w:id="32" w:name="_Hlk108339895"/>
      <w:r>
        <w:rPr>
          <w:b/>
          <w:bCs/>
        </w:rPr>
        <w:t>Wadium</w:t>
      </w:r>
      <w:r w:rsidRPr="005D5171">
        <w:rPr>
          <w:b/>
          <w:bCs/>
        </w:rPr>
        <w:t>.</w:t>
      </w:r>
      <w:bookmarkEnd w:id="31"/>
    </w:p>
    <w:p w14:paraId="150B120F" w14:textId="77777777"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p w14:paraId="64C08B76" w14:textId="77777777" w:rsidR="003C463B" w:rsidRPr="003C463B" w:rsidRDefault="003C463B" w:rsidP="003C463B">
      <w:pPr>
        <w:jc w:val="both"/>
        <w:rPr>
          <w:bCs/>
          <w:sz w:val="10"/>
          <w:szCs w:val="10"/>
          <w:highlight w:val="yellow"/>
        </w:rPr>
      </w:pPr>
    </w:p>
    <w:bookmarkEnd w:id="32"/>
    <w:p w14:paraId="49B308AE" w14:textId="77777777" w:rsidR="008C175E" w:rsidRPr="00D87875" w:rsidRDefault="008C175E" w:rsidP="00D87875">
      <w:pPr>
        <w:keepNext/>
        <w:tabs>
          <w:tab w:val="left" w:pos="720"/>
        </w:tabs>
        <w:snapToGrid w:val="0"/>
        <w:ind w:left="360"/>
        <w:outlineLvl w:val="1"/>
        <w:rPr>
          <w:b/>
          <w:bCs/>
          <w:szCs w:val="28"/>
        </w:rPr>
      </w:pPr>
    </w:p>
    <w:p w14:paraId="7460DABE" w14:textId="77777777" w:rsidR="00BC6CB8" w:rsidRPr="00F53186" w:rsidRDefault="00BC6CB8" w:rsidP="001909D4">
      <w:pPr>
        <w:pStyle w:val="Akapitzlist"/>
        <w:keepNext/>
        <w:numPr>
          <w:ilvl w:val="0"/>
          <w:numId w:val="54"/>
        </w:numPr>
        <w:tabs>
          <w:tab w:val="left" w:pos="720"/>
        </w:tabs>
        <w:snapToGrid w:val="0"/>
        <w:outlineLvl w:val="1"/>
        <w:rPr>
          <w:b/>
          <w:bCs/>
          <w:szCs w:val="28"/>
        </w:rPr>
      </w:pPr>
      <w:bookmarkStart w:id="33" w:name="_Toc160563151"/>
      <w:bookmarkStart w:id="34"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3"/>
    </w:p>
    <w:p w14:paraId="42B49B91" w14:textId="77777777"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25C0DCEC" w14:textId="77777777" w:rsidR="001144B8" w:rsidRPr="00D87875" w:rsidRDefault="001144B8" w:rsidP="001909D4">
      <w:pPr>
        <w:numPr>
          <w:ilvl w:val="0"/>
          <w:numId w:val="33"/>
        </w:numPr>
        <w:tabs>
          <w:tab w:val="clear" w:pos="540"/>
        </w:tabs>
        <w:ind w:left="567" w:hanging="283"/>
        <w:jc w:val="both"/>
        <w:rPr>
          <w:sz w:val="22"/>
          <w:szCs w:val="22"/>
        </w:rPr>
      </w:pPr>
      <w:r w:rsidRPr="00D87875">
        <w:rPr>
          <w:sz w:val="22"/>
          <w:szCs w:val="22"/>
        </w:rPr>
        <w:t>Wykonawca może złożyć tylko jedną ofertę.</w:t>
      </w:r>
    </w:p>
    <w:p w14:paraId="72E81C01" w14:textId="77777777" w:rsidR="00D87875" w:rsidRPr="00D87875" w:rsidRDefault="00D87875" w:rsidP="001909D4">
      <w:pPr>
        <w:numPr>
          <w:ilvl w:val="0"/>
          <w:numId w:val="33"/>
        </w:numPr>
        <w:tabs>
          <w:tab w:val="clear" w:pos="540"/>
        </w:tabs>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4D873D23" w14:textId="77777777" w:rsidR="00D87875" w:rsidRPr="00D87875" w:rsidRDefault="00D87875" w:rsidP="001909D4">
      <w:pPr>
        <w:numPr>
          <w:ilvl w:val="0"/>
          <w:numId w:val="33"/>
        </w:numPr>
        <w:tabs>
          <w:tab w:val="clear" w:pos="540"/>
        </w:tabs>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58413B69" w14:textId="77777777" w:rsidR="00D87875" w:rsidRPr="00D87875" w:rsidRDefault="00D87875" w:rsidP="001909D4">
      <w:pPr>
        <w:numPr>
          <w:ilvl w:val="0"/>
          <w:numId w:val="33"/>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599100DC" w14:textId="77777777" w:rsidR="00D87875" w:rsidRDefault="00D87875" w:rsidP="001909D4">
      <w:pPr>
        <w:numPr>
          <w:ilvl w:val="0"/>
          <w:numId w:val="33"/>
        </w:numPr>
        <w:tabs>
          <w:tab w:val="clear" w:pos="540"/>
        </w:tabs>
        <w:ind w:left="567" w:hanging="283"/>
        <w:jc w:val="both"/>
        <w:rPr>
          <w:bCs/>
          <w:sz w:val="22"/>
          <w:szCs w:val="22"/>
        </w:rPr>
      </w:pPr>
      <w:r w:rsidRPr="00D87875">
        <w:rPr>
          <w:bCs/>
          <w:sz w:val="22"/>
          <w:szCs w:val="22"/>
        </w:rPr>
        <w:t>Wykonawca ponosi wszelkie koszty związane z przygotowaniem i złożeniem oferty.</w:t>
      </w:r>
    </w:p>
    <w:p w14:paraId="2ADAF055" w14:textId="77777777" w:rsidR="009F299D" w:rsidRPr="00C22B0D" w:rsidRDefault="009F299D" w:rsidP="009F299D">
      <w:pPr>
        <w:ind w:left="709"/>
        <w:jc w:val="both"/>
        <w:rPr>
          <w:bCs/>
          <w:sz w:val="12"/>
          <w:szCs w:val="12"/>
        </w:rPr>
      </w:pPr>
    </w:p>
    <w:p w14:paraId="2C42C2C0" w14:textId="77777777"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1835F95F" w14:textId="77777777" w:rsidR="00D87875" w:rsidRPr="0097341D" w:rsidRDefault="00D87875" w:rsidP="001909D4">
      <w:pPr>
        <w:numPr>
          <w:ilvl w:val="0"/>
          <w:numId w:val="33"/>
        </w:numPr>
        <w:tabs>
          <w:tab w:val="clear" w:pos="540"/>
        </w:tabs>
        <w:ind w:left="567" w:hanging="283"/>
        <w:jc w:val="both"/>
        <w:rPr>
          <w:b/>
          <w:sz w:val="22"/>
          <w:szCs w:val="22"/>
        </w:rPr>
      </w:pPr>
      <w:r w:rsidRPr="0097341D">
        <w:rPr>
          <w:b/>
          <w:sz w:val="22"/>
          <w:szCs w:val="22"/>
          <w:u w:val="single"/>
        </w:rPr>
        <w:t>Oferta składa się z</w:t>
      </w:r>
      <w:r w:rsidRPr="0097341D">
        <w:rPr>
          <w:b/>
          <w:sz w:val="22"/>
          <w:szCs w:val="22"/>
        </w:rPr>
        <w:t>:</w:t>
      </w:r>
    </w:p>
    <w:p w14:paraId="69AC7F23" w14:textId="77777777" w:rsidR="00D87875" w:rsidRDefault="00D87875" w:rsidP="001909D4">
      <w:pPr>
        <w:pStyle w:val="Akapitzlist"/>
        <w:numPr>
          <w:ilvl w:val="1"/>
          <w:numId w:val="33"/>
        </w:numPr>
        <w:ind w:left="851" w:hanging="284"/>
        <w:jc w:val="both"/>
        <w:rPr>
          <w:bCs/>
          <w:sz w:val="22"/>
          <w:szCs w:val="22"/>
        </w:rPr>
      </w:pPr>
      <w:bookmarkStart w:id="35"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19964273" w14:textId="77777777" w:rsidR="00C10E01" w:rsidRPr="00B13CD2" w:rsidRDefault="00C10E01" w:rsidP="009F299D">
      <w:pPr>
        <w:ind w:firstLine="709"/>
        <w:jc w:val="both"/>
        <w:rPr>
          <w:bCs/>
          <w:i/>
          <w:iCs/>
          <w:sz w:val="22"/>
          <w:szCs w:val="22"/>
        </w:rPr>
      </w:pPr>
      <w:r w:rsidRPr="00B13CD2">
        <w:rPr>
          <w:bCs/>
          <w:i/>
          <w:iCs/>
          <w:sz w:val="22"/>
          <w:szCs w:val="22"/>
        </w:rPr>
        <w:t xml:space="preserve">UWAGA </w:t>
      </w:r>
      <w:r w:rsidR="009F299D" w:rsidRPr="00B13CD2">
        <w:rPr>
          <w:bCs/>
          <w:i/>
          <w:iCs/>
          <w:sz w:val="22"/>
          <w:szCs w:val="22"/>
        </w:rPr>
        <w:t xml:space="preserve"> dla W</w:t>
      </w:r>
      <w:r w:rsidRPr="00B13CD2">
        <w:rPr>
          <w:bCs/>
          <w:i/>
          <w:iCs/>
          <w:sz w:val="22"/>
          <w:szCs w:val="22"/>
        </w:rPr>
        <w:t>ykonawcy:</w:t>
      </w:r>
    </w:p>
    <w:p w14:paraId="347FFC5C" w14:textId="77777777" w:rsidR="00C10E01" w:rsidRPr="00B13CD2" w:rsidRDefault="00C10E01" w:rsidP="009F299D">
      <w:pPr>
        <w:pStyle w:val="Tekstpodstawowy"/>
        <w:ind w:left="720"/>
        <w:rPr>
          <w:bCs/>
          <w:i/>
          <w:iCs/>
          <w:sz w:val="22"/>
          <w:szCs w:val="22"/>
        </w:rPr>
      </w:pPr>
      <w:r w:rsidRPr="00B13CD2">
        <w:rPr>
          <w:bCs/>
          <w:i/>
          <w:iCs/>
          <w:sz w:val="22"/>
          <w:szCs w:val="22"/>
        </w:rPr>
        <w:t xml:space="preserve">Do </w:t>
      </w:r>
      <w:r w:rsidR="009F299D" w:rsidRPr="00B13CD2">
        <w:rPr>
          <w:bCs/>
          <w:i/>
          <w:iCs/>
          <w:sz w:val="22"/>
          <w:szCs w:val="22"/>
        </w:rPr>
        <w:t>F</w:t>
      </w:r>
      <w:r w:rsidRPr="00B13CD2">
        <w:rPr>
          <w:bCs/>
          <w:i/>
          <w:iCs/>
          <w:sz w:val="22"/>
          <w:szCs w:val="22"/>
        </w:rPr>
        <w:t xml:space="preserve">ormularza </w:t>
      </w:r>
      <w:r w:rsidR="009F299D" w:rsidRPr="00B13CD2">
        <w:rPr>
          <w:bCs/>
          <w:i/>
          <w:iCs/>
          <w:sz w:val="22"/>
          <w:szCs w:val="22"/>
        </w:rPr>
        <w:t>O</w:t>
      </w:r>
      <w:r w:rsidRPr="00B13CD2">
        <w:rPr>
          <w:bCs/>
          <w:i/>
          <w:iCs/>
          <w:sz w:val="22"/>
          <w:szCs w:val="22"/>
        </w:rPr>
        <w:t xml:space="preserve">fertowego </w:t>
      </w:r>
      <w:r w:rsidR="009F299D" w:rsidRPr="00B13CD2">
        <w:rPr>
          <w:bCs/>
          <w:i/>
          <w:iCs/>
          <w:sz w:val="22"/>
          <w:szCs w:val="22"/>
        </w:rPr>
        <w:t>W</w:t>
      </w:r>
      <w:r w:rsidRPr="00B13CD2">
        <w:rPr>
          <w:bCs/>
          <w:i/>
          <w:iCs/>
          <w:sz w:val="22"/>
          <w:szCs w:val="22"/>
        </w:rPr>
        <w:t xml:space="preserve">ykonawca nie wprowadza cen. Wypełnia natomiast wszystkie pozycje cennikowe (stawka roboczogodziny serwisowej i cennik istotnych dla </w:t>
      </w:r>
      <w:r w:rsidR="009F299D" w:rsidRPr="00B13CD2">
        <w:rPr>
          <w:bCs/>
          <w:i/>
          <w:iCs/>
          <w:sz w:val="22"/>
          <w:szCs w:val="22"/>
        </w:rPr>
        <w:t>Z</w:t>
      </w:r>
      <w:r w:rsidRPr="00B13CD2">
        <w:rPr>
          <w:bCs/>
          <w:i/>
          <w:iCs/>
          <w:sz w:val="22"/>
          <w:szCs w:val="22"/>
        </w:rPr>
        <w:t xml:space="preserve">amawiającego części zamiennych) w arkuszu excel udostępnionym przez Zamawiającego </w:t>
      </w:r>
      <w:r w:rsidRPr="00B13CD2">
        <w:rPr>
          <w:bCs/>
          <w:i/>
          <w:iCs/>
          <w:sz w:val="22"/>
          <w:szCs w:val="22"/>
          <w:u w:val="single"/>
        </w:rPr>
        <w:t>na platformie EFO</w:t>
      </w:r>
      <w:r w:rsidRPr="00B13CD2">
        <w:rPr>
          <w:bCs/>
          <w:i/>
          <w:iCs/>
          <w:sz w:val="22"/>
          <w:szCs w:val="22"/>
        </w:rPr>
        <w:t xml:space="preserve">. </w:t>
      </w:r>
    </w:p>
    <w:bookmarkEnd w:id="35"/>
    <w:p w14:paraId="2D01334F" w14:textId="77777777" w:rsidR="00C10E01" w:rsidRPr="009F299D" w:rsidRDefault="00C10E01" w:rsidP="00B13CD2">
      <w:pPr>
        <w:pStyle w:val="Tekstpodstawowy"/>
        <w:rPr>
          <w:i/>
          <w:iCs/>
          <w:color w:val="0070C0"/>
          <w:sz w:val="10"/>
          <w:szCs w:val="10"/>
        </w:rPr>
      </w:pPr>
    </w:p>
    <w:p w14:paraId="221A2808" w14:textId="77777777" w:rsidR="00C10E01" w:rsidRPr="008F54C9" w:rsidRDefault="00C10E01" w:rsidP="001909D4">
      <w:pPr>
        <w:numPr>
          <w:ilvl w:val="1"/>
          <w:numId w:val="33"/>
        </w:numPr>
        <w:spacing w:after="40"/>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excel)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607E7593" w14:textId="77777777" w:rsidR="0004163D" w:rsidRPr="0004163D" w:rsidRDefault="0097341D" w:rsidP="001909D4">
      <w:pPr>
        <w:pStyle w:val="Akapitzlist"/>
        <w:numPr>
          <w:ilvl w:val="1"/>
          <w:numId w:val="33"/>
        </w:numPr>
        <w:spacing w:after="40"/>
        <w:ind w:left="851" w:hanging="284"/>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6E716ADB" w14:textId="77777777" w:rsidR="0004163D" w:rsidRPr="0004163D" w:rsidRDefault="0004163D" w:rsidP="001909D4">
      <w:pPr>
        <w:pStyle w:val="Akapitzlist"/>
        <w:numPr>
          <w:ilvl w:val="1"/>
          <w:numId w:val="33"/>
        </w:numPr>
        <w:spacing w:after="40"/>
        <w:ind w:left="851" w:hanging="284"/>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101D4753" w14:textId="77777777" w:rsidR="0004163D" w:rsidRPr="0004163D" w:rsidRDefault="0004163D" w:rsidP="001909D4">
      <w:pPr>
        <w:pStyle w:val="Akapitzlist"/>
        <w:numPr>
          <w:ilvl w:val="1"/>
          <w:numId w:val="33"/>
        </w:numPr>
        <w:spacing w:after="40"/>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4E46070E" w14:textId="77777777" w:rsidR="0004163D" w:rsidRPr="0004163D" w:rsidRDefault="0004163D" w:rsidP="001909D4">
      <w:pPr>
        <w:numPr>
          <w:ilvl w:val="0"/>
          <w:numId w:val="33"/>
        </w:numPr>
        <w:tabs>
          <w:tab w:val="clear" w:pos="540"/>
        </w:tabs>
        <w:spacing w:after="40"/>
        <w:ind w:left="567" w:hanging="283"/>
        <w:jc w:val="both"/>
        <w:rPr>
          <w:bCs/>
          <w:strike/>
          <w:sz w:val="22"/>
          <w:szCs w:val="22"/>
        </w:rPr>
      </w:pPr>
      <w:r w:rsidRPr="0004163D">
        <w:rPr>
          <w:bCs/>
          <w:sz w:val="22"/>
          <w:szCs w:val="22"/>
        </w:rPr>
        <w:t xml:space="preserve">Pełnomocnictwa powinny być złożone w następującej formie: </w:t>
      </w:r>
    </w:p>
    <w:p w14:paraId="6F897DFF" w14:textId="77777777" w:rsidR="0004163D" w:rsidRPr="0004163D" w:rsidRDefault="0004163D" w:rsidP="001909D4">
      <w:pPr>
        <w:pStyle w:val="Akapitzlist"/>
        <w:numPr>
          <w:ilvl w:val="1"/>
          <w:numId w:val="33"/>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08B39EA5" w14:textId="77777777" w:rsidR="0004163D" w:rsidRPr="0004163D" w:rsidRDefault="0004163D" w:rsidP="001909D4">
      <w:pPr>
        <w:pStyle w:val="Akapitzlist"/>
        <w:numPr>
          <w:ilvl w:val="1"/>
          <w:numId w:val="33"/>
        </w:numPr>
        <w:spacing w:after="40"/>
        <w:ind w:left="851" w:hanging="284"/>
        <w:jc w:val="both"/>
        <w:rPr>
          <w:bCs/>
          <w:sz w:val="22"/>
          <w:szCs w:val="22"/>
        </w:rPr>
      </w:pPr>
      <w:r w:rsidRPr="0004163D">
        <w:rPr>
          <w:bCs/>
          <w:sz w:val="22"/>
          <w:szCs w:val="22"/>
        </w:rPr>
        <w:lastRenderedPageBreak/>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DD9CEEB"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57E4094D" w14:textId="77777777" w:rsidR="0004163D" w:rsidRDefault="0004163D" w:rsidP="001909D4">
      <w:pPr>
        <w:numPr>
          <w:ilvl w:val="0"/>
          <w:numId w:val="33"/>
        </w:numPr>
        <w:tabs>
          <w:tab w:val="clear" w:pos="540"/>
        </w:tabs>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245B998" w14:textId="77777777" w:rsidR="00C22B0D" w:rsidRPr="00C22B0D" w:rsidRDefault="00C22B0D" w:rsidP="00C22B0D">
      <w:pPr>
        <w:spacing w:after="40"/>
        <w:ind w:left="567"/>
        <w:jc w:val="both"/>
        <w:rPr>
          <w:bCs/>
          <w:sz w:val="6"/>
          <w:szCs w:val="6"/>
        </w:rPr>
      </w:pPr>
    </w:p>
    <w:p w14:paraId="27EDE844" w14:textId="77777777" w:rsidR="00C10E01" w:rsidRPr="009F299D" w:rsidRDefault="00C10E01" w:rsidP="001D6B33">
      <w:pPr>
        <w:ind w:left="360"/>
        <w:jc w:val="both"/>
        <w:rPr>
          <w:b/>
          <w:sz w:val="22"/>
          <w:szCs w:val="22"/>
        </w:rPr>
      </w:pPr>
      <w:r w:rsidRPr="009F299D">
        <w:rPr>
          <w:b/>
          <w:sz w:val="22"/>
          <w:szCs w:val="22"/>
        </w:rPr>
        <w:t>Sposób złożenia oferty</w:t>
      </w:r>
      <w:r w:rsidR="004D0DA1">
        <w:rPr>
          <w:b/>
          <w:sz w:val="22"/>
          <w:szCs w:val="22"/>
        </w:rPr>
        <w:t>:</w:t>
      </w:r>
    </w:p>
    <w:p w14:paraId="6CF44FB1" w14:textId="77777777" w:rsidR="00D17128" w:rsidRPr="00D17128" w:rsidRDefault="00D17128" w:rsidP="001909D4">
      <w:pPr>
        <w:pStyle w:val="Akapitzlist"/>
        <w:numPr>
          <w:ilvl w:val="0"/>
          <w:numId w:val="33"/>
        </w:numPr>
        <w:tabs>
          <w:tab w:val="clear" w:pos="540"/>
        </w:tabs>
        <w:ind w:left="709" w:hanging="425"/>
        <w:jc w:val="both"/>
        <w:rPr>
          <w:bCs/>
          <w:sz w:val="22"/>
          <w:szCs w:val="22"/>
        </w:rPr>
      </w:pPr>
      <w:bookmarkStart w:id="36"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73A23514" w14:textId="77777777" w:rsidR="00D17128" w:rsidRPr="00D17128" w:rsidRDefault="00D17128" w:rsidP="001909D4">
      <w:pPr>
        <w:pStyle w:val="Akapitzlist"/>
        <w:numPr>
          <w:ilvl w:val="0"/>
          <w:numId w:val="33"/>
        </w:numPr>
        <w:tabs>
          <w:tab w:val="clear" w:pos="540"/>
        </w:tabs>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30DB432B" w14:textId="77777777" w:rsidR="00DB4257" w:rsidRDefault="00D17128" w:rsidP="001909D4">
      <w:pPr>
        <w:pStyle w:val="Akapitzlist"/>
        <w:numPr>
          <w:ilvl w:val="0"/>
          <w:numId w:val="33"/>
        </w:numPr>
        <w:tabs>
          <w:tab w:val="clear" w:pos="540"/>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7" w:name="_Hlk106866889"/>
      <w:r w:rsidRPr="00D17128">
        <w:rPr>
          <w:bCs/>
          <w:sz w:val="22"/>
          <w:szCs w:val="22"/>
        </w:rPr>
        <w:t>w kontekście jej kompletności i zgodności</w:t>
      </w:r>
      <w:bookmarkEnd w:id="37"/>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66AC88AF" w14:textId="77777777" w:rsidR="00D17128" w:rsidRPr="00DB4257" w:rsidRDefault="00D17128" w:rsidP="00DB4257">
      <w:pPr>
        <w:pStyle w:val="Akapitzlist"/>
        <w:ind w:left="709"/>
        <w:jc w:val="both"/>
        <w:rPr>
          <w:bCs/>
          <w:color w:val="FF0000"/>
          <w:sz w:val="22"/>
          <w:szCs w:val="22"/>
        </w:rPr>
      </w:pPr>
      <w:r w:rsidRPr="00DB4257">
        <w:rPr>
          <w:bCs/>
          <w:i/>
          <w:iCs/>
          <w:color w:val="FF0000"/>
          <w:sz w:val="22"/>
          <w:szCs w:val="22"/>
        </w:rPr>
        <w:t xml:space="preserve">Zaleca się, aby każdorazowo w przypadku zmian struktury </w:t>
      </w:r>
      <w:r w:rsidR="00DB4257" w:rsidRPr="00DB4257">
        <w:rPr>
          <w:bCs/>
          <w:i/>
          <w:iCs/>
          <w:color w:val="FF0000"/>
          <w:sz w:val="22"/>
          <w:szCs w:val="22"/>
        </w:rPr>
        <w:t>F</w:t>
      </w:r>
      <w:r w:rsidRPr="00DB4257">
        <w:rPr>
          <w:bCs/>
          <w:i/>
          <w:iCs/>
          <w:color w:val="FF0000"/>
          <w:sz w:val="22"/>
          <w:szCs w:val="22"/>
        </w:rPr>
        <w:t xml:space="preserve">ormularza elektronicznego Wykonawca zweryfikował złożoną wcześniej ofertę i skopiował ją do nowej wersji </w:t>
      </w:r>
      <w:r w:rsidR="00DB4257">
        <w:rPr>
          <w:bCs/>
          <w:i/>
          <w:iCs/>
          <w:color w:val="FF0000"/>
          <w:sz w:val="22"/>
          <w:szCs w:val="22"/>
        </w:rPr>
        <w:t>F</w:t>
      </w:r>
      <w:r w:rsidRPr="00DB4257">
        <w:rPr>
          <w:bCs/>
          <w:i/>
          <w:iCs/>
          <w:color w:val="FF0000"/>
          <w:sz w:val="22"/>
          <w:szCs w:val="22"/>
        </w:rPr>
        <w:t>ormularza w celu zachowania spójności i zgodności wysłanej oferty z treścią specyfikacji.</w:t>
      </w:r>
    </w:p>
    <w:p w14:paraId="04048708" w14:textId="77777777" w:rsidR="00D17128" w:rsidRPr="00D17128" w:rsidRDefault="00D17128" w:rsidP="001909D4">
      <w:pPr>
        <w:pStyle w:val="Akapitzlist"/>
        <w:numPr>
          <w:ilvl w:val="0"/>
          <w:numId w:val="33"/>
        </w:numPr>
        <w:tabs>
          <w:tab w:val="clear" w:pos="540"/>
        </w:tabs>
        <w:ind w:left="709"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3CBCEF22" w14:textId="77777777" w:rsidR="00D17128" w:rsidRPr="00D17128" w:rsidRDefault="00D17128" w:rsidP="001909D4">
      <w:pPr>
        <w:pStyle w:val="Akapitzlist"/>
        <w:numPr>
          <w:ilvl w:val="0"/>
          <w:numId w:val="33"/>
        </w:numPr>
        <w:tabs>
          <w:tab w:val="clear" w:pos="540"/>
        </w:tabs>
        <w:ind w:left="709" w:hanging="425"/>
        <w:jc w:val="both"/>
        <w:rPr>
          <w:bCs/>
          <w:sz w:val="22"/>
          <w:szCs w:val="22"/>
        </w:rPr>
      </w:pPr>
      <w:r w:rsidRPr="00D17128">
        <w:rPr>
          <w:bCs/>
          <w:sz w:val="22"/>
          <w:szCs w:val="22"/>
        </w:rPr>
        <w:t>Ofertę należy złożyć przy użyciu narzędzi dostępnych na Platformie EFO.</w:t>
      </w:r>
    </w:p>
    <w:p w14:paraId="372ED227" w14:textId="77777777" w:rsidR="00D17128" w:rsidRPr="00C879A9" w:rsidRDefault="00D17128" w:rsidP="001909D4">
      <w:pPr>
        <w:pStyle w:val="Akapitzlist"/>
        <w:numPr>
          <w:ilvl w:val="0"/>
          <w:numId w:val="33"/>
        </w:numPr>
        <w:tabs>
          <w:tab w:val="clear" w:pos="540"/>
        </w:tabs>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6"/>
    </w:p>
    <w:bookmarkEnd w:id="34"/>
    <w:p w14:paraId="1A41041A" w14:textId="77777777" w:rsidR="00AE45B0" w:rsidRPr="00C879A9" w:rsidRDefault="002B5F54" w:rsidP="001909D4">
      <w:pPr>
        <w:pStyle w:val="Akapitzlist"/>
        <w:numPr>
          <w:ilvl w:val="0"/>
          <w:numId w:val="33"/>
        </w:numPr>
        <w:tabs>
          <w:tab w:val="clear" w:pos="540"/>
        </w:tabs>
        <w:ind w:left="709" w:hanging="425"/>
        <w:jc w:val="both"/>
        <w:rPr>
          <w:sz w:val="22"/>
          <w:szCs w:val="22"/>
        </w:rPr>
      </w:pPr>
      <w:r w:rsidRPr="00C879A9">
        <w:rPr>
          <w:sz w:val="22"/>
          <w:szCs w:val="22"/>
        </w:rPr>
        <w:t>C</w:t>
      </w:r>
      <w:r w:rsidR="00F75F50" w:rsidRPr="00C879A9">
        <w:rPr>
          <w:sz w:val="22"/>
          <w:szCs w:val="22"/>
        </w:rPr>
        <w:t xml:space="preserve">enniki stanowią </w:t>
      </w:r>
      <w:r w:rsidR="00C879A9" w:rsidRPr="00C879A9">
        <w:rPr>
          <w:b/>
          <w:sz w:val="22"/>
          <w:szCs w:val="22"/>
        </w:rPr>
        <w:t>Z</w:t>
      </w:r>
      <w:r w:rsidR="00725465" w:rsidRPr="00C879A9">
        <w:rPr>
          <w:b/>
          <w:sz w:val="22"/>
          <w:szCs w:val="22"/>
        </w:rPr>
        <w:t>ałączniki nr 2a, 2b</w:t>
      </w:r>
      <w:r w:rsidR="002F3DC3" w:rsidRPr="00C879A9">
        <w:rPr>
          <w:b/>
          <w:sz w:val="22"/>
          <w:szCs w:val="22"/>
        </w:rPr>
        <w:t xml:space="preserve"> </w:t>
      </w:r>
      <w:r w:rsidR="00725465" w:rsidRPr="00C879A9">
        <w:rPr>
          <w:b/>
          <w:sz w:val="22"/>
          <w:szCs w:val="22"/>
        </w:rPr>
        <w:t>i 2c</w:t>
      </w:r>
      <w:r w:rsidR="00F75F50" w:rsidRPr="00C879A9">
        <w:rPr>
          <w:b/>
          <w:sz w:val="22"/>
          <w:szCs w:val="22"/>
        </w:rPr>
        <w:t xml:space="preserve"> do </w:t>
      </w:r>
      <w:r w:rsidR="00B60CDC" w:rsidRPr="00C879A9">
        <w:rPr>
          <w:b/>
          <w:sz w:val="22"/>
          <w:szCs w:val="22"/>
        </w:rPr>
        <w:t>SWZ</w:t>
      </w:r>
      <w:r w:rsidR="00725465" w:rsidRPr="00C879A9">
        <w:rPr>
          <w:sz w:val="22"/>
          <w:szCs w:val="22"/>
        </w:rPr>
        <w:t>.</w:t>
      </w:r>
      <w:r w:rsidR="00BC6CB8" w:rsidRPr="00C879A9">
        <w:rPr>
          <w:sz w:val="22"/>
          <w:szCs w:val="22"/>
        </w:rPr>
        <w:t xml:space="preserve"> </w:t>
      </w:r>
      <w:r w:rsidR="00725465" w:rsidRPr="00C879A9">
        <w:rPr>
          <w:sz w:val="22"/>
          <w:szCs w:val="22"/>
        </w:rPr>
        <w:t xml:space="preserve">Wykonawca </w:t>
      </w:r>
      <w:r w:rsidR="00AA6758" w:rsidRPr="00C879A9">
        <w:rPr>
          <w:sz w:val="22"/>
          <w:szCs w:val="22"/>
        </w:rPr>
        <w:t xml:space="preserve">w </w:t>
      </w:r>
      <w:r w:rsidR="00C879A9" w:rsidRPr="00C879A9">
        <w:rPr>
          <w:b/>
          <w:sz w:val="22"/>
          <w:szCs w:val="22"/>
        </w:rPr>
        <w:t>Z</w:t>
      </w:r>
      <w:r w:rsidR="00AA6758" w:rsidRPr="00C879A9">
        <w:rPr>
          <w:b/>
          <w:sz w:val="22"/>
          <w:szCs w:val="22"/>
        </w:rPr>
        <w:t>ałączniku nr 2b</w:t>
      </w:r>
      <w:r w:rsidR="000054A1" w:rsidRPr="00C879A9">
        <w:rPr>
          <w:b/>
          <w:sz w:val="22"/>
          <w:szCs w:val="22"/>
        </w:rPr>
        <w:t xml:space="preserve"> do</w:t>
      </w:r>
      <w:r w:rsidR="00AA6758" w:rsidRPr="00C879A9">
        <w:rPr>
          <w:b/>
          <w:sz w:val="22"/>
          <w:szCs w:val="22"/>
        </w:rPr>
        <w:t xml:space="preserve"> </w:t>
      </w:r>
      <w:r w:rsidR="00B60CDC" w:rsidRPr="00C879A9">
        <w:rPr>
          <w:b/>
          <w:sz w:val="22"/>
          <w:szCs w:val="22"/>
        </w:rPr>
        <w:t>SWZ</w:t>
      </w:r>
      <w:r w:rsidR="00AA6758" w:rsidRPr="00C879A9">
        <w:rPr>
          <w:sz w:val="22"/>
          <w:szCs w:val="22"/>
        </w:rPr>
        <w:t xml:space="preserve"> może </w:t>
      </w:r>
      <w:r w:rsidR="008C689F" w:rsidRPr="00C879A9">
        <w:rPr>
          <w:sz w:val="22"/>
          <w:szCs w:val="22"/>
        </w:rPr>
        <w:t xml:space="preserve">dopisać </w:t>
      </w:r>
      <w:r w:rsidR="00B009CC" w:rsidRPr="00C879A9">
        <w:rPr>
          <w:sz w:val="22"/>
          <w:szCs w:val="22"/>
        </w:rPr>
        <w:t>dodatkow</w:t>
      </w:r>
      <w:r w:rsidR="008C689F" w:rsidRPr="00C879A9">
        <w:rPr>
          <w:sz w:val="22"/>
          <w:szCs w:val="22"/>
        </w:rPr>
        <w:t>e pozycje</w:t>
      </w:r>
      <w:r w:rsidR="00B009CC" w:rsidRPr="00C879A9">
        <w:rPr>
          <w:sz w:val="22"/>
          <w:szCs w:val="22"/>
        </w:rPr>
        <w:t xml:space="preserve"> </w:t>
      </w:r>
      <w:r w:rsidR="004874FA" w:rsidRPr="00C879A9">
        <w:rPr>
          <w:sz w:val="22"/>
          <w:szCs w:val="22"/>
        </w:rPr>
        <w:t>cennik</w:t>
      </w:r>
      <w:r w:rsidR="00725465" w:rsidRPr="00C879A9">
        <w:rPr>
          <w:sz w:val="22"/>
          <w:szCs w:val="22"/>
        </w:rPr>
        <w:t>owe</w:t>
      </w:r>
      <w:r w:rsidR="004874FA" w:rsidRPr="00C879A9">
        <w:rPr>
          <w:sz w:val="22"/>
          <w:szCs w:val="22"/>
        </w:rPr>
        <w:t xml:space="preserve"> części zamiennych</w:t>
      </w:r>
      <w:r w:rsidR="00B009CC" w:rsidRPr="00C879A9">
        <w:rPr>
          <w:sz w:val="22"/>
          <w:szCs w:val="22"/>
        </w:rPr>
        <w:t xml:space="preserve"> nowych</w:t>
      </w:r>
      <w:r w:rsidR="00757331">
        <w:rPr>
          <w:sz w:val="22"/>
          <w:szCs w:val="22"/>
        </w:rPr>
        <w:t>, czynności serwisowych</w:t>
      </w:r>
      <w:r w:rsidR="00B009CC" w:rsidRPr="00C879A9">
        <w:rPr>
          <w:sz w:val="22"/>
          <w:szCs w:val="22"/>
        </w:rPr>
        <w:t xml:space="preserve"> lub </w:t>
      </w:r>
      <w:r w:rsidR="004874FA" w:rsidRPr="00C879A9">
        <w:rPr>
          <w:sz w:val="22"/>
          <w:szCs w:val="22"/>
        </w:rPr>
        <w:t xml:space="preserve">poremontowych </w:t>
      </w:r>
      <w:r w:rsidR="00757331">
        <w:rPr>
          <w:sz w:val="22"/>
          <w:szCs w:val="22"/>
        </w:rPr>
        <w:t xml:space="preserve">części zamiennych, </w:t>
      </w:r>
      <w:r w:rsidR="004874FA" w:rsidRPr="00C879A9">
        <w:rPr>
          <w:sz w:val="22"/>
          <w:szCs w:val="22"/>
        </w:rPr>
        <w:t xml:space="preserve">zgodnie z podanym wzorem. </w:t>
      </w:r>
    </w:p>
    <w:p w14:paraId="4B471C6E" w14:textId="77777777" w:rsidR="00AE45B0" w:rsidRPr="005B1E37" w:rsidRDefault="00F556BB" w:rsidP="001909D4">
      <w:pPr>
        <w:pStyle w:val="Akapitzlist"/>
        <w:numPr>
          <w:ilvl w:val="0"/>
          <w:numId w:val="33"/>
        </w:numPr>
        <w:tabs>
          <w:tab w:val="clear" w:pos="540"/>
        </w:tabs>
        <w:ind w:left="709" w:hanging="425"/>
        <w:jc w:val="both"/>
        <w:rPr>
          <w:sz w:val="22"/>
          <w:szCs w:val="22"/>
        </w:rPr>
      </w:pPr>
      <w:bookmarkStart w:id="38"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021A90A4" w14:textId="6E2B67A8" w:rsidR="007B7C6D" w:rsidRPr="00D17128" w:rsidRDefault="00F4108E" w:rsidP="001909D4">
      <w:pPr>
        <w:pStyle w:val="Akapitzlist"/>
        <w:numPr>
          <w:ilvl w:val="0"/>
          <w:numId w:val="33"/>
        </w:numPr>
        <w:tabs>
          <w:tab w:val="clear" w:pos="540"/>
        </w:tabs>
        <w:ind w:left="709" w:hanging="425"/>
        <w:jc w:val="both"/>
        <w:rPr>
          <w:sz w:val="22"/>
          <w:szCs w:val="22"/>
        </w:rPr>
      </w:pPr>
      <w:bookmarkStart w:id="39" w:name="_Hlk159244049"/>
      <w:bookmarkEnd w:id="38"/>
      <w:r>
        <w:rPr>
          <w:sz w:val="22"/>
          <w:szCs w:val="22"/>
        </w:rPr>
        <w:t>Jeżeli w SWZ nie określono inaczej, c</w:t>
      </w:r>
      <w:r w:rsidR="007B7C6D" w:rsidRPr="00D17128">
        <w:rPr>
          <w:sz w:val="22"/>
          <w:szCs w:val="22"/>
        </w:rPr>
        <w:t>ennik powinien zawierać kolumny w następującej kolejności:</w:t>
      </w:r>
    </w:p>
    <w:bookmarkEnd w:id="39"/>
    <w:p w14:paraId="502B8D8A" w14:textId="77777777" w:rsidR="005007D7" w:rsidRPr="00D17128" w:rsidRDefault="005007D7" w:rsidP="001909D4">
      <w:pPr>
        <w:numPr>
          <w:ilvl w:val="1"/>
          <w:numId w:val="33"/>
        </w:numPr>
        <w:ind w:left="851" w:hanging="284"/>
        <w:jc w:val="both"/>
        <w:rPr>
          <w:sz w:val="22"/>
          <w:szCs w:val="22"/>
        </w:rPr>
      </w:pPr>
      <w:r w:rsidRPr="00D17128">
        <w:rPr>
          <w:sz w:val="22"/>
          <w:szCs w:val="22"/>
        </w:rPr>
        <w:t>Lp. ( podać liczbę bez kropki)</w:t>
      </w:r>
      <w:r w:rsidR="00FC172A">
        <w:rPr>
          <w:sz w:val="22"/>
          <w:szCs w:val="22"/>
        </w:rPr>
        <w:t>;</w:t>
      </w:r>
    </w:p>
    <w:p w14:paraId="31E1B630" w14:textId="77777777" w:rsidR="005007D7" w:rsidRPr="0054752D" w:rsidRDefault="005007D7" w:rsidP="001909D4">
      <w:pPr>
        <w:numPr>
          <w:ilvl w:val="1"/>
          <w:numId w:val="33"/>
        </w:numPr>
        <w:ind w:left="851" w:hanging="284"/>
        <w:jc w:val="both"/>
        <w:rPr>
          <w:sz w:val="22"/>
          <w:szCs w:val="22"/>
        </w:rPr>
      </w:pPr>
      <w:r w:rsidRPr="00D17128">
        <w:rPr>
          <w:sz w:val="22"/>
          <w:szCs w:val="22"/>
        </w:rPr>
        <w:t>Oznaczenie I i II wg producenta maszyny (wpisać kod, numer rys., nazwę wg dokumentacji</w:t>
      </w:r>
      <w:r w:rsidRPr="0054752D">
        <w:rPr>
          <w:sz w:val="22"/>
          <w:szCs w:val="22"/>
        </w:rPr>
        <w:t xml:space="preserve"> maszyny)</w:t>
      </w:r>
      <w:r w:rsidR="00FC172A">
        <w:rPr>
          <w:sz w:val="22"/>
          <w:szCs w:val="22"/>
        </w:rPr>
        <w:t>;</w:t>
      </w:r>
    </w:p>
    <w:p w14:paraId="3B170BC1" w14:textId="77777777" w:rsidR="005007D7" w:rsidRPr="0054752D" w:rsidRDefault="005007D7" w:rsidP="001909D4">
      <w:pPr>
        <w:numPr>
          <w:ilvl w:val="1"/>
          <w:numId w:val="33"/>
        </w:numPr>
        <w:ind w:left="851" w:hanging="284"/>
        <w:jc w:val="both"/>
        <w:rPr>
          <w:sz w:val="22"/>
          <w:szCs w:val="22"/>
        </w:rPr>
      </w:pPr>
      <w:r w:rsidRPr="0054752D">
        <w:rPr>
          <w:sz w:val="22"/>
          <w:szCs w:val="22"/>
        </w:rPr>
        <w:t>Producent części zamiennej (wpisać wytwórcę części zamiennej lub podmiot wprowadzający na rynek europejski)</w:t>
      </w:r>
      <w:r w:rsidR="00FC172A">
        <w:rPr>
          <w:sz w:val="22"/>
          <w:szCs w:val="22"/>
        </w:rPr>
        <w:t>;</w:t>
      </w:r>
    </w:p>
    <w:p w14:paraId="7E2ACD6A" w14:textId="77777777" w:rsidR="005007D7" w:rsidRDefault="005007D7" w:rsidP="001909D4">
      <w:pPr>
        <w:numPr>
          <w:ilvl w:val="1"/>
          <w:numId w:val="33"/>
        </w:numPr>
        <w:ind w:left="851" w:hanging="284"/>
        <w:jc w:val="both"/>
        <w:rPr>
          <w:sz w:val="22"/>
          <w:szCs w:val="22"/>
        </w:rPr>
      </w:pPr>
      <w:r w:rsidRPr="0054752D">
        <w:rPr>
          <w:sz w:val="22"/>
          <w:szCs w:val="22"/>
        </w:rPr>
        <w:lastRenderedPageBreak/>
        <w:t>Nr rysunku</w:t>
      </w:r>
      <w:r>
        <w:rPr>
          <w:sz w:val="22"/>
          <w:szCs w:val="22"/>
        </w:rPr>
        <w:t>/oznaczenie/nazwa</w:t>
      </w:r>
      <w:r w:rsidRPr="0054752D">
        <w:rPr>
          <w:sz w:val="22"/>
          <w:szCs w:val="22"/>
        </w:rPr>
        <w:t xml:space="preserve"> wg producenta części zamiennej</w:t>
      </w:r>
      <w:r w:rsidR="00FC172A">
        <w:rPr>
          <w:sz w:val="22"/>
          <w:szCs w:val="22"/>
        </w:rPr>
        <w:t>;</w:t>
      </w:r>
    </w:p>
    <w:p w14:paraId="4B1767B3" w14:textId="77777777" w:rsidR="00B07420" w:rsidRPr="0054752D" w:rsidRDefault="00B07420" w:rsidP="001909D4">
      <w:pPr>
        <w:numPr>
          <w:ilvl w:val="1"/>
          <w:numId w:val="33"/>
        </w:numPr>
        <w:ind w:left="851" w:hanging="284"/>
        <w:jc w:val="both"/>
        <w:rPr>
          <w:sz w:val="22"/>
          <w:szCs w:val="22"/>
        </w:rPr>
      </w:pPr>
      <w:r>
        <w:rPr>
          <w:sz w:val="22"/>
          <w:szCs w:val="22"/>
        </w:rPr>
        <w:t>Ilość</w:t>
      </w:r>
      <w:r w:rsidR="00FC172A">
        <w:rPr>
          <w:sz w:val="22"/>
          <w:szCs w:val="22"/>
        </w:rPr>
        <w:t>;</w:t>
      </w:r>
    </w:p>
    <w:p w14:paraId="5BF2122C" w14:textId="77777777" w:rsidR="005007D7" w:rsidRDefault="005007D7" w:rsidP="001909D4">
      <w:pPr>
        <w:numPr>
          <w:ilvl w:val="1"/>
          <w:numId w:val="33"/>
        </w:numPr>
        <w:ind w:left="851"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r w:rsidR="00FC172A">
        <w:rPr>
          <w:sz w:val="22"/>
          <w:szCs w:val="22"/>
        </w:rPr>
        <w:t>;</w:t>
      </w:r>
    </w:p>
    <w:p w14:paraId="70AFFB25" w14:textId="77777777" w:rsidR="003D11A1" w:rsidRPr="00DB4257" w:rsidRDefault="00B07420" w:rsidP="001909D4">
      <w:pPr>
        <w:numPr>
          <w:ilvl w:val="1"/>
          <w:numId w:val="33"/>
        </w:numPr>
        <w:ind w:left="851" w:hanging="284"/>
        <w:jc w:val="both"/>
        <w:rPr>
          <w:sz w:val="22"/>
          <w:szCs w:val="22"/>
        </w:rPr>
      </w:pPr>
      <w:r>
        <w:rPr>
          <w:sz w:val="22"/>
          <w:szCs w:val="22"/>
        </w:rPr>
        <w:t>Wartość [zł] netto.</w:t>
      </w:r>
    </w:p>
    <w:p w14:paraId="2A42C07D" w14:textId="77777777" w:rsidR="005007D7" w:rsidRPr="00FC172A" w:rsidRDefault="005007D7" w:rsidP="005007D7">
      <w:pPr>
        <w:spacing w:after="40"/>
        <w:ind w:left="142" w:hanging="284"/>
        <w:rPr>
          <w:b/>
          <w:bCs/>
          <w:sz w:val="22"/>
          <w:szCs w:val="22"/>
        </w:rPr>
      </w:pPr>
      <w:r w:rsidRPr="00FC172A">
        <w:rPr>
          <w:b/>
          <w:bCs/>
          <w:sz w:val="22"/>
          <w:szCs w:val="22"/>
        </w:rPr>
        <w:t>Uwaga: Nie należy scalać poszczególnych komórek.</w:t>
      </w:r>
    </w:p>
    <w:p w14:paraId="5DDF5399" w14:textId="77777777" w:rsidR="005007D7" w:rsidRPr="0054752D" w:rsidRDefault="005007D7" w:rsidP="005007D7">
      <w:pPr>
        <w:ind w:left="142" w:hanging="284"/>
        <w:rPr>
          <w:sz w:val="22"/>
          <w:szCs w:val="22"/>
        </w:rPr>
      </w:pPr>
      <w:r w:rsidRPr="0054752D">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C05FC" w14:paraId="35EDCEE7" w14:textId="77777777" w:rsidTr="00DB4257">
        <w:tc>
          <w:tcPr>
            <w:tcW w:w="586" w:type="dxa"/>
            <w:vAlign w:val="center"/>
          </w:tcPr>
          <w:p w14:paraId="5B970CC4" w14:textId="77777777" w:rsidR="00DB4257" w:rsidRPr="0054752D" w:rsidRDefault="00DB4257" w:rsidP="00B07420">
            <w:pPr>
              <w:ind w:left="142" w:hanging="284"/>
              <w:jc w:val="center"/>
            </w:pPr>
            <w:r w:rsidRPr="0054752D">
              <w:t>Lp.</w:t>
            </w:r>
          </w:p>
        </w:tc>
        <w:tc>
          <w:tcPr>
            <w:tcW w:w="1647" w:type="dxa"/>
            <w:vAlign w:val="center"/>
          </w:tcPr>
          <w:p w14:paraId="4CD1A287" w14:textId="77777777" w:rsidR="00DB4257" w:rsidRDefault="00DB4257" w:rsidP="00054A85">
            <w:pPr>
              <w:ind w:left="-123" w:right="-146"/>
              <w:jc w:val="center"/>
            </w:pPr>
            <w:r w:rsidRPr="0054752D">
              <w:t>Oznaczenie</w:t>
            </w:r>
            <w:r>
              <w:t xml:space="preserve"> I</w:t>
            </w:r>
          </w:p>
          <w:p w14:paraId="21550164" w14:textId="77777777" w:rsidR="00DB4257" w:rsidRPr="0054752D" w:rsidRDefault="00DB4257" w:rsidP="00054A85">
            <w:pPr>
              <w:ind w:left="-123" w:right="-146"/>
              <w:jc w:val="center"/>
            </w:pPr>
            <w:r>
              <w:t xml:space="preserve">(kod, numer, nazwa) </w:t>
            </w:r>
            <w:r w:rsidRPr="0054752D">
              <w:t>wg producenta maszyny</w:t>
            </w:r>
          </w:p>
          <w:p w14:paraId="552325D4" w14:textId="77777777" w:rsidR="00DB4257" w:rsidRPr="0054752D" w:rsidRDefault="00DB4257" w:rsidP="00054A85">
            <w:pPr>
              <w:ind w:left="-123" w:right="-146"/>
              <w:jc w:val="center"/>
            </w:pPr>
            <w:r w:rsidRPr="0054752D">
              <w:t>(wpisuje Zamawiający)</w:t>
            </w:r>
          </w:p>
        </w:tc>
        <w:tc>
          <w:tcPr>
            <w:tcW w:w="1614" w:type="dxa"/>
            <w:vAlign w:val="center"/>
          </w:tcPr>
          <w:p w14:paraId="406F2150" w14:textId="77777777" w:rsidR="00DB4257" w:rsidRPr="0054752D" w:rsidRDefault="00DB4257"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025DD81A" w14:textId="77777777" w:rsidR="00DB4257" w:rsidRPr="0054752D" w:rsidRDefault="00DB4257" w:rsidP="00054A85">
            <w:pPr>
              <w:ind w:left="-74" w:right="-89"/>
              <w:jc w:val="center"/>
            </w:pPr>
            <w:r w:rsidRPr="0054752D">
              <w:t>(wpisuje Zamawiający)</w:t>
            </w:r>
          </w:p>
        </w:tc>
        <w:tc>
          <w:tcPr>
            <w:tcW w:w="1540" w:type="dxa"/>
            <w:vAlign w:val="center"/>
          </w:tcPr>
          <w:p w14:paraId="65380F58" w14:textId="77777777" w:rsidR="00DB4257" w:rsidRPr="0054752D" w:rsidRDefault="00DB4257" w:rsidP="00054A85">
            <w:pPr>
              <w:ind w:left="-122" w:right="-111" w:hanging="20"/>
              <w:jc w:val="center"/>
            </w:pPr>
            <w:r w:rsidRPr="0054752D">
              <w:t>Producent części zamiennej</w:t>
            </w:r>
          </w:p>
          <w:p w14:paraId="32B1A220" w14:textId="77777777" w:rsidR="00DB4257" w:rsidRPr="0054752D" w:rsidRDefault="00DB4257" w:rsidP="00054A85">
            <w:pPr>
              <w:ind w:left="-122" w:right="-111" w:hanging="20"/>
              <w:jc w:val="center"/>
            </w:pPr>
          </w:p>
          <w:p w14:paraId="63A57978" w14:textId="77777777" w:rsidR="00DB4257" w:rsidRPr="0054752D" w:rsidRDefault="00DB4257" w:rsidP="00054A85">
            <w:pPr>
              <w:ind w:left="-122" w:right="-111" w:hanging="20"/>
              <w:jc w:val="center"/>
            </w:pPr>
            <w:r w:rsidRPr="0054752D">
              <w:t>(wpisuje wykonawca)</w:t>
            </w:r>
          </w:p>
        </w:tc>
        <w:tc>
          <w:tcPr>
            <w:tcW w:w="1701" w:type="dxa"/>
            <w:vAlign w:val="center"/>
          </w:tcPr>
          <w:p w14:paraId="5E31D43F" w14:textId="77777777" w:rsidR="00DB4257" w:rsidRPr="0054752D" w:rsidRDefault="00DB4257" w:rsidP="00054A85">
            <w:pPr>
              <w:ind w:left="-109" w:right="-106" w:hanging="33"/>
              <w:jc w:val="center"/>
            </w:pPr>
            <w:r w:rsidRPr="0054752D">
              <w:t>Nr rysunku</w:t>
            </w:r>
            <w:r>
              <w:t>/oznaczenie/nazwa</w:t>
            </w:r>
            <w:r w:rsidRPr="0054752D">
              <w:t xml:space="preserve"> wg producenta części zamiennej</w:t>
            </w:r>
          </w:p>
          <w:p w14:paraId="38A8650E" w14:textId="77777777" w:rsidR="00DB4257" w:rsidRPr="0054752D" w:rsidRDefault="00DB4257" w:rsidP="00054A85">
            <w:pPr>
              <w:ind w:left="-109" w:right="-106" w:hanging="33"/>
              <w:jc w:val="center"/>
            </w:pPr>
            <w:r w:rsidRPr="0054752D">
              <w:t>(wpisuje wykonawca)</w:t>
            </w:r>
          </w:p>
        </w:tc>
        <w:tc>
          <w:tcPr>
            <w:tcW w:w="1305" w:type="dxa"/>
            <w:vAlign w:val="center"/>
          </w:tcPr>
          <w:p w14:paraId="2F39A0B4" w14:textId="77777777" w:rsidR="00DB4257" w:rsidRPr="0054752D" w:rsidRDefault="00DB4257" w:rsidP="00054A85">
            <w:pPr>
              <w:ind w:left="-105" w:right="-111"/>
              <w:jc w:val="center"/>
            </w:pPr>
            <w:r>
              <w:t>Ilość</w:t>
            </w:r>
          </w:p>
          <w:p w14:paraId="50D6F254" w14:textId="77777777" w:rsidR="00DB4257" w:rsidRPr="0054752D" w:rsidRDefault="00DB4257" w:rsidP="00054A85">
            <w:pPr>
              <w:ind w:left="-105" w:right="-111"/>
              <w:jc w:val="center"/>
            </w:pPr>
          </w:p>
          <w:p w14:paraId="611B71A8" w14:textId="77777777" w:rsidR="00DB4257" w:rsidRPr="0054752D" w:rsidRDefault="00DB4257" w:rsidP="00054A85">
            <w:pPr>
              <w:ind w:left="-105" w:right="-111"/>
              <w:jc w:val="center"/>
            </w:pPr>
            <w:r w:rsidRPr="0054752D">
              <w:t xml:space="preserve">(wpisuje </w:t>
            </w:r>
            <w:r>
              <w:t>zamawiający</w:t>
            </w:r>
            <w:r w:rsidRPr="0054752D">
              <w:t>)</w:t>
            </w:r>
          </w:p>
        </w:tc>
        <w:tc>
          <w:tcPr>
            <w:tcW w:w="1275" w:type="dxa"/>
            <w:vAlign w:val="center"/>
          </w:tcPr>
          <w:p w14:paraId="74E41E82" w14:textId="77777777" w:rsidR="00DB4257" w:rsidRPr="0054752D" w:rsidRDefault="00DB4257" w:rsidP="001D6B33">
            <w:pPr>
              <w:ind w:left="-109" w:right="-106"/>
              <w:jc w:val="center"/>
            </w:pPr>
            <w:r w:rsidRPr="0054752D">
              <w:t>Cena</w:t>
            </w:r>
            <w:r w:rsidRPr="0054752D">
              <w:br/>
              <w:t>[zł] netto</w:t>
            </w:r>
          </w:p>
          <w:p w14:paraId="6E735151" w14:textId="77777777" w:rsidR="00DB4257" w:rsidRPr="0054752D" w:rsidRDefault="00DB4257" w:rsidP="001D6B33">
            <w:pPr>
              <w:ind w:left="-109" w:right="-106" w:hanging="284"/>
              <w:jc w:val="center"/>
            </w:pPr>
          </w:p>
          <w:p w14:paraId="59038670" w14:textId="77777777" w:rsidR="00DB4257" w:rsidRPr="0054752D" w:rsidRDefault="00DB4257" w:rsidP="001D6B33">
            <w:pPr>
              <w:ind w:left="-109" w:right="-106" w:hanging="284"/>
              <w:jc w:val="center"/>
            </w:pPr>
            <w:r w:rsidRPr="0054752D">
              <w:t>(wpisuje wykonawca)</w:t>
            </w:r>
          </w:p>
        </w:tc>
        <w:tc>
          <w:tcPr>
            <w:tcW w:w="1134" w:type="dxa"/>
            <w:vAlign w:val="center"/>
          </w:tcPr>
          <w:p w14:paraId="774953D2" w14:textId="77777777" w:rsidR="00DB4257" w:rsidRPr="0054752D" w:rsidRDefault="00DB4257" w:rsidP="001D6B33">
            <w:pPr>
              <w:ind w:left="-105" w:right="-108"/>
              <w:jc w:val="center"/>
            </w:pPr>
            <w:r>
              <w:t>Wartość</w:t>
            </w:r>
            <w:r w:rsidRPr="0054752D">
              <w:br/>
              <w:t>[zł] netto</w:t>
            </w:r>
          </w:p>
          <w:p w14:paraId="53219706" w14:textId="77777777" w:rsidR="00DB4257" w:rsidRPr="0054752D" w:rsidRDefault="00DB4257" w:rsidP="001D6B33">
            <w:pPr>
              <w:ind w:left="-105" w:right="-108"/>
              <w:jc w:val="center"/>
            </w:pPr>
          </w:p>
          <w:p w14:paraId="4AABA535" w14:textId="77777777" w:rsidR="00DB4257" w:rsidRPr="0054752D" w:rsidRDefault="00DB4257" w:rsidP="001D6B33">
            <w:pPr>
              <w:ind w:left="-105" w:right="-108"/>
              <w:jc w:val="center"/>
            </w:pPr>
            <w:r w:rsidRPr="0054752D">
              <w:t>(wpisuje wykonawca)</w:t>
            </w:r>
          </w:p>
        </w:tc>
      </w:tr>
      <w:tr w:rsidR="00DB4257" w:rsidRPr="006C05FC" w14:paraId="46EF15F9" w14:textId="77777777" w:rsidTr="00DB4257">
        <w:tc>
          <w:tcPr>
            <w:tcW w:w="586" w:type="dxa"/>
          </w:tcPr>
          <w:p w14:paraId="7F2735ED" w14:textId="77777777" w:rsidR="00DB4257" w:rsidRPr="006C05FC" w:rsidRDefault="00DB4257" w:rsidP="00B07420">
            <w:pPr>
              <w:ind w:left="142" w:hanging="284"/>
              <w:jc w:val="center"/>
            </w:pPr>
            <w:r w:rsidRPr="006C05FC">
              <w:t>1</w:t>
            </w:r>
          </w:p>
        </w:tc>
        <w:tc>
          <w:tcPr>
            <w:tcW w:w="1647" w:type="dxa"/>
          </w:tcPr>
          <w:p w14:paraId="1E4CC647" w14:textId="77777777" w:rsidR="00DB4257" w:rsidRPr="006C05FC" w:rsidRDefault="00DB4257" w:rsidP="00B07420">
            <w:pPr>
              <w:ind w:left="142" w:hanging="284"/>
              <w:jc w:val="center"/>
            </w:pPr>
          </w:p>
        </w:tc>
        <w:tc>
          <w:tcPr>
            <w:tcW w:w="1614" w:type="dxa"/>
          </w:tcPr>
          <w:p w14:paraId="025F4AF8" w14:textId="77777777" w:rsidR="00DB4257" w:rsidRPr="006C05FC" w:rsidRDefault="00DB4257" w:rsidP="00B07420">
            <w:pPr>
              <w:ind w:left="142" w:hanging="284"/>
              <w:jc w:val="center"/>
            </w:pPr>
            <w:r w:rsidRPr="006C05FC">
              <w:t>Czujnik r-789</w:t>
            </w:r>
          </w:p>
        </w:tc>
        <w:tc>
          <w:tcPr>
            <w:tcW w:w="1540" w:type="dxa"/>
          </w:tcPr>
          <w:p w14:paraId="1CCBAFE9" w14:textId="77777777" w:rsidR="00DB4257" w:rsidRPr="006C05FC" w:rsidRDefault="00DB4257" w:rsidP="00B07420">
            <w:pPr>
              <w:ind w:left="142" w:hanging="284"/>
              <w:jc w:val="center"/>
            </w:pPr>
          </w:p>
        </w:tc>
        <w:tc>
          <w:tcPr>
            <w:tcW w:w="1701" w:type="dxa"/>
          </w:tcPr>
          <w:p w14:paraId="4D2850BE" w14:textId="77777777" w:rsidR="00DB4257" w:rsidRPr="006C05FC" w:rsidRDefault="00DB4257" w:rsidP="00B07420">
            <w:pPr>
              <w:ind w:left="142" w:hanging="284"/>
              <w:jc w:val="center"/>
            </w:pPr>
          </w:p>
        </w:tc>
        <w:tc>
          <w:tcPr>
            <w:tcW w:w="1305" w:type="dxa"/>
          </w:tcPr>
          <w:p w14:paraId="1EAE645D" w14:textId="77777777" w:rsidR="00DB4257" w:rsidRPr="006C05FC" w:rsidRDefault="00DB4257" w:rsidP="00B07420">
            <w:pPr>
              <w:ind w:left="142" w:hanging="284"/>
              <w:jc w:val="right"/>
            </w:pPr>
          </w:p>
        </w:tc>
        <w:tc>
          <w:tcPr>
            <w:tcW w:w="1275" w:type="dxa"/>
          </w:tcPr>
          <w:p w14:paraId="234D075F" w14:textId="77777777" w:rsidR="00DB4257" w:rsidRPr="006C05FC" w:rsidRDefault="00DB4257" w:rsidP="00B07420">
            <w:pPr>
              <w:ind w:left="142" w:hanging="284"/>
              <w:jc w:val="right"/>
            </w:pPr>
            <w:r w:rsidRPr="006C05FC">
              <w:t>12,50</w:t>
            </w:r>
          </w:p>
        </w:tc>
        <w:tc>
          <w:tcPr>
            <w:tcW w:w="1134" w:type="dxa"/>
          </w:tcPr>
          <w:p w14:paraId="5D209B35" w14:textId="77777777" w:rsidR="00DB4257" w:rsidRPr="006C05FC" w:rsidRDefault="00DB4257" w:rsidP="00B07420">
            <w:pPr>
              <w:ind w:left="142" w:hanging="284"/>
              <w:jc w:val="right"/>
            </w:pPr>
          </w:p>
        </w:tc>
      </w:tr>
      <w:tr w:rsidR="00DB4257" w:rsidRPr="006C05FC" w14:paraId="1D2B6440" w14:textId="77777777" w:rsidTr="00DB4257">
        <w:tc>
          <w:tcPr>
            <w:tcW w:w="586" w:type="dxa"/>
          </w:tcPr>
          <w:p w14:paraId="5D2AC381" w14:textId="77777777" w:rsidR="00DB4257" w:rsidRPr="006C05FC" w:rsidRDefault="00DB4257" w:rsidP="00B07420">
            <w:pPr>
              <w:ind w:left="142" w:hanging="284"/>
              <w:jc w:val="center"/>
            </w:pPr>
            <w:r w:rsidRPr="006C05FC">
              <w:t>2</w:t>
            </w:r>
          </w:p>
        </w:tc>
        <w:tc>
          <w:tcPr>
            <w:tcW w:w="1647" w:type="dxa"/>
          </w:tcPr>
          <w:p w14:paraId="4C9B01BB" w14:textId="77777777" w:rsidR="00DB4257" w:rsidRPr="006C05FC" w:rsidRDefault="00DB4257" w:rsidP="00B07420">
            <w:pPr>
              <w:ind w:left="142" w:hanging="284"/>
              <w:jc w:val="center"/>
            </w:pPr>
            <w:r w:rsidRPr="006C05FC">
              <w:t>4567890</w:t>
            </w:r>
          </w:p>
        </w:tc>
        <w:tc>
          <w:tcPr>
            <w:tcW w:w="1614" w:type="dxa"/>
          </w:tcPr>
          <w:p w14:paraId="719E42EA" w14:textId="77777777" w:rsidR="00DB4257" w:rsidRPr="006C05FC" w:rsidRDefault="00DB4257" w:rsidP="00B07420">
            <w:pPr>
              <w:ind w:left="142" w:hanging="284"/>
              <w:jc w:val="center"/>
            </w:pPr>
            <w:r w:rsidRPr="006C05FC">
              <w:t>Regulator</w:t>
            </w:r>
          </w:p>
        </w:tc>
        <w:tc>
          <w:tcPr>
            <w:tcW w:w="1540" w:type="dxa"/>
          </w:tcPr>
          <w:p w14:paraId="5F79FEFF" w14:textId="77777777" w:rsidR="00DB4257" w:rsidRPr="006C05FC" w:rsidRDefault="00DB4257" w:rsidP="00B07420">
            <w:pPr>
              <w:ind w:left="142" w:hanging="284"/>
              <w:jc w:val="center"/>
            </w:pPr>
          </w:p>
        </w:tc>
        <w:tc>
          <w:tcPr>
            <w:tcW w:w="1701" w:type="dxa"/>
          </w:tcPr>
          <w:p w14:paraId="66385D5E" w14:textId="77777777" w:rsidR="00DB4257" w:rsidRPr="006C05FC" w:rsidRDefault="00DB4257" w:rsidP="00B07420">
            <w:pPr>
              <w:ind w:left="142" w:hanging="284"/>
              <w:jc w:val="center"/>
            </w:pPr>
          </w:p>
        </w:tc>
        <w:tc>
          <w:tcPr>
            <w:tcW w:w="1305" w:type="dxa"/>
          </w:tcPr>
          <w:p w14:paraId="1B62CC19" w14:textId="77777777" w:rsidR="00DB4257" w:rsidRPr="006C05FC" w:rsidRDefault="00DB4257" w:rsidP="00B07420">
            <w:pPr>
              <w:ind w:left="142" w:hanging="284"/>
              <w:jc w:val="right"/>
            </w:pPr>
          </w:p>
        </w:tc>
        <w:tc>
          <w:tcPr>
            <w:tcW w:w="1275" w:type="dxa"/>
          </w:tcPr>
          <w:p w14:paraId="383C929B" w14:textId="77777777" w:rsidR="00DB4257" w:rsidRPr="006C05FC" w:rsidRDefault="00DB4257" w:rsidP="00B07420">
            <w:pPr>
              <w:ind w:left="142" w:hanging="284"/>
              <w:jc w:val="right"/>
            </w:pPr>
            <w:r w:rsidRPr="006C05FC">
              <w:t>16987,68</w:t>
            </w:r>
          </w:p>
        </w:tc>
        <w:tc>
          <w:tcPr>
            <w:tcW w:w="1134" w:type="dxa"/>
          </w:tcPr>
          <w:p w14:paraId="06D10EA4" w14:textId="77777777" w:rsidR="00DB4257" w:rsidRPr="006C05FC" w:rsidRDefault="00DB4257" w:rsidP="00B07420">
            <w:pPr>
              <w:ind w:left="142" w:hanging="284"/>
              <w:jc w:val="right"/>
            </w:pPr>
          </w:p>
        </w:tc>
      </w:tr>
      <w:tr w:rsidR="00DB4257" w:rsidRPr="006C05FC" w14:paraId="0611C228" w14:textId="77777777" w:rsidTr="00DB4257">
        <w:tc>
          <w:tcPr>
            <w:tcW w:w="586" w:type="dxa"/>
          </w:tcPr>
          <w:p w14:paraId="24B1A758" w14:textId="77777777" w:rsidR="00DB4257" w:rsidRPr="006C05FC" w:rsidRDefault="00DB4257" w:rsidP="00B07420">
            <w:pPr>
              <w:ind w:left="142" w:hanging="284"/>
              <w:jc w:val="center"/>
            </w:pPr>
            <w:r w:rsidRPr="006C05FC">
              <w:t>3</w:t>
            </w:r>
          </w:p>
        </w:tc>
        <w:tc>
          <w:tcPr>
            <w:tcW w:w="1647" w:type="dxa"/>
          </w:tcPr>
          <w:p w14:paraId="4E6DA85E" w14:textId="77777777" w:rsidR="00DB4257" w:rsidRPr="006C05FC" w:rsidRDefault="00DB4257" w:rsidP="00B07420">
            <w:pPr>
              <w:ind w:left="142" w:hanging="284"/>
              <w:jc w:val="center"/>
            </w:pPr>
            <w:r w:rsidRPr="006C05FC">
              <w:t>Rys 34579</w:t>
            </w:r>
          </w:p>
        </w:tc>
        <w:tc>
          <w:tcPr>
            <w:tcW w:w="1614" w:type="dxa"/>
          </w:tcPr>
          <w:p w14:paraId="5FE11056" w14:textId="77777777" w:rsidR="00DB4257" w:rsidRPr="006C05FC" w:rsidRDefault="00DB4257" w:rsidP="00B07420">
            <w:pPr>
              <w:ind w:left="142" w:hanging="284"/>
              <w:jc w:val="center"/>
            </w:pPr>
            <w:r w:rsidRPr="006C05FC">
              <w:t>Nakrętka</w:t>
            </w:r>
          </w:p>
        </w:tc>
        <w:tc>
          <w:tcPr>
            <w:tcW w:w="1540" w:type="dxa"/>
          </w:tcPr>
          <w:p w14:paraId="583CAC8D" w14:textId="77777777" w:rsidR="00DB4257" w:rsidRPr="006C05FC" w:rsidRDefault="00DB4257" w:rsidP="00B07420">
            <w:pPr>
              <w:ind w:left="142" w:hanging="284"/>
              <w:jc w:val="center"/>
            </w:pPr>
          </w:p>
        </w:tc>
        <w:tc>
          <w:tcPr>
            <w:tcW w:w="1701" w:type="dxa"/>
          </w:tcPr>
          <w:p w14:paraId="2AB479FC" w14:textId="77777777" w:rsidR="00DB4257" w:rsidRPr="006C05FC" w:rsidRDefault="00DB4257" w:rsidP="00B07420">
            <w:pPr>
              <w:ind w:left="142" w:hanging="284"/>
              <w:jc w:val="center"/>
            </w:pPr>
          </w:p>
        </w:tc>
        <w:tc>
          <w:tcPr>
            <w:tcW w:w="1305" w:type="dxa"/>
          </w:tcPr>
          <w:p w14:paraId="68B88D70" w14:textId="77777777" w:rsidR="00DB4257" w:rsidRPr="006C05FC" w:rsidRDefault="00DB4257" w:rsidP="00B07420">
            <w:pPr>
              <w:ind w:left="142" w:hanging="284"/>
              <w:jc w:val="right"/>
            </w:pPr>
          </w:p>
        </w:tc>
        <w:tc>
          <w:tcPr>
            <w:tcW w:w="1275" w:type="dxa"/>
          </w:tcPr>
          <w:p w14:paraId="0B16FA2D" w14:textId="77777777" w:rsidR="00DB4257" w:rsidRPr="006C05FC" w:rsidRDefault="00DB4257" w:rsidP="00B07420">
            <w:pPr>
              <w:ind w:left="142" w:hanging="284"/>
              <w:jc w:val="right"/>
            </w:pPr>
            <w:r w:rsidRPr="006C05FC">
              <w:t>1,50</w:t>
            </w:r>
          </w:p>
        </w:tc>
        <w:tc>
          <w:tcPr>
            <w:tcW w:w="1134" w:type="dxa"/>
          </w:tcPr>
          <w:p w14:paraId="0B8846D3" w14:textId="77777777" w:rsidR="00DB4257" w:rsidRPr="006C05FC" w:rsidRDefault="00DB4257" w:rsidP="00B07420">
            <w:pPr>
              <w:ind w:left="142" w:hanging="284"/>
              <w:jc w:val="right"/>
            </w:pPr>
          </w:p>
        </w:tc>
      </w:tr>
      <w:tr w:rsidR="00DB4257" w:rsidRPr="006C05FC" w14:paraId="2A364DA0" w14:textId="77777777" w:rsidTr="00DB4257">
        <w:tc>
          <w:tcPr>
            <w:tcW w:w="586" w:type="dxa"/>
          </w:tcPr>
          <w:p w14:paraId="7252202A" w14:textId="77777777" w:rsidR="00DB4257" w:rsidRPr="006C05FC" w:rsidRDefault="00DB4257" w:rsidP="00B07420">
            <w:pPr>
              <w:ind w:left="142" w:hanging="284"/>
              <w:jc w:val="center"/>
            </w:pPr>
          </w:p>
        </w:tc>
        <w:tc>
          <w:tcPr>
            <w:tcW w:w="1647" w:type="dxa"/>
          </w:tcPr>
          <w:p w14:paraId="53A8EED5" w14:textId="77777777" w:rsidR="00DB4257" w:rsidRPr="006C05FC" w:rsidRDefault="00DB4257" w:rsidP="00B07420">
            <w:pPr>
              <w:ind w:left="142" w:hanging="284"/>
              <w:jc w:val="center"/>
            </w:pPr>
          </w:p>
        </w:tc>
        <w:tc>
          <w:tcPr>
            <w:tcW w:w="1614" w:type="dxa"/>
          </w:tcPr>
          <w:p w14:paraId="12DF39B9" w14:textId="77777777" w:rsidR="00DB4257" w:rsidRPr="006C05FC" w:rsidRDefault="00DB4257" w:rsidP="00B07420">
            <w:pPr>
              <w:ind w:left="142" w:hanging="284"/>
              <w:jc w:val="center"/>
            </w:pPr>
          </w:p>
        </w:tc>
        <w:tc>
          <w:tcPr>
            <w:tcW w:w="1540" w:type="dxa"/>
          </w:tcPr>
          <w:p w14:paraId="18B6279B" w14:textId="77777777" w:rsidR="00DB4257" w:rsidRPr="006C05FC" w:rsidRDefault="00DB4257" w:rsidP="00B07420">
            <w:pPr>
              <w:ind w:left="142" w:hanging="284"/>
              <w:jc w:val="center"/>
            </w:pPr>
          </w:p>
        </w:tc>
        <w:tc>
          <w:tcPr>
            <w:tcW w:w="1701" w:type="dxa"/>
          </w:tcPr>
          <w:p w14:paraId="1F1A1E08" w14:textId="77777777" w:rsidR="00DB4257" w:rsidRPr="006C05FC" w:rsidRDefault="00DB4257" w:rsidP="00B07420">
            <w:pPr>
              <w:ind w:left="142" w:hanging="284"/>
              <w:jc w:val="center"/>
            </w:pPr>
          </w:p>
        </w:tc>
        <w:tc>
          <w:tcPr>
            <w:tcW w:w="1305" w:type="dxa"/>
          </w:tcPr>
          <w:p w14:paraId="47FEDFA3" w14:textId="77777777" w:rsidR="00DB4257" w:rsidRPr="006C05FC" w:rsidRDefault="00DB4257" w:rsidP="00B07420">
            <w:pPr>
              <w:ind w:left="142" w:hanging="284"/>
              <w:jc w:val="right"/>
            </w:pPr>
          </w:p>
        </w:tc>
        <w:tc>
          <w:tcPr>
            <w:tcW w:w="1275" w:type="dxa"/>
          </w:tcPr>
          <w:p w14:paraId="17D65C0A" w14:textId="77777777" w:rsidR="00DB4257" w:rsidRPr="006C05FC" w:rsidRDefault="00DB4257" w:rsidP="00B07420">
            <w:pPr>
              <w:ind w:left="142" w:hanging="284"/>
              <w:jc w:val="right"/>
            </w:pPr>
          </w:p>
        </w:tc>
        <w:tc>
          <w:tcPr>
            <w:tcW w:w="1134" w:type="dxa"/>
          </w:tcPr>
          <w:p w14:paraId="1595ADB9" w14:textId="77777777" w:rsidR="00DB4257" w:rsidRPr="006C05FC" w:rsidRDefault="00DB4257" w:rsidP="00B07420">
            <w:pPr>
              <w:ind w:left="142" w:hanging="284"/>
              <w:jc w:val="right"/>
            </w:pPr>
          </w:p>
        </w:tc>
      </w:tr>
      <w:tr w:rsidR="00DB4257" w:rsidRPr="006C05FC" w14:paraId="371001B7" w14:textId="77777777" w:rsidTr="00DB4257">
        <w:trPr>
          <w:trHeight w:val="273"/>
        </w:trPr>
        <w:tc>
          <w:tcPr>
            <w:tcW w:w="7088" w:type="dxa"/>
            <w:gridSpan w:val="5"/>
          </w:tcPr>
          <w:p w14:paraId="004CCE8B" w14:textId="77777777" w:rsidR="00DB4257" w:rsidRPr="006C05FC" w:rsidRDefault="00DB4257" w:rsidP="00B07420">
            <w:pPr>
              <w:ind w:left="142" w:hanging="284"/>
              <w:jc w:val="center"/>
            </w:pPr>
            <w:r>
              <w:t>Razem :</w:t>
            </w:r>
          </w:p>
        </w:tc>
        <w:tc>
          <w:tcPr>
            <w:tcW w:w="1305" w:type="dxa"/>
          </w:tcPr>
          <w:p w14:paraId="1D9C4EB0" w14:textId="77777777" w:rsidR="00DB4257" w:rsidRDefault="00DB4257" w:rsidP="00B07420">
            <w:pPr>
              <w:ind w:left="142" w:hanging="284"/>
              <w:jc w:val="right"/>
            </w:pPr>
          </w:p>
          <w:p w14:paraId="10838584" w14:textId="77777777" w:rsidR="00DB4257" w:rsidRPr="006C05FC" w:rsidRDefault="00DB4257" w:rsidP="00B07420">
            <w:pPr>
              <w:ind w:left="142" w:hanging="284"/>
              <w:jc w:val="right"/>
            </w:pPr>
          </w:p>
        </w:tc>
        <w:tc>
          <w:tcPr>
            <w:tcW w:w="1275" w:type="dxa"/>
          </w:tcPr>
          <w:p w14:paraId="20A5D712" w14:textId="77777777" w:rsidR="00DB4257" w:rsidRDefault="00DB4257" w:rsidP="00B07420">
            <w:pPr>
              <w:ind w:left="142" w:hanging="284"/>
              <w:jc w:val="right"/>
            </w:pPr>
          </w:p>
        </w:tc>
        <w:tc>
          <w:tcPr>
            <w:tcW w:w="1134" w:type="dxa"/>
          </w:tcPr>
          <w:p w14:paraId="15389745" w14:textId="77777777" w:rsidR="00DB4257" w:rsidRDefault="00DB4257" w:rsidP="00B07420">
            <w:pPr>
              <w:ind w:left="142" w:hanging="284"/>
              <w:jc w:val="right"/>
            </w:pPr>
          </w:p>
        </w:tc>
      </w:tr>
    </w:tbl>
    <w:p w14:paraId="7C1EA68A" w14:textId="77777777" w:rsidR="00E247EB" w:rsidRDefault="00E247EB" w:rsidP="00C67AEB">
      <w:pPr>
        <w:spacing w:before="120" w:line="312" w:lineRule="auto"/>
        <w:jc w:val="both"/>
        <w:rPr>
          <w:b/>
          <w:sz w:val="22"/>
          <w:szCs w:val="22"/>
        </w:rPr>
      </w:pPr>
      <w:bookmarkStart w:id="40" w:name="_Hlk108340448"/>
    </w:p>
    <w:p w14:paraId="3EE7ECE6" w14:textId="77777777" w:rsidR="00B552C7" w:rsidRPr="003D11A1" w:rsidRDefault="00B552C7" w:rsidP="00B552C7">
      <w:pPr>
        <w:spacing w:before="120" w:line="312" w:lineRule="auto"/>
        <w:ind w:left="360"/>
        <w:jc w:val="both"/>
        <w:rPr>
          <w:b/>
          <w:sz w:val="22"/>
          <w:szCs w:val="22"/>
        </w:rPr>
      </w:pPr>
      <w:r w:rsidRPr="003D11A1">
        <w:rPr>
          <w:b/>
          <w:sz w:val="22"/>
          <w:szCs w:val="22"/>
        </w:rPr>
        <w:t>Tajemnica przedsiębiorstwa</w:t>
      </w:r>
      <w:r w:rsidR="005E178E">
        <w:rPr>
          <w:b/>
          <w:sz w:val="22"/>
          <w:szCs w:val="22"/>
        </w:rPr>
        <w:t>:</w:t>
      </w:r>
    </w:p>
    <w:p w14:paraId="62781BA1" w14:textId="77777777" w:rsidR="00B552C7" w:rsidRPr="00B552C7" w:rsidRDefault="00B552C7" w:rsidP="001909D4">
      <w:pPr>
        <w:pStyle w:val="Akapitzlist"/>
        <w:numPr>
          <w:ilvl w:val="0"/>
          <w:numId w:val="33"/>
        </w:numPr>
        <w:tabs>
          <w:tab w:val="clear" w:pos="540"/>
        </w:tabs>
        <w:ind w:left="709"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34C8D4CB" w14:textId="77777777" w:rsidR="00B552C7" w:rsidRDefault="00B552C7" w:rsidP="001909D4">
      <w:pPr>
        <w:pStyle w:val="Akapitzlist"/>
        <w:numPr>
          <w:ilvl w:val="0"/>
          <w:numId w:val="33"/>
        </w:numPr>
        <w:tabs>
          <w:tab w:val="clear" w:pos="540"/>
        </w:tabs>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0"/>
    <w:p w14:paraId="17983967" w14:textId="77777777" w:rsidR="00B552C7" w:rsidRPr="00B552C7" w:rsidRDefault="00B552C7" w:rsidP="00B552C7">
      <w:pPr>
        <w:pStyle w:val="Akapitzlist"/>
        <w:ind w:left="538"/>
        <w:jc w:val="both"/>
        <w:rPr>
          <w:bCs/>
          <w:sz w:val="22"/>
          <w:szCs w:val="22"/>
        </w:rPr>
      </w:pPr>
    </w:p>
    <w:p w14:paraId="45DEED19" w14:textId="77777777" w:rsidR="00B552C7" w:rsidRPr="00F53186" w:rsidRDefault="00B552C7" w:rsidP="001909D4">
      <w:pPr>
        <w:pStyle w:val="Akapitzlist"/>
        <w:keepNext/>
        <w:numPr>
          <w:ilvl w:val="0"/>
          <w:numId w:val="54"/>
        </w:numPr>
        <w:tabs>
          <w:tab w:val="left" w:pos="720"/>
        </w:tabs>
        <w:snapToGrid w:val="0"/>
        <w:outlineLvl w:val="1"/>
        <w:rPr>
          <w:b/>
          <w:bCs/>
          <w:szCs w:val="28"/>
        </w:rPr>
      </w:pPr>
      <w:bookmarkStart w:id="41" w:name="_Toc160563152"/>
      <w:bookmarkStart w:id="42" w:name="_Hlk108340472"/>
      <w:r>
        <w:rPr>
          <w:b/>
          <w:bCs/>
          <w:szCs w:val="28"/>
        </w:rPr>
        <w:t>Miejsce, termin składania i otwarcia ofert oraz termin związania ofertą</w:t>
      </w:r>
      <w:bookmarkEnd w:id="41"/>
    </w:p>
    <w:p w14:paraId="143AB944" w14:textId="77777777" w:rsidR="00157513" w:rsidRDefault="00B552C7" w:rsidP="001909D4">
      <w:pPr>
        <w:pStyle w:val="Akapitzlist"/>
        <w:numPr>
          <w:ilvl w:val="0"/>
          <w:numId w:val="66"/>
        </w:numPr>
        <w:ind w:left="426" w:hanging="284"/>
        <w:jc w:val="both"/>
        <w:rPr>
          <w:bCs/>
          <w:sz w:val="22"/>
          <w:szCs w:val="22"/>
        </w:rPr>
      </w:pPr>
      <w:r w:rsidRPr="00B552C7">
        <w:rPr>
          <w:bCs/>
          <w:sz w:val="22"/>
          <w:szCs w:val="22"/>
        </w:rPr>
        <w:t>Otwarcie ofert nie jest jawne</w:t>
      </w:r>
      <w:r w:rsidR="003D11A1">
        <w:rPr>
          <w:bCs/>
          <w:sz w:val="22"/>
          <w:szCs w:val="22"/>
        </w:rPr>
        <w:t>.</w:t>
      </w:r>
      <w:r w:rsidRPr="00B552C7">
        <w:rPr>
          <w:bCs/>
          <w:sz w:val="22"/>
          <w:szCs w:val="22"/>
        </w:rPr>
        <w:t xml:space="preserve"> </w:t>
      </w:r>
    </w:p>
    <w:p w14:paraId="2BE22FBC" w14:textId="77777777" w:rsidR="00B552C7" w:rsidRPr="00B552C7" w:rsidRDefault="00157513" w:rsidP="001909D4">
      <w:pPr>
        <w:pStyle w:val="Akapitzlist"/>
        <w:numPr>
          <w:ilvl w:val="0"/>
          <w:numId w:val="66"/>
        </w:numPr>
        <w:ind w:left="426" w:hanging="284"/>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3D11A1">
        <w:rPr>
          <w:bCs/>
          <w:sz w:val="22"/>
          <w:szCs w:val="22"/>
        </w:rPr>
        <w:t>.</w:t>
      </w:r>
    </w:p>
    <w:p w14:paraId="1F4E0475" w14:textId="77777777" w:rsidR="00B552C7" w:rsidRPr="00B552C7" w:rsidRDefault="00B552C7" w:rsidP="001909D4">
      <w:pPr>
        <w:pStyle w:val="Akapitzlist"/>
        <w:numPr>
          <w:ilvl w:val="0"/>
          <w:numId w:val="66"/>
        </w:numPr>
        <w:ind w:left="426" w:hanging="284"/>
        <w:jc w:val="both"/>
        <w:rPr>
          <w:bCs/>
          <w:sz w:val="22"/>
          <w:szCs w:val="22"/>
        </w:rPr>
      </w:pPr>
      <w:r w:rsidRPr="00B552C7">
        <w:rPr>
          <w:bCs/>
          <w:sz w:val="22"/>
          <w:szCs w:val="22"/>
        </w:rPr>
        <w:t>Do składania i otwarcia ofert używany jest portal EFO.</w:t>
      </w:r>
    </w:p>
    <w:p w14:paraId="0F0DC915" w14:textId="77777777" w:rsidR="00B552C7" w:rsidRPr="00B552C7" w:rsidRDefault="00B552C7" w:rsidP="001909D4">
      <w:pPr>
        <w:pStyle w:val="Akapitzlist"/>
        <w:numPr>
          <w:ilvl w:val="0"/>
          <w:numId w:val="66"/>
        </w:numPr>
        <w:ind w:left="426" w:hanging="284"/>
        <w:jc w:val="both"/>
        <w:rPr>
          <w:sz w:val="22"/>
          <w:szCs w:val="22"/>
        </w:rPr>
      </w:pPr>
      <w:bookmarkStart w:id="43" w:name="_Hlk66272020"/>
      <w:r w:rsidRPr="00B552C7">
        <w:rPr>
          <w:sz w:val="22"/>
          <w:szCs w:val="22"/>
        </w:rPr>
        <w:t>Aukcja elektroniczna rozpocznie się w terminie wyznaczonym w zaproszeniu do aukcji, które użytkownik otrzyma niezwłocznie po upływie terminu otwarcia ofert.</w:t>
      </w:r>
    </w:p>
    <w:p w14:paraId="1EE7F689" w14:textId="77777777" w:rsidR="00B552C7" w:rsidRPr="00B552C7" w:rsidRDefault="00B552C7" w:rsidP="001909D4">
      <w:pPr>
        <w:pStyle w:val="Ustp"/>
        <w:numPr>
          <w:ilvl w:val="0"/>
          <w:numId w:val="66"/>
        </w:numPr>
        <w:spacing w:before="0" w:line="240" w:lineRule="auto"/>
        <w:ind w:left="426" w:hanging="284"/>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43E99952" w14:textId="77777777" w:rsidR="00157513" w:rsidRDefault="00B552C7" w:rsidP="001909D4">
      <w:pPr>
        <w:pStyle w:val="Akapitzlist"/>
        <w:numPr>
          <w:ilvl w:val="0"/>
          <w:numId w:val="66"/>
        </w:numPr>
        <w:ind w:left="426" w:hanging="284"/>
        <w:jc w:val="both"/>
        <w:rPr>
          <w:bCs/>
          <w:sz w:val="22"/>
          <w:szCs w:val="22"/>
        </w:rPr>
      </w:pPr>
      <w:r w:rsidRPr="00B552C7">
        <w:rPr>
          <w:bCs/>
          <w:sz w:val="22"/>
          <w:szCs w:val="22"/>
        </w:rPr>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Pr="00B552C7">
        <w:rPr>
          <w:bCs/>
          <w:sz w:val="22"/>
          <w:szCs w:val="22"/>
        </w:rPr>
        <w:t xml:space="preserve"> w którym upływa termin składania ofert.  </w:t>
      </w:r>
    </w:p>
    <w:bookmarkEnd w:id="43"/>
    <w:p w14:paraId="73ABB76D" w14:textId="77777777" w:rsidR="00B552C7" w:rsidRDefault="00B552C7" w:rsidP="00B552C7">
      <w:pPr>
        <w:pStyle w:val="Tekstpodstawowy"/>
        <w:ind w:left="709"/>
        <w:rPr>
          <w:sz w:val="22"/>
          <w:szCs w:val="22"/>
        </w:rPr>
      </w:pPr>
    </w:p>
    <w:p w14:paraId="1DA8CC3B" w14:textId="77777777" w:rsidR="00157513" w:rsidRPr="00F53186" w:rsidRDefault="00157513" w:rsidP="001909D4">
      <w:pPr>
        <w:pStyle w:val="Akapitzlist"/>
        <w:keepNext/>
        <w:numPr>
          <w:ilvl w:val="0"/>
          <w:numId w:val="54"/>
        </w:numPr>
        <w:snapToGrid w:val="0"/>
        <w:ind w:left="993" w:hanging="633"/>
        <w:jc w:val="both"/>
        <w:outlineLvl w:val="1"/>
        <w:rPr>
          <w:b/>
          <w:bCs/>
          <w:szCs w:val="28"/>
        </w:rPr>
      </w:pPr>
      <w:bookmarkStart w:id="44" w:name="_Toc160563153"/>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4"/>
    </w:p>
    <w:p w14:paraId="6FAFC22E" w14:textId="77777777" w:rsidR="000B67F0" w:rsidRPr="009342C7" w:rsidRDefault="000B67F0" w:rsidP="001909D4">
      <w:pPr>
        <w:pStyle w:val="Akapitzlist"/>
        <w:numPr>
          <w:ilvl w:val="0"/>
          <w:numId w:val="67"/>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44B95B3E" w14:textId="77777777" w:rsidR="000B67F0" w:rsidRPr="00C35FAC" w:rsidRDefault="000B67F0" w:rsidP="001909D4">
      <w:pPr>
        <w:pStyle w:val="Akapitzlist"/>
        <w:numPr>
          <w:ilvl w:val="0"/>
          <w:numId w:val="67"/>
        </w:numPr>
        <w:ind w:left="426" w:hanging="284"/>
        <w:jc w:val="both"/>
        <w:rPr>
          <w:b/>
          <w:sz w:val="22"/>
          <w:szCs w:val="22"/>
        </w:rPr>
      </w:pPr>
      <w:r w:rsidRPr="00C35FAC">
        <w:rPr>
          <w:b/>
          <w:sz w:val="22"/>
          <w:szCs w:val="22"/>
        </w:rPr>
        <w:t xml:space="preserve">Wykonawca przekazuje korespondencję przy użyciu Platformy EFO. </w:t>
      </w:r>
    </w:p>
    <w:p w14:paraId="15EE2F2B" w14:textId="77777777" w:rsidR="000B67F0" w:rsidRPr="009342C7" w:rsidRDefault="000B67F0" w:rsidP="001909D4">
      <w:pPr>
        <w:pStyle w:val="Akapitzlist"/>
        <w:numPr>
          <w:ilvl w:val="0"/>
          <w:numId w:val="67"/>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6D944FB2" w14:textId="77777777" w:rsidR="000B67F0" w:rsidRPr="009342C7" w:rsidRDefault="000B67F0" w:rsidP="001909D4">
      <w:pPr>
        <w:pStyle w:val="Akapitzlist"/>
        <w:numPr>
          <w:ilvl w:val="0"/>
          <w:numId w:val="67"/>
        </w:numPr>
        <w:ind w:left="426" w:hanging="284"/>
        <w:jc w:val="both"/>
        <w:rPr>
          <w:bCs/>
          <w:sz w:val="22"/>
          <w:szCs w:val="22"/>
        </w:rPr>
      </w:pPr>
      <w:r w:rsidRPr="009342C7">
        <w:rPr>
          <w:bCs/>
          <w:sz w:val="22"/>
          <w:szCs w:val="22"/>
        </w:rPr>
        <w:lastRenderedPageBreak/>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6DC26004" w14:textId="77777777" w:rsidR="000B67F0" w:rsidRPr="009342C7" w:rsidRDefault="000B67F0" w:rsidP="001909D4">
      <w:pPr>
        <w:pStyle w:val="Akapitzlist"/>
        <w:numPr>
          <w:ilvl w:val="0"/>
          <w:numId w:val="67"/>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54EA5923" w14:textId="77777777" w:rsidR="003D11A1" w:rsidRPr="00784E3A" w:rsidRDefault="003D11A1" w:rsidP="003D11A1">
      <w:pPr>
        <w:ind w:left="142"/>
        <w:jc w:val="both"/>
        <w:rPr>
          <w:i/>
          <w:color w:val="0070C0"/>
          <w:sz w:val="4"/>
          <w:szCs w:val="4"/>
        </w:rPr>
      </w:pPr>
    </w:p>
    <w:p w14:paraId="3D6A6BE8" w14:textId="77777777" w:rsidR="009158C2" w:rsidRPr="00057162" w:rsidRDefault="009158C2" w:rsidP="009158C2">
      <w:pPr>
        <w:pStyle w:val="Akapitzlist"/>
        <w:ind w:left="357"/>
        <w:jc w:val="both"/>
        <w:rPr>
          <w:bCs/>
        </w:rPr>
      </w:pPr>
    </w:p>
    <w:p w14:paraId="36BA751B" w14:textId="77777777" w:rsidR="00157513" w:rsidRPr="00FC172A" w:rsidRDefault="009158C2" w:rsidP="001909D4">
      <w:pPr>
        <w:pStyle w:val="Akapitzlist"/>
        <w:keepNext/>
        <w:numPr>
          <w:ilvl w:val="0"/>
          <w:numId w:val="54"/>
        </w:numPr>
        <w:tabs>
          <w:tab w:val="left" w:pos="720"/>
        </w:tabs>
        <w:snapToGrid w:val="0"/>
        <w:jc w:val="both"/>
        <w:outlineLvl w:val="1"/>
        <w:rPr>
          <w:sz w:val="22"/>
          <w:szCs w:val="22"/>
        </w:rPr>
      </w:pPr>
      <w:bookmarkStart w:id="45" w:name="_Toc160563154"/>
      <w:r w:rsidRPr="00FC172A">
        <w:rPr>
          <w:b/>
          <w:bCs/>
          <w:szCs w:val="28"/>
        </w:rPr>
        <w:t>Opis sposobu obliczenia ceny</w:t>
      </w:r>
      <w:bookmarkEnd w:id="45"/>
    </w:p>
    <w:p w14:paraId="2A2B4DC6" w14:textId="77777777" w:rsidR="009158C2" w:rsidRPr="00FC172A" w:rsidRDefault="009158C2" w:rsidP="001909D4">
      <w:pPr>
        <w:pStyle w:val="Akapitzlist"/>
        <w:numPr>
          <w:ilvl w:val="0"/>
          <w:numId w:val="68"/>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5A536AE9" w14:textId="77777777" w:rsidR="009158C2" w:rsidRPr="00FC172A" w:rsidRDefault="009158C2" w:rsidP="001909D4">
      <w:pPr>
        <w:pStyle w:val="Akapitzlist"/>
        <w:numPr>
          <w:ilvl w:val="0"/>
          <w:numId w:val="68"/>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4D395F82" w14:textId="77777777" w:rsidR="009158C2" w:rsidRPr="00FC172A" w:rsidRDefault="009158C2" w:rsidP="001909D4">
      <w:pPr>
        <w:pStyle w:val="Akapitzlist"/>
        <w:numPr>
          <w:ilvl w:val="0"/>
          <w:numId w:val="68"/>
        </w:numPr>
        <w:ind w:left="426" w:hanging="284"/>
        <w:jc w:val="both"/>
        <w:rPr>
          <w:bCs/>
          <w:sz w:val="22"/>
          <w:szCs w:val="22"/>
        </w:rPr>
      </w:pPr>
      <w:r w:rsidRPr="00FC172A">
        <w:rPr>
          <w:bCs/>
          <w:sz w:val="22"/>
          <w:szCs w:val="22"/>
        </w:rPr>
        <w:t>Ceny należy podać w złotych polskich z dokładnością co do grosza.</w:t>
      </w:r>
    </w:p>
    <w:p w14:paraId="2D11E986" w14:textId="77777777" w:rsidR="009158C2" w:rsidRPr="00FC172A" w:rsidRDefault="009158C2" w:rsidP="001909D4">
      <w:pPr>
        <w:pStyle w:val="Akapitzlist"/>
        <w:numPr>
          <w:ilvl w:val="0"/>
          <w:numId w:val="68"/>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233897B7" w14:textId="77777777" w:rsidR="009158C2" w:rsidRPr="00FC172A" w:rsidRDefault="009158C2" w:rsidP="001909D4">
      <w:pPr>
        <w:pStyle w:val="Akapitzlist"/>
        <w:numPr>
          <w:ilvl w:val="0"/>
          <w:numId w:val="68"/>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4D211FBF" w14:textId="77777777" w:rsidR="009158C2" w:rsidRPr="00FC172A" w:rsidRDefault="009158C2" w:rsidP="001909D4">
      <w:pPr>
        <w:pStyle w:val="Akapitzlist"/>
        <w:numPr>
          <w:ilvl w:val="1"/>
          <w:numId w:val="68"/>
        </w:numPr>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0ACBBB2E" w14:textId="77777777" w:rsidR="009158C2" w:rsidRPr="00FC172A" w:rsidRDefault="009158C2" w:rsidP="001909D4">
      <w:pPr>
        <w:pStyle w:val="Akapitzlist"/>
        <w:numPr>
          <w:ilvl w:val="1"/>
          <w:numId w:val="68"/>
        </w:numPr>
        <w:ind w:left="709" w:hanging="283"/>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44D8908E" w14:textId="77777777" w:rsidR="009158C2" w:rsidRPr="00FC172A" w:rsidRDefault="009158C2" w:rsidP="001909D4">
      <w:pPr>
        <w:pStyle w:val="Akapitzlist"/>
        <w:numPr>
          <w:ilvl w:val="1"/>
          <w:numId w:val="68"/>
        </w:numPr>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432E5DF2" w14:textId="77777777" w:rsidR="009158C2" w:rsidRPr="00FC172A" w:rsidRDefault="009158C2" w:rsidP="001909D4">
      <w:pPr>
        <w:pStyle w:val="Akapitzlist"/>
        <w:numPr>
          <w:ilvl w:val="1"/>
          <w:numId w:val="68"/>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64D6D5E4" w14:textId="77777777" w:rsidR="009158C2" w:rsidRPr="009158C2" w:rsidRDefault="009158C2" w:rsidP="003D11A1">
      <w:pPr>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E247EB">
        <w:rPr>
          <w:b/>
          <w:sz w:val="22"/>
          <w:szCs w:val="22"/>
        </w:rPr>
        <w:t>2</w:t>
      </w:r>
      <w:r w:rsidRPr="00FC172A">
        <w:rPr>
          <w:b/>
          <w:sz w:val="22"/>
          <w:szCs w:val="22"/>
        </w:rPr>
        <w:t xml:space="preserve"> do SWZ.</w:t>
      </w:r>
    </w:p>
    <w:bookmarkEnd w:id="42"/>
    <w:p w14:paraId="20D888E3" w14:textId="77777777" w:rsidR="009158C2" w:rsidRPr="009158C2" w:rsidRDefault="009158C2" w:rsidP="009158C2">
      <w:pPr>
        <w:pStyle w:val="Akapitzlist"/>
        <w:ind w:left="360"/>
        <w:jc w:val="both"/>
        <w:rPr>
          <w:bCs/>
          <w:sz w:val="22"/>
          <w:szCs w:val="22"/>
        </w:rPr>
      </w:pPr>
    </w:p>
    <w:p w14:paraId="2E082603" w14:textId="77777777" w:rsidR="009158C2" w:rsidRPr="00EB49F7" w:rsidRDefault="009158C2" w:rsidP="001909D4">
      <w:pPr>
        <w:pStyle w:val="Akapitzlist"/>
        <w:keepNext/>
        <w:numPr>
          <w:ilvl w:val="0"/>
          <w:numId w:val="54"/>
        </w:numPr>
        <w:snapToGrid w:val="0"/>
        <w:ind w:left="993" w:hanging="567"/>
        <w:jc w:val="both"/>
        <w:outlineLvl w:val="1"/>
        <w:rPr>
          <w:sz w:val="22"/>
          <w:szCs w:val="22"/>
        </w:rPr>
      </w:pPr>
      <w:bookmarkStart w:id="46" w:name="_Toc160563155"/>
      <w:bookmarkStart w:id="47" w:name="_Hlk108340819"/>
      <w:r>
        <w:rPr>
          <w:b/>
          <w:bCs/>
          <w:szCs w:val="28"/>
        </w:rPr>
        <w:t>Kryteria oceny ofert</w:t>
      </w:r>
      <w:bookmarkEnd w:id="46"/>
    </w:p>
    <w:bookmarkEnd w:id="47"/>
    <w:p w14:paraId="09A707C0" w14:textId="070EA421"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 xml:space="preserve">Kryterium oceny ofert będzie: wartość oceniana liczona jako bilans oferowanych cen jednostkowych </w:t>
      </w:r>
      <w:r w:rsidR="00784E3A" w:rsidRPr="00784E3A">
        <w:rPr>
          <w:sz w:val="22"/>
          <w:szCs w:val="22"/>
        </w:rPr>
        <w:br/>
      </w:r>
      <w:r w:rsidRPr="00784E3A">
        <w:rPr>
          <w:sz w:val="22"/>
          <w:szCs w:val="22"/>
        </w:rPr>
        <w:t xml:space="preserve">tj. stawki roboczogodziny serwisowej </w:t>
      </w:r>
      <w:r w:rsidR="00344830">
        <w:rPr>
          <w:sz w:val="22"/>
          <w:szCs w:val="22"/>
        </w:rPr>
        <w:t xml:space="preserve">oraz </w:t>
      </w:r>
      <w:r w:rsidRPr="00784E3A">
        <w:rPr>
          <w:sz w:val="22"/>
          <w:szCs w:val="22"/>
        </w:rPr>
        <w:t xml:space="preserve">istotnych dla Zamawiającego części zamiennych </w:t>
      </w:r>
      <w:r w:rsidR="00344830">
        <w:rPr>
          <w:sz w:val="22"/>
          <w:szCs w:val="22"/>
        </w:rPr>
        <w:t>i czynności serwisowych</w:t>
      </w:r>
      <w:r w:rsidRPr="00784E3A">
        <w:rPr>
          <w:sz w:val="22"/>
          <w:szCs w:val="22"/>
        </w:rPr>
        <w:t>w ujęciu ilościowym.</w:t>
      </w:r>
    </w:p>
    <w:p w14:paraId="67E10F3D" w14:textId="77777777"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401283BB" w14:textId="77777777" w:rsidR="009158C2" w:rsidRPr="00784E3A"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r w:rsidRPr="00784E3A">
        <w:rPr>
          <w:rFonts w:ascii="Times New Roman" w:hAnsi="Times New Roman"/>
          <w:b w:val="0"/>
          <w:i w:val="0"/>
          <w:sz w:val="22"/>
          <w:szCs w:val="22"/>
          <w:u w:val="none"/>
        </w:rPr>
        <w:t>Wz = W</w:t>
      </w:r>
      <w:r w:rsidRPr="00784E3A">
        <w:rPr>
          <w:rFonts w:ascii="Times New Roman" w:hAnsi="Times New Roman"/>
          <w:b w:val="0"/>
          <w:i w:val="0"/>
          <w:sz w:val="22"/>
          <w:szCs w:val="22"/>
          <w:u w:val="none"/>
          <w:vertAlign w:val="subscript"/>
        </w:rPr>
        <w:t>R</w:t>
      </w:r>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 xml:space="preserve">CZ   </w:t>
      </w:r>
    </w:p>
    <w:p w14:paraId="21547E58" w14:textId="77777777" w:rsidR="009158C2" w:rsidRPr="00784E3A" w:rsidRDefault="009158C2" w:rsidP="009158C2">
      <w:pPr>
        <w:pStyle w:val="bullet"/>
        <w:spacing w:before="0" w:after="0"/>
        <w:ind w:left="426" w:hanging="426"/>
        <w:jc w:val="both"/>
        <w:rPr>
          <w:sz w:val="22"/>
          <w:szCs w:val="22"/>
        </w:rPr>
      </w:pPr>
      <w:r w:rsidRPr="00784E3A">
        <w:rPr>
          <w:sz w:val="22"/>
          <w:szCs w:val="22"/>
        </w:rPr>
        <w:t>gdzie:</w:t>
      </w:r>
    </w:p>
    <w:p w14:paraId="417FAE8A" w14:textId="77777777" w:rsidR="009158C2" w:rsidRPr="00784E3A" w:rsidRDefault="009158C2" w:rsidP="009158C2">
      <w:pPr>
        <w:pStyle w:val="bullet"/>
        <w:spacing w:before="0" w:after="0"/>
        <w:ind w:left="426" w:hanging="426"/>
        <w:jc w:val="both"/>
        <w:rPr>
          <w:b/>
          <w:bCs/>
          <w:sz w:val="22"/>
          <w:szCs w:val="22"/>
        </w:rPr>
      </w:pPr>
      <w:r w:rsidRPr="00784E3A">
        <w:rPr>
          <w:b/>
          <w:bCs/>
          <w:sz w:val="22"/>
          <w:szCs w:val="22"/>
        </w:rPr>
        <w:t>W</w:t>
      </w:r>
      <w:r w:rsidRPr="00784E3A">
        <w:rPr>
          <w:b/>
          <w:bCs/>
          <w:szCs w:val="24"/>
          <w:vertAlign w:val="subscript"/>
        </w:rPr>
        <w:t>z</w:t>
      </w:r>
      <w:r w:rsidRPr="00784E3A">
        <w:rPr>
          <w:b/>
          <w:bCs/>
          <w:sz w:val="22"/>
          <w:szCs w:val="22"/>
        </w:rPr>
        <w:t xml:space="preserve"> – wartość oceniana – pozycje wyszczególnione w załączniku nr 2a,</w:t>
      </w:r>
    </w:p>
    <w:p w14:paraId="5A57C34A" w14:textId="77777777" w:rsidR="009158C2" w:rsidRPr="00784E3A" w:rsidRDefault="009158C2" w:rsidP="009158C2">
      <w:pPr>
        <w:pStyle w:val="bullet"/>
        <w:spacing w:before="0" w:after="0"/>
        <w:ind w:left="426" w:hanging="426"/>
        <w:jc w:val="both"/>
        <w:rPr>
          <w:b/>
          <w:sz w:val="22"/>
          <w:szCs w:val="22"/>
        </w:rPr>
      </w:pPr>
      <w:r w:rsidRPr="00784E3A">
        <w:rPr>
          <w:b/>
          <w:sz w:val="22"/>
          <w:szCs w:val="22"/>
        </w:rPr>
        <w:t>W</w:t>
      </w:r>
      <w:r w:rsidRPr="00784E3A">
        <w:rPr>
          <w:b/>
          <w:sz w:val="22"/>
          <w:szCs w:val="22"/>
          <w:vertAlign w:val="subscript"/>
        </w:rPr>
        <w:t xml:space="preserve">R </w:t>
      </w:r>
      <w:r w:rsidRPr="00784E3A">
        <w:rPr>
          <w:b/>
          <w:sz w:val="22"/>
          <w:szCs w:val="22"/>
        </w:rPr>
        <w:t>– wartość stawki roboczogodziny serwisowej przemnożonej przez ilość,</w:t>
      </w:r>
    </w:p>
    <w:p w14:paraId="73EBE1F2" w14:textId="77777777" w:rsidR="009158C2" w:rsidRPr="00784E3A" w:rsidRDefault="009158C2" w:rsidP="009158C2">
      <w:pPr>
        <w:pStyle w:val="bullet"/>
        <w:spacing w:before="0" w:after="0"/>
        <w:ind w:left="426" w:hanging="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t>
      </w:r>
      <w:r w:rsidR="009A626E">
        <w:rPr>
          <w:b/>
          <w:sz w:val="22"/>
          <w:szCs w:val="22"/>
        </w:rPr>
        <w:t xml:space="preserve">i czynności serwisowych </w:t>
      </w:r>
      <w:r w:rsidRPr="00784E3A">
        <w:rPr>
          <w:b/>
          <w:sz w:val="22"/>
          <w:szCs w:val="22"/>
        </w:rPr>
        <w:t>w ujęciu ilościowym,</w:t>
      </w:r>
    </w:p>
    <w:p w14:paraId="3B47E89E" w14:textId="77777777" w:rsidR="009158C2" w:rsidRPr="00FC172A" w:rsidRDefault="009158C2" w:rsidP="009158C2">
      <w:pPr>
        <w:pStyle w:val="bullet"/>
        <w:spacing w:before="0" w:after="0"/>
        <w:ind w:left="360"/>
        <w:jc w:val="center"/>
        <w:rPr>
          <w:sz w:val="14"/>
          <w:szCs w:val="14"/>
        </w:rPr>
      </w:pPr>
    </w:p>
    <w:p w14:paraId="50B3B7DC" w14:textId="77777777" w:rsidR="009158C2" w:rsidRPr="00784E3A" w:rsidRDefault="009158C2" w:rsidP="009158C2">
      <w:pPr>
        <w:pStyle w:val="bullet"/>
        <w:spacing w:before="0" w:after="0"/>
        <w:jc w:val="both"/>
        <w:rPr>
          <w:sz w:val="22"/>
          <w:szCs w:val="22"/>
        </w:rPr>
      </w:pPr>
      <w:r w:rsidRPr="00784E3A">
        <w:rPr>
          <w:sz w:val="22"/>
          <w:szCs w:val="22"/>
        </w:rPr>
        <w:t>Ofertą najkorzystniejszą zostanie uznana oferta z najniższą wartością ocenianą W</w:t>
      </w:r>
      <w:r w:rsidRPr="00784E3A">
        <w:rPr>
          <w:sz w:val="22"/>
          <w:szCs w:val="22"/>
          <w:vertAlign w:val="subscript"/>
        </w:rPr>
        <w:t>z</w:t>
      </w:r>
      <w:r w:rsidRPr="00784E3A">
        <w:rPr>
          <w:sz w:val="22"/>
          <w:szCs w:val="22"/>
        </w:rPr>
        <w:t xml:space="preserve"> .</w:t>
      </w:r>
    </w:p>
    <w:p w14:paraId="19A1512F" w14:textId="77777777" w:rsidR="00860826" w:rsidRDefault="00860826" w:rsidP="009158C2">
      <w:pPr>
        <w:pStyle w:val="bullet"/>
        <w:spacing w:before="0" w:after="0"/>
        <w:jc w:val="both"/>
        <w:rPr>
          <w:sz w:val="20"/>
          <w:highlight w:val="yellow"/>
        </w:rPr>
      </w:pPr>
    </w:p>
    <w:p w14:paraId="5CB43EE1" w14:textId="77777777" w:rsidR="009158C2" w:rsidRPr="009158C2" w:rsidRDefault="009158C2" w:rsidP="001909D4">
      <w:pPr>
        <w:pStyle w:val="Akapitzlist"/>
        <w:keepNext/>
        <w:numPr>
          <w:ilvl w:val="0"/>
          <w:numId w:val="54"/>
        </w:numPr>
        <w:tabs>
          <w:tab w:val="left" w:pos="720"/>
        </w:tabs>
        <w:snapToGrid w:val="0"/>
        <w:jc w:val="both"/>
        <w:outlineLvl w:val="1"/>
        <w:rPr>
          <w:sz w:val="22"/>
          <w:szCs w:val="22"/>
        </w:rPr>
      </w:pPr>
      <w:bookmarkStart w:id="48" w:name="_Toc160563156"/>
      <w:bookmarkStart w:id="49" w:name="_Hlk108341162"/>
      <w:r>
        <w:rPr>
          <w:b/>
          <w:bCs/>
          <w:szCs w:val="28"/>
        </w:rPr>
        <w:t>Aukcja elektroniczna</w:t>
      </w:r>
      <w:bookmarkEnd w:id="48"/>
    </w:p>
    <w:p w14:paraId="09DD3088" w14:textId="77777777" w:rsidR="002F385D" w:rsidRPr="00FC172A" w:rsidRDefault="002F385D" w:rsidP="001909D4">
      <w:pPr>
        <w:numPr>
          <w:ilvl w:val="1"/>
          <w:numId w:val="69"/>
        </w:numPr>
        <w:tabs>
          <w:tab w:val="clear" w:pos="502"/>
        </w:tabs>
        <w:spacing w:after="40"/>
        <w:ind w:left="284" w:hanging="284"/>
        <w:jc w:val="both"/>
        <w:rPr>
          <w:bCs/>
          <w:sz w:val="22"/>
          <w:szCs w:val="22"/>
        </w:rPr>
      </w:pPr>
      <w:bookmarkStart w:id="50" w:name="_Hlk68869954"/>
      <w:bookmarkStart w:id="51" w:name="_Hlk108341249"/>
      <w:bookmarkEnd w:id="49"/>
      <w:r w:rsidRPr="00FC172A">
        <w:rPr>
          <w:bCs/>
          <w:sz w:val="22"/>
          <w:szCs w:val="22"/>
        </w:rPr>
        <w:t xml:space="preserve">Zamawiający zamierza dokonać wyboru najkorzystniejszej oferty z zastosowaniem aukcji elektronicznej. </w:t>
      </w:r>
    </w:p>
    <w:p w14:paraId="059B8F60" w14:textId="77777777" w:rsidR="002F385D" w:rsidRPr="00FC172A" w:rsidRDefault="002F385D" w:rsidP="001909D4">
      <w:pPr>
        <w:numPr>
          <w:ilvl w:val="1"/>
          <w:numId w:val="69"/>
        </w:numPr>
        <w:tabs>
          <w:tab w:val="clear" w:pos="502"/>
        </w:tabs>
        <w:spacing w:after="40"/>
        <w:ind w:left="284" w:hanging="284"/>
        <w:jc w:val="both"/>
        <w:rPr>
          <w:bCs/>
          <w:sz w:val="22"/>
          <w:szCs w:val="22"/>
        </w:rPr>
      </w:pPr>
      <w:r w:rsidRPr="00FC172A">
        <w:rPr>
          <w:bCs/>
          <w:sz w:val="22"/>
          <w:szCs w:val="22"/>
        </w:rPr>
        <w:t>Zamawiający przeprowadzi aukcję elektroniczną w formie aukcji japońskiej / angielskiej, która może odbyć się nawet przy uczestnictwie jednego Wykonawcy.</w:t>
      </w:r>
    </w:p>
    <w:p w14:paraId="3BD811AB" w14:textId="77777777" w:rsidR="002F385D" w:rsidRPr="00FC172A" w:rsidRDefault="002F385D" w:rsidP="001909D4">
      <w:pPr>
        <w:numPr>
          <w:ilvl w:val="1"/>
          <w:numId w:val="69"/>
        </w:numPr>
        <w:tabs>
          <w:tab w:val="clear" w:pos="502"/>
        </w:tabs>
        <w:spacing w:after="40"/>
        <w:ind w:left="284" w:hanging="284"/>
        <w:jc w:val="both"/>
        <w:rPr>
          <w:bCs/>
          <w:sz w:val="22"/>
          <w:szCs w:val="22"/>
        </w:rPr>
      </w:pPr>
      <w:r w:rsidRPr="00FC172A">
        <w:rPr>
          <w:bCs/>
          <w:sz w:val="22"/>
          <w:szCs w:val="22"/>
        </w:rPr>
        <w:t>Zamawiający, w toku aukcji elektronicznej, stosować będzie kryterium zgodnie z zapisami SWZ.</w:t>
      </w:r>
    </w:p>
    <w:p w14:paraId="6B2AA502" w14:textId="77777777" w:rsidR="002F385D" w:rsidRPr="00FC172A" w:rsidRDefault="002F385D" w:rsidP="001909D4">
      <w:pPr>
        <w:numPr>
          <w:ilvl w:val="1"/>
          <w:numId w:val="69"/>
        </w:numPr>
        <w:tabs>
          <w:tab w:val="clear" w:pos="502"/>
        </w:tabs>
        <w:spacing w:after="40"/>
        <w:ind w:left="284" w:hanging="284"/>
        <w:jc w:val="both"/>
        <w:rPr>
          <w:bCs/>
          <w:sz w:val="22"/>
          <w:szCs w:val="22"/>
        </w:rPr>
      </w:pPr>
      <w:r w:rsidRPr="00FC172A">
        <w:rPr>
          <w:bCs/>
          <w:sz w:val="22"/>
          <w:szCs w:val="22"/>
        </w:rPr>
        <w:t>Adres</w:t>
      </w:r>
      <w:r w:rsidRPr="00FC172A">
        <w:rPr>
          <w:sz w:val="22"/>
          <w:szCs w:val="22"/>
        </w:rPr>
        <w:t xml:space="preserve"> strony internetowej,  na której będzie prowadzona aukcja elektroniczna </w:t>
      </w:r>
      <w:r w:rsidRPr="00FC172A">
        <w:rPr>
          <w:bCs/>
          <w:sz w:val="22"/>
          <w:szCs w:val="22"/>
        </w:rPr>
        <w:t xml:space="preserve">będzie podany </w:t>
      </w:r>
      <w:r w:rsidRPr="00FC172A">
        <w:rPr>
          <w:bCs/>
          <w:sz w:val="22"/>
          <w:szCs w:val="22"/>
        </w:rPr>
        <w:br/>
        <w:t>w zaproszeniu do aukcji.</w:t>
      </w:r>
    </w:p>
    <w:p w14:paraId="5E094066" w14:textId="77777777" w:rsidR="002F385D" w:rsidRPr="00FC172A" w:rsidRDefault="002F385D" w:rsidP="001909D4">
      <w:pPr>
        <w:numPr>
          <w:ilvl w:val="1"/>
          <w:numId w:val="69"/>
        </w:numPr>
        <w:tabs>
          <w:tab w:val="clear" w:pos="502"/>
        </w:tabs>
        <w:spacing w:after="40"/>
        <w:ind w:left="284" w:hanging="284"/>
        <w:jc w:val="both"/>
        <w:rPr>
          <w:sz w:val="22"/>
          <w:szCs w:val="22"/>
        </w:rPr>
      </w:pPr>
      <w:r w:rsidRPr="00FC172A">
        <w:rPr>
          <w:sz w:val="22"/>
          <w:szCs w:val="22"/>
        </w:rPr>
        <w:t>Powiadomienia o rozpoczęciu aukcji otrzymują:</w:t>
      </w:r>
    </w:p>
    <w:p w14:paraId="23F880DE" w14:textId="77777777" w:rsidR="002F385D" w:rsidRPr="00FC172A" w:rsidRDefault="002F385D" w:rsidP="001909D4">
      <w:pPr>
        <w:pStyle w:val="Akapitzlist"/>
        <w:numPr>
          <w:ilvl w:val="6"/>
          <w:numId w:val="69"/>
        </w:numPr>
        <w:spacing w:after="40"/>
        <w:ind w:left="567" w:hanging="283"/>
        <w:contextualSpacing/>
        <w:jc w:val="both"/>
        <w:rPr>
          <w:sz w:val="22"/>
          <w:szCs w:val="22"/>
        </w:rPr>
      </w:pPr>
      <w:r w:rsidRPr="00FC172A">
        <w:rPr>
          <w:sz w:val="22"/>
          <w:szCs w:val="22"/>
        </w:rPr>
        <w:t>w przypadku aukcji angielskiej tylko osoby wpisane w Formularzu Ofertowym w polu „Osoby prowadzące postępowanie” jaki i „Osoby upoważnione do składania ofert w aukcji”;</w:t>
      </w:r>
    </w:p>
    <w:p w14:paraId="0F748923" w14:textId="77777777" w:rsidR="002F385D" w:rsidRPr="00FC172A" w:rsidRDefault="002F385D" w:rsidP="001909D4">
      <w:pPr>
        <w:pStyle w:val="Akapitzlist"/>
        <w:numPr>
          <w:ilvl w:val="6"/>
          <w:numId w:val="69"/>
        </w:numPr>
        <w:spacing w:after="40"/>
        <w:ind w:left="567" w:hanging="283"/>
        <w:contextualSpacing/>
        <w:jc w:val="both"/>
        <w:rPr>
          <w:sz w:val="22"/>
          <w:szCs w:val="22"/>
        </w:rPr>
      </w:pPr>
      <w:r w:rsidRPr="00FC172A">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FC172A">
        <w:rPr>
          <w:sz w:val="22"/>
          <w:szCs w:val="22"/>
        </w:rPr>
        <w:br/>
      </w:r>
      <w:r w:rsidRPr="00FC172A">
        <w:rPr>
          <w:sz w:val="22"/>
          <w:szCs w:val="22"/>
        </w:rPr>
        <w:t>o tymczasowym loginem.</w:t>
      </w:r>
    </w:p>
    <w:p w14:paraId="04BDB7F2" w14:textId="77777777" w:rsidR="002F385D" w:rsidRPr="00FC172A" w:rsidRDefault="002F385D" w:rsidP="001909D4">
      <w:pPr>
        <w:numPr>
          <w:ilvl w:val="1"/>
          <w:numId w:val="69"/>
        </w:numPr>
        <w:tabs>
          <w:tab w:val="clear" w:pos="502"/>
        </w:tabs>
        <w:spacing w:after="40"/>
        <w:ind w:left="426" w:hanging="426"/>
        <w:jc w:val="both"/>
        <w:rPr>
          <w:sz w:val="22"/>
          <w:szCs w:val="22"/>
        </w:rPr>
      </w:pPr>
      <w:r w:rsidRPr="00FC172A">
        <w:rPr>
          <w:sz w:val="22"/>
          <w:szCs w:val="22"/>
        </w:rPr>
        <w:lastRenderedPageBreak/>
        <w:t>Nie ma konieczności indywidualnego zakładania konta użytkownika w systemie aukcyjnym przed rozpoczęciem aukcji:</w:t>
      </w:r>
    </w:p>
    <w:p w14:paraId="7D46632D" w14:textId="77777777" w:rsidR="002F385D" w:rsidRPr="00FC172A" w:rsidRDefault="002F385D" w:rsidP="001909D4">
      <w:pPr>
        <w:pStyle w:val="Akapitzlist"/>
        <w:numPr>
          <w:ilvl w:val="6"/>
          <w:numId w:val="69"/>
        </w:numPr>
        <w:spacing w:after="40"/>
        <w:ind w:left="567" w:hanging="283"/>
        <w:contextualSpacing/>
        <w:jc w:val="both"/>
        <w:rPr>
          <w:sz w:val="22"/>
          <w:szCs w:val="22"/>
        </w:rPr>
      </w:pPr>
      <w:r w:rsidRPr="00FC172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C172A">
        <w:rPr>
          <w:sz w:val="22"/>
          <w:szCs w:val="22"/>
        </w:rPr>
        <w:noBreakHyphen/>
        <w:t>mail, to konto uczestnika zostanie utworzone tylko jedno i odpowiednio zostanie tylko raz wysłane jedno powiadomienie o utworzeniu konta użytkownika Portalu LAIN3;</w:t>
      </w:r>
    </w:p>
    <w:p w14:paraId="1057B242" w14:textId="77777777" w:rsidR="002F385D" w:rsidRPr="00FC172A" w:rsidRDefault="002F385D" w:rsidP="001909D4">
      <w:pPr>
        <w:pStyle w:val="Akapitzlist"/>
        <w:numPr>
          <w:ilvl w:val="6"/>
          <w:numId w:val="69"/>
        </w:numPr>
        <w:spacing w:after="40"/>
        <w:ind w:left="567" w:hanging="283"/>
        <w:contextualSpacing/>
        <w:jc w:val="both"/>
        <w:rPr>
          <w:sz w:val="22"/>
          <w:szCs w:val="22"/>
        </w:rPr>
      </w:pPr>
      <w:r w:rsidRPr="00FC172A">
        <w:rPr>
          <w:sz w:val="22"/>
          <w:szCs w:val="22"/>
        </w:rPr>
        <w:t xml:space="preserve">w przypadku aukcji japońskiej tworzone jest "tymczasowe" konto dedykowane dla aukcji </w:t>
      </w:r>
      <w:r w:rsidR="00FC172A">
        <w:rPr>
          <w:sz w:val="22"/>
          <w:szCs w:val="22"/>
        </w:rPr>
        <w:br/>
      </w:r>
      <w:r w:rsidRPr="00FC172A">
        <w:rPr>
          <w:sz w:val="22"/>
          <w:szCs w:val="22"/>
        </w:rPr>
        <w:t>z konkretnego postępowania. Konto jest wysyłane jest tylko do osób ujętych na liście „Osoby upoważnione do składania ofert w aukcji”.</w:t>
      </w:r>
    </w:p>
    <w:p w14:paraId="0F5E39AA" w14:textId="77777777" w:rsidR="002F385D" w:rsidRPr="00FC172A" w:rsidRDefault="002F385D" w:rsidP="001909D4">
      <w:pPr>
        <w:pStyle w:val="Akapitzlist"/>
        <w:numPr>
          <w:ilvl w:val="1"/>
          <w:numId w:val="69"/>
        </w:numPr>
        <w:spacing w:after="40"/>
        <w:contextualSpacing/>
        <w:jc w:val="both"/>
        <w:rPr>
          <w:sz w:val="22"/>
          <w:szCs w:val="22"/>
        </w:rPr>
      </w:pPr>
      <w:r w:rsidRPr="00FC172A">
        <w:rPr>
          <w:sz w:val="22"/>
          <w:szCs w:val="22"/>
        </w:rPr>
        <w:t>Szczegółowe informacje zawarte są w zaproszeniu do aukcji.</w:t>
      </w:r>
    </w:p>
    <w:p w14:paraId="2CD6DE44" w14:textId="77777777" w:rsidR="002F385D" w:rsidRPr="00FC172A" w:rsidRDefault="002F385D" w:rsidP="001909D4">
      <w:pPr>
        <w:pStyle w:val="Akapitzlist"/>
        <w:numPr>
          <w:ilvl w:val="1"/>
          <w:numId w:val="69"/>
        </w:numPr>
        <w:spacing w:after="40"/>
        <w:contextualSpacing/>
        <w:jc w:val="both"/>
        <w:rPr>
          <w:sz w:val="22"/>
          <w:szCs w:val="22"/>
        </w:rPr>
      </w:pPr>
      <w:r w:rsidRPr="00FC172A">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A199053" w14:textId="77777777" w:rsidR="002F385D" w:rsidRPr="00FC172A" w:rsidRDefault="002F385D" w:rsidP="001909D4">
      <w:pPr>
        <w:pStyle w:val="Akapitzlist"/>
        <w:numPr>
          <w:ilvl w:val="1"/>
          <w:numId w:val="69"/>
        </w:numPr>
        <w:contextualSpacing/>
        <w:jc w:val="both"/>
        <w:rPr>
          <w:sz w:val="22"/>
          <w:szCs w:val="22"/>
        </w:rPr>
      </w:pPr>
      <w:r w:rsidRPr="00FC172A">
        <w:rPr>
          <w:sz w:val="22"/>
          <w:szCs w:val="22"/>
        </w:rPr>
        <w:t xml:space="preserve">Wykonawca zobowiązany jest zalogować się w systemie: Aukcje elektroniczne </w:t>
      </w:r>
      <w:r w:rsidRPr="00FC172A">
        <w:rPr>
          <w:sz w:val="22"/>
          <w:szCs w:val="22"/>
        </w:rPr>
        <w:br/>
        <w:t>w momencie otrzymania zaproszenia drogą mailową. Zaproszenie zawiera wytyczne pomagające przejść przez proces aktywacji automatycznie założonego konta użytkownika.</w:t>
      </w:r>
    </w:p>
    <w:p w14:paraId="51C28DC7" w14:textId="77777777" w:rsidR="002F385D" w:rsidRPr="00FC172A" w:rsidRDefault="002F385D" w:rsidP="001909D4">
      <w:pPr>
        <w:numPr>
          <w:ilvl w:val="1"/>
          <w:numId w:val="69"/>
        </w:numPr>
        <w:jc w:val="both"/>
        <w:rPr>
          <w:sz w:val="22"/>
          <w:szCs w:val="22"/>
        </w:rPr>
      </w:pPr>
      <w:r w:rsidRPr="00FC172A">
        <w:rPr>
          <w:sz w:val="22"/>
          <w:szCs w:val="22"/>
        </w:rPr>
        <w:t xml:space="preserve">Zwracamy uwagę aby Wykonawca miał dostęp do skrzynki mailowej wskazanej w Formularzu Ofertowym, szczególnie w wyznaczonym dniu do przeprowadzenia aukcji. </w:t>
      </w:r>
    </w:p>
    <w:p w14:paraId="2FC5EC07" w14:textId="77777777" w:rsidR="002F385D" w:rsidRPr="00FC172A" w:rsidRDefault="002F385D" w:rsidP="001909D4">
      <w:pPr>
        <w:numPr>
          <w:ilvl w:val="1"/>
          <w:numId w:val="69"/>
        </w:numPr>
        <w:jc w:val="both"/>
        <w:rPr>
          <w:sz w:val="22"/>
          <w:szCs w:val="22"/>
        </w:rPr>
      </w:pPr>
      <w:r w:rsidRPr="00FC172A">
        <w:rPr>
          <w:sz w:val="22"/>
          <w:szCs w:val="22"/>
        </w:rPr>
        <w:t>Wymagania sprzętowe:</w:t>
      </w:r>
    </w:p>
    <w:p w14:paraId="56FC8F20"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a) korzystanie z szerokopasmowego łącza internetowego, </w:t>
      </w:r>
    </w:p>
    <w:p w14:paraId="320B9C83"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b) korzystanie ze stabilnych wersji (bez wsparcia dla wersji beta) przeglądarki Internet Explorer (wersja 10 lub 11), alternatywnie Microsoft Edge lub Mozilla Firefox od wersji 50, </w:t>
      </w:r>
    </w:p>
    <w:p w14:paraId="028017E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c) korzystanie z komputera klasy PC z jednym z następujących systemów operacyjnych: Windows 7, Windows 8, Windows 10 (bez wsparcia dla Windows XP, Windows Vista), </w:t>
      </w:r>
    </w:p>
    <w:p w14:paraId="07227368"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d) włączenie obsługi JavaScript w wykorzystywanej przeglądarce internetowej, </w:t>
      </w:r>
    </w:p>
    <w:p w14:paraId="4FB218E0"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e) minimalna rozdzielczość ekranu do poprawnego działania platformy: 1366x768.</w:t>
      </w:r>
    </w:p>
    <w:p w14:paraId="7E712DC4" w14:textId="77777777" w:rsidR="002F385D" w:rsidRPr="00FC172A" w:rsidRDefault="002F385D" w:rsidP="001909D4">
      <w:pPr>
        <w:numPr>
          <w:ilvl w:val="1"/>
          <w:numId w:val="69"/>
        </w:numPr>
        <w:jc w:val="both"/>
        <w:rPr>
          <w:sz w:val="22"/>
          <w:szCs w:val="22"/>
        </w:rPr>
      </w:pPr>
      <w:r w:rsidRPr="00FC172A">
        <w:rPr>
          <w:bCs/>
          <w:sz w:val="22"/>
          <w:szCs w:val="22"/>
        </w:rPr>
        <w:t xml:space="preserve">Składanie ofert w aukcji japońskiej będzie polegać na zaakceptowaniu  przez platformę wartości. Wartość obniżana będzie kolejno w ustalonych odstępach czasu wskazanego przez Zamawiającego. </w:t>
      </w:r>
      <w:r w:rsidRPr="00FC172A">
        <w:rPr>
          <w:bCs/>
          <w:strike/>
          <w:sz w:val="22"/>
          <w:szCs w:val="22"/>
        </w:rPr>
        <w:t xml:space="preserve"> </w:t>
      </w:r>
    </w:p>
    <w:p w14:paraId="56F5B868" w14:textId="77777777" w:rsidR="002F385D" w:rsidRPr="00FC172A" w:rsidRDefault="002F385D" w:rsidP="001909D4">
      <w:pPr>
        <w:pStyle w:val="Akapitzlist"/>
        <w:numPr>
          <w:ilvl w:val="1"/>
          <w:numId w:val="69"/>
        </w:numPr>
        <w:ind w:left="499" w:hanging="357"/>
        <w:contextualSpacing/>
        <w:jc w:val="both"/>
        <w:rPr>
          <w:bCs/>
          <w:sz w:val="22"/>
          <w:szCs w:val="22"/>
        </w:rPr>
      </w:pPr>
      <w:r w:rsidRPr="00FC172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BB03F88" w14:textId="77777777" w:rsidR="002F385D" w:rsidRPr="00FC172A" w:rsidRDefault="002F385D" w:rsidP="001909D4">
      <w:pPr>
        <w:pStyle w:val="Akapitzlist"/>
        <w:numPr>
          <w:ilvl w:val="1"/>
          <w:numId w:val="69"/>
        </w:numPr>
        <w:contextualSpacing/>
        <w:jc w:val="both"/>
        <w:rPr>
          <w:bCs/>
          <w:sz w:val="22"/>
          <w:szCs w:val="22"/>
        </w:rPr>
      </w:pPr>
      <w:r w:rsidRPr="00FC172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Pr>
          <w:bCs/>
          <w:sz w:val="22"/>
          <w:szCs w:val="22"/>
        </w:rPr>
        <w:br/>
      </w:r>
      <w:r w:rsidRPr="00FC172A">
        <w:rPr>
          <w:bCs/>
          <w:sz w:val="22"/>
          <w:szCs w:val="22"/>
        </w:rPr>
        <w:t xml:space="preserve">w ostatnim kroku aukcji japońskiej. </w:t>
      </w:r>
    </w:p>
    <w:p w14:paraId="2381FE67" w14:textId="77777777" w:rsidR="002F385D" w:rsidRPr="00FC172A" w:rsidRDefault="002F385D" w:rsidP="001909D4">
      <w:pPr>
        <w:pStyle w:val="Akapitzlist"/>
        <w:numPr>
          <w:ilvl w:val="1"/>
          <w:numId w:val="69"/>
        </w:numPr>
        <w:spacing w:after="40"/>
        <w:contextualSpacing/>
        <w:jc w:val="both"/>
        <w:rPr>
          <w:bCs/>
          <w:sz w:val="22"/>
          <w:szCs w:val="22"/>
        </w:rPr>
      </w:pPr>
      <w:r w:rsidRPr="00FC172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D097F86" w14:textId="77777777" w:rsidR="002F385D" w:rsidRPr="00FC172A" w:rsidRDefault="002F385D" w:rsidP="001909D4">
      <w:pPr>
        <w:pStyle w:val="Akapitzlist"/>
        <w:numPr>
          <w:ilvl w:val="1"/>
          <w:numId w:val="69"/>
        </w:numPr>
        <w:spacing w:after="40"/>
        <w:contextualSpacing/>
        <w:jc w:val="both"/>
        <w:rPr>
          <w:bCs/>
          <w:sz w:val="22"/>
          <w:szCs w:val="22"/>
        </w:rPr>
      </w:pPr>
      <w:r w:rsidRPr="00FC172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06E03D0" w14:textId="77777777" w:rsidR="002F385D" w:rsidRPr="00FC172A" w:rsidRDefault="002F385D" w:rsidP="001909D4">
      <w:pPr>
        <w:pStyle w:val="Akapitzlist"/>
        <w:numPr>
          <w:ilvl w:val="1"/>
          <w:numId w:val="69"/>
        </w:numPr>
        <w:spacing w:after="40"/>
        <w:contextualSpacing/>
        <w:jc w:val="both"/>
        <w:rPr>
          <w:bCs/>
          <w:sz w:val="22"/>
          <w:szCs w:val="22"/>
        </w:rPr>
      </w:pPr>
      <w:r w:rsidRPr="00FC172A">
        <w:rPr>
          <w:bCs/>
          <w:sz w:val="22"/>
          <w:szCs w:val="22"/>
        </w:rPr>
        <w:t>Dogrywka zostaje zakończona, gdy żaden z Wykonawców nie złoży kolejnego postąpienia. Wygrywa ten Wykonawca, który złoży najkorzystniejszą ofertę.</w:t>
      </w:r>
    </w:p>
    <w:p w14:paraId="1794E4A8" w14:textId="77777777" w:rsidR="002F385D" w:rsidRPr="00FC172A" w:rsidRDefault="002F385D" w:rsidP="001909D4">
      <w:pPr>
        <w:pStyle w:val="Akapitzlist"/>
        <w:numPr>
          <w:ilvl w:val="1"/>
          <w:numId w:val="69"/>
        </w:numPr>
        <w:spacing w:after="40"/>
        <w:contextualSpacing/>
        <w:jc w:val="both"/>
        <w:rPr>
          <w:bCs/>
          <w:sz w:val="22"/>
          <w:szCs w:val="22"/>
        </w:rPr>
      </w:pPr>
      <w:r w:rsidRPr="00FC172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614CD4F" w14:textId="77777777" w:rsidR="002F385D" w:rsidRPr="00FC172A" w:rsidRDefault="002F385D" w:rsidP="001909D4">
      <w:pPr>
        <w:pStyle w:val="Akapitzlist"/>
        <w:numPr>
          <w:ilvl w:val="1"/>
          <w:numId w:val="69"/>
        </w:numPr>
        <w:spacing w:after="40"/>
        <w:contextualSpacing/>
        <w:jc w:val="both"/>
        <w:rPr>
          <w:bCs/>
          <w:sz w:val="22"/>
          <w:szCs w:val="22"/>
        </w:rPr>
      </w:pPr>
      <w:r w:rsidRPr="00FC172A">
        <w:rPr>
          <w:bCs/>
          <w:sz w:val="22"/>
          <w:szCs w:val="22"/>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27153198" w14:textId="77777777" w:rsidR="002F385D" w:rsidRPr="00FC172A" w:rsidRDefault="002F385D" w:rsidP="001909D4">
      <w:pPr>
        <w:pStyle w:val="Akapitzlist"/>
        <w:numPr>
          <w:ilvl w:val="1"/>
          <w:numId w:val="69"/>
        </w:numPr>
        <w:spacing w:after="40"/>
        <w:contextualSpacing/>
        <w:jc w:val="both"/>
        <w:rPr>
          <w:bCs/>
          <w:sz w:val="22"/>
          <w:szCs w:val="22"/>
        </w:rPr>
      </w:pPr>
      <w:r w:rsidRPr="00FC172A">
        <w:rPr>
          <w:bCs/>
          <w:sz w:val="22"/>
          <w:szCs w:val="22"/>
        </w:rPr>
        <w:t>Zamawiający zastrzega sobie prawo do powtórzenia aukcji, zgodnie z zapisami § 37 ust. 7 Regulaminu. O terminie rozpoczęcia nowej aukcji Zamawiający powiadomi w sposób określony w SWZ.</w:t>
      </w:r>
    </w:p>
    <w:p w14:paraId="731C66F0" w14:textId="77777777" w:rsidR="002F385D" w:rsidRPr="00FC172A" w:rsidRDefault="002F385D" w:rsidP="001909D4">
      <w:pPr>
        <w:pStyle w:val="Akapitzlist"/>
        <w:numPr>
          <w:ilvl w:val="1"/>
          <w:numId w:val="69"/>
        </w:numPr>
        <w:spacing w:after="40"/>
        <w:contextualSpacing/>
        <w:jc w:val="both"/>
        <w:rPr>
          <w:bCs/>
          <w:sz w:val="22"/>
          <w:szCs w:val="22"/>
        </w:rPr>
      </w:pPr>
      <w:r w:rsidRPr="00FC172A">
        <w:rPr>
          <w:sz w:val="22"/>
          <w:szCs w:val="22"/>
        </w:rPr>
        <w:t xml:space="preserve">Informacja o zastosowaniu aukcji japońskiej albo aukcji angielskiej zostanie umieszczona </w:t>
      </w:r>
      <w:r w:rsidR="00E247EB">
        <w:rPr>
          <w:sz w:val="22"/>
          <w:szCs w:val="22"/>
        </w:rPr>
        <w:br/>
      </w:r>
      <w:r w:rsidRPr="00FC172A">
        <w:rPr>
          <w:sz w:val="22"/>
          <w:szCs w:val="22"/>
        </w:rPr>
        <w:t xml:space="preserve">w zaproszeniu do aukcji. </w:t>
      </w:r>
    </w:p>
    <w:p w14:paraId="23A5F369" w14:textId="77777777" w:rsidR="002F385D" w:rsidRPr="00FC172A" w:rsidRDefault="002F385D" w:rsidP="001909D4">
      <w:pPr>
        <w:pStyle w:val="Akapitzlist"/>
        <w:numPr>
          <w:ilvl w:val="1"/>
          <w:numId w:val="69"/>
        </w:numPr>
        <w:spacing w:after="40"/>
        <w:contextualSpacing/>
        <w:jc w:val="both"/>
        <w:rPr>
          <w:bCs/>
          <w:sz w:val="22"/>
          <w:szCs w:val="22"/>
        </w:rPr>
      </w:pPr>
      <w:r w:rsidRPr="00FC172A">
        <w:rPr>
          <w:sz w:val="22"/>
          <w:szCs w:val="22"/>
        </w:rPr>
        <w:t>W sprawach dotyczących przebiegu aukcji a w szczególności obsługi funkcjonalnej portalu należy kontaktować się  zgodnie z informacjami podanymi na stronie internetowej na której przeprowadzana jest aukcja.</w:t>
      </w:r>
    </w:p>
    <w:p w14:paraId="3077BE1D" w14:textId="77777777" w:rsidR="002F385D" w:rsidRPr="0077316C" w:rsidRDefault="002F385D" w:rsidP="002F385D">
      <w:pPr>
        <w:pStyle w:val="Akapitzlist"/>
        <w:ind w:left="502"/>
        <w:contextualSpacing/>
        <w:jc w:val="both"/>
        <w:rPr>
          <w:bCs/>
          <w:sz w:val="18"/>
          <w:szCs w:val="18"/>
          <w:highlight w:val="magenta"/>
        </w:rPr>
      </w:pPr>
    </w:p>
    <w:p w14:paraId="7CC5367F" w14:textId="77777777" w:rsidR="00677E0C" w:rsidRPr="006A7D4F" w:rsidRDefault="00784E3A" w:rsidP="001909D4">
      <w:pPr>
        <w:pStyle w:val="Akapitzlist"/>
        <w:numPr>
          <w:ilvl w:val="1"/>
          <w:numId w:val="69"/>
        </w:numPr>
        <w:ind w:left="284"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50"/>
    <w:p w14:paraId="34C8AFC8"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20C590F" w14:textId="77777777" w:rsidR="00784E3A" w:rsidRDefault="001D72FF" w:rsidP="001909D4">
      <w:pPr>
        <w:numPr>
          <w:ilvl w:val="3"/>
          <w:numId w:val="34"/>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7EC16046" w14:textId="77777777" w:rsidR="001D72FF" w:rsidRPr="00912313" w:rsidRDefault="001D72FF" w:rsidP="00784E3A">
      <w:pPr>
        <w:ind w:left="567"/>
        <w:jc w:val="both"/>
        <w:rPr>
          <w:sz w:val="22"/>
        </w:rPr>
      </w:pPr>
      <w:r w:rsidRPr="00912313">
        <w:rPr>
          <w:sz w:val="22"/>
        </w:rPr>
        <w:t>Obliczenia zostaną wykonane wg wzoru:</w:t>
      </w:r>
    </w:p>
    <w:p w14:paraId="5B9756BD"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57E76D7F"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64607CFF"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64A83700" w14:textId="77777777" w:rsidR="001D72FF" w:rsidRPr="00912313" w:rsidRDefault="001D72FF" w:rsidP="001D72FF">
      <w:pPr>
        <w:ind w:left="3053" w:firstLine="492"/>
        <w:rPr>
          <w:b/>
          <w:sz w:val="18"/>
          <w:vertAlign w:val="subscript"/>
        </w:rPr>
      </w:pPr>
    </w:p>
    <w:p w14:paraId="2452D836" w14:textId="77777777" w:rsidR="00784E3A" w:rsidRDefault="001D72FF" w:rsidP="001909D4">
      <w:pPr>
        <w:numPr>
          <w:ilvl w:val="3"/>
          <w:numId w:val="34"/>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193D67F6" w14:textId="77777777" w:rsidR="001D72FF" w:rsidRPr="00912313" w:rsidRDefault="001D72FF" w:rsidP="00784E3A">
      <w:pPr>
        <w:ind w:left="567"/>
        <w:jc w:val="both"/>
        <w:rPr>
          <w:sz w:val="22"/>
        </w:rPr>
      </w:pPr>
      <w:r w:rsidRPr="00912313">
        <w:rPr>
          <w:sz w:val="22"/>
        </w:rPr>
        <w:t>Obliczenia zostaną wykonane wg wzoru:</w:t>
      </w:r>
    </w:p>
    <w:p w14:paraId="63CA01C3" w14:textId="77777777" w:rsidR="001D72FF" w:rsidRPr="00912313" w:rsidRDefault="001D72FF" w:rsidP="001D72FF">
      <w:pPr>
        <w:jc w:val="both"/>
        <w:rPr>
          <w:sz w:val="8"/>
          <w:szCs w:val="10"/>
        </w:rPr>
      </w:pPr>
    </w:p>
    <w:p w14:paraId="57B274EC"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743C6ED4" w14:textId="77777777" w:rsidR="001D72FF" w:rsidRPr="00912313" w:rsidRDefault="001D72FF" w:rsidP="001D72FF">
      <w:pPr>
        <w:ind w:left="1080"/>
        <w:jc w:val="both"/>
        <w:rPr>
          <w:sz w:val="22"/>
          <w:szCs w:val="24"/>
        </w:rPr>
      </w:pPr>
      <w:r w:rsidRPr="00912313">
        <w:rPr>
          <w:sz w:val="22"/>
          <w:szCs w:val="24"/>
        </w:rPr>
        <w:t>gdzie:</w:t>
      </w:r>
    </w:p>
    <w:p w14:paraId="4D74A6D6"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0F314845"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70AE4173"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6811D66E"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F5C2B55" w14:textId="77777777"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DF70889" w14:textId="77777777" w:rsidR="006B54BD" w:rsidRPr="0077316C" w:rsidRDefault="006B54BD" w:rsidP="001D72FF">
      <w:pPr>
        <w:tabs>
          <w:tab w:val="left" w:pos="1800"/>
        </w:tabs>
        <w:ind w:left="1080"/>
        <w:jc w:val="both"/>
        <w:rPr>
          <w:sz w:val="8"/>
          <w:szCs w:val="10"/>
        </w:rPr>
      </w:pPr>
    </w:p>
    <w:p w14:paraId="690F537F" w14:textId="77777777" w:rsidR="001D72FF" w:rsidRPr="00912313" w:rsidRDefault="001D72FF" w:rsidP="001D72FF">
      <w:pPr>
        <w:tabs>
          <w:tab w:val="left" w:pos="1800"/>
        </w:tabs>
        <w:jc w:val="both"/>
        <w:rPr>
          <w:sz w:val="8"/>
          <w:szCs w:val="10"/>
        </w:rPr>
      </w:pPr>
    </w:p>
    <w:p w14:paraId="0C032647" w14:textId="77777777" w:rsidR="006B54BD" w:rsidRPr="00784E3A" w:rsidRDefault="006B54BD" w:rsidP="001909D4">
      <w:pPr>
        <w:numPr>
          <w:ilvl w:val="3"/>
          <w:numId w:val="34"/>
        </w:numPr>
        <w:ind w:left="567" w:hanging="283"/>
        <w:jc w:val="both"/>
        <w:rPr>
          <w:sz w:val="22"/>
          <w:szCs w:val="22"/>
        </w:rPr>
      </w:pPr>
      <w:r>
        <w:rPr>
          <w:sz w:val="22"/>
          <w:szCs w:val="22"/>
        </w:rPr>
        <w:t xml:space="preserve">Upust uzyskany w toku aukcji elektronicznej dla istotnej części zamówienia określonej </w:t>
      </w:r>
      <w:r w:rsidR="009342C7">
        <w:rPr>
          <w:sz w:val="22"/>
          <w:szCs w:val="22"/>
        </w:rPr>
        <w:br/>
      </w:r>
      <w:r w:rsidRPr="00784E3A">
        <w:rPr>
          <w:b/>
          <w:bCs/>
          <w:sz w:val="22"/>
          <w:szCs w:val="22"/>
        </w:rPr>
        <w:t xml:space="preserve">w </w:t>
      </w:r>
      <w:r w:rsidR="00784E3A" w:rsidRPr="00784E3A">
        <w:rPr>
          <w:b/>
          <w:bCs/>
          <w:sz w:val="22"/>
          <w:szCs w:val="22"/>
        </w:rPr>
        <w:t>Z</w:t>
      </w:r>
      <w:r w:rsidRPr="00784E3A">
        <w:rPr>
          <w:b/>
          <w:bCs/>
          <w:sz w:val="22"/>
          <w:szCs w:val="22"/>
        </w:rPr>
        <w:t>ałączniku nr 2a</w:t>
      </w:r>
      <w:r>
        <w:rPr>
          <w:sz w:val="22"/>
          <w:szCs w:val="22"/>
        </w:rPr>
        <w:t xml:space="preserve"> zostanie przeliczony dla wszystkich pozycji cennikowych wprowadzonych do </w:t>
      </w:r>
      <w:r w:rsidR="00784E3A" w:rsidRPr="00784E3A">
        <w:rPr>
          <w:b/>
          <w:bCs/>
          <w:sz w:val="22"/>
          <w:szCs w:val="22"/>
        </w:rPr>
        <w:t>Z</w:t>
      </w:r>
      <w:r w:rsidRPr="00784E3A">
        <w:rPr>
          <w:b/>
          <w:bCs/>
          <w:sz w:val="22"/>
          <w:szCs w:val="22"/>
        </w:rPr>
        <w:t>ałącznika nr 2a i 2b</w:t>
      </w:r>
      <w:r w:rsidRPr="00784E3A">
        <w:rPr>
          <w:sz w:val="22"/>
          <w:szCs w:val="22"/>
        </w:rPr>
        <w:t>.</w:t>
      </w:r>
    </w:p>
    <w:p w14:paraId="6FE01DEC" w14:textId="77777777" w:rsidR="001D72FF" w:rsidRPr="00784E3A" w:rsidRDefault="001D72FF" w:rsidP="001909D4">
      <w:pPr>
        <w:numPr>
          <w:ilvl w:val="3"/>
          <w:numId w:val="34"/>
        </w:numPr>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03E8E66B" w14:textId="77777777" w:rsidR="00784E3A" w:rsidRPr="0077316C" w:rsidRDefault="00784E3A" w:rsidP="00784E3A">
      <w:pPr>
        <w:ind w:left="567"/>
        <w:jc w:val="both"/>
        <w:rPr>
          <w:sz w:val="16"/>
          <w:szCs w:val="16"/>
        </w:rPr>
      </w:pPr>
    </w:p>
    <w:p w14:paraId="18DC37C4" w14:textId="77777777" w:rsidR="009342C7" w:rsidRPr="009158C2" w:rsidRDefault="009342C7" w:rsidP="001909D4">
      <w:pPr>
        <w:pStyle w:val="Akapitzlist"/>
        <w:keepNext/>
        <w:numPr>
          <w:ilvl w:val="0"/>
          <w:numId w:val="54"/>
        </w:numPr>
        <w:tabs>
          <w:tab w:val="left" w:pos="720"/>
        </w:tabs>
        <w:snapToGrid w:val="0"/>
        <w:jc w:val="both"/>
        <w:outlineLvl w:val="1"/>
        <w:rPr>
          <w:sz w:val="22"/>
          <w:szCs w:val="22"/>
        </w:rPr>
      </w:pPr>
      <w:bookmarkStart w:id="52" w:name="_Toc160563157"/>
      <w:bookmarkStart w:id="53" w:name="_Hlk108341338"/>
      <w:bookmarkEnd w:id="51"/>
      <w:r>
        <w:rPr>
          <w:b/>
          <w:bCs/>
          <w:szCs w:val="28"/>
        </w:rPr>
        <w:t>Kolejność podejmowania czynności przez Zamawiającego</w:t>
      </w:r>
      <w:bookmarkEnd w:id="52"/>
    </w:p>
    <w:p w14:paraId="53542A13" w14:textId="77777777" w:rsidR="009342C7" w:rsidRPr="00021FC7" w:rsidRDefault="009342C7" w:rsidP="001909D4">
      <w:pPr>
        <w:pStyle w:val="Akapitzlist"/>
        <w:numPr>
          <w:ilvl w:val="0"/>
          <w:numId w:val="70"/>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5EDF0CDE" w14:textId="77777777" w:rsidR="009342C7" w:rsidRPr="00021FC7" w:rsidRDefault="009342C7" w:rsidP="001909D4">
      <w:pPr>
        <w:pStyle w:val="Ustp"/>
        <w:numPr>
          <w:ilvl w:val="0"/>
          <w:numId w:val="70"/>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2DFD850E" w14:textId="77777777" w:rsidR="00784E3A" w:rsidRPr="0077316C" w:rsidRDefault="00784E3A" w:rsidP="00784E3A">
      <w:pPr>
        <w:pStyle w:val="Ustp"/>
        <w:spacing w:before="0" w:line="240" w:lineRule="auto"/>
        <w:ind w:left="426"/>
        <w:rPr>
          <w:color w:val="000000" w:themeColor="text1"/>
          <w:sz w:val="16"/>
          <w:szCs w:val="16"/>
        </w:rPr>
      </w:pPr>
    </w:p>
    <w:p w14:paraId="71E62CD8" w14:textId="77777777" w:rsidR="00EB49F7" w:rsidRPr="009158C2" w:rsidRDefault="00EB49F7" w:rsidP="001909D4">
      <w:pPr>
        <w:pStyle w:val="Akapitzlist"/>
        <w:keepNext/>
        <w:numPr>
          <w:ilvl w:val="0"/>
          <w:numId w:val="54"/>
        </w:numPr>
        <w:tabs>
          <w:tab w:val="left" w:pos="720"/>
        </w:tabs>
        <w:snapToGrid w:val="0"/>
        <w:jc w:val="both"/>
        <w:outlineLvl w:val="1"/>
        <w:rPr>
          <w:sz w:val="22"/>
          <w:szCs w:val="22"/>
        </w:rPr>
      </w:pPr>
      <w:bookmarkStart w:id="54" w:name="_Toc160563158"/>
      <w:r>
        <w:rPr>
          <w:b/>
          <w:bCs/>
          <w:szCs w:val="28"/>
        </w:rPr>
        <w:t>Zabezpieczenie należytego wykonywania umowy</w:t>
      </w:r>
      <w:bookmarkEnd w:id="54"/>
    </w:p>
    <w:p w14:paraId="2653549B" w14:textId="77777777"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65E174C8" w14:textId="77777777" w:rsidR="00784E3A" w:rsidRPr="0077316C" w:rsidRDefault="00784E3A" w:rsidP="00784E3A">
      <w:pPr>
        <w:pStyle w:val="Akapitzlist"/>
        <w:ind w:left="360"/>
        <w:jc w:val="both"/>
        <w:rPr>
          <w:bCs/>
          <w:strike/>
          <w:color w:val="000000" w:themeColor="text1"/>
          <w:sz w:val="14"/>
          <w:szCs w:val="14"/>
        </w:rPr>
      </w:pPr>
    </w:p>
    <w:p w14:paraId="1549F885" w14:textId="77777777" w:rsidR="00EB49F7" w:rsidRPr="00EB49F7" w:rsidRDefault="00EB49F7" w:rsidP="001909D4">
      <w:pPr>
        <w:pStyle w:val="Akapitzlist"/>
        <w:keepNext/>
        <w:numPr>
          <w:ilvl w:val="0"/>
          <w:numId w:val="54"/>
        </w:numPr>
        <w:tabs>
          <w:tab w:val="left" w:pos="720"/>
        </w:tabs>
        <w:snapToGrid w:val="0"/>
        <w:jc w:val="both"/>
        <w:outlineLvl w:val="1"/>
        <w:rPr>
          <w:b/>
          <w:bCs/>
          <w:color w:val="FF0000"/>
        </w:rPr>
      </w:pPr>
      <w:bookmarkStart w:id="55" w:name="_Toc106095856"/>
      <w:bookmarkStart w:id="56" w:name="_Toc106096400"/>
      <w:bookmarkStart w:id="57" w:name="_Toc107402504"/>
      <w:bookmarkStart w:id="58" w:name="_Toc160563159"/>
      <w:r w:rsidRPr="00EB49F7">
        <w:rPr>
          <w:b/>
          <w:bCs/>
        </w:rPr>
        <w:lastRenderedPageBreak/>
        <w:t>Istotne postanowienia umowy</w:t>
      </w:r>
      <w:bookmarkEnd w:id="55"/>
      <w:bookmarkEnd w:id="56"/>
      <w:bookmarkEnd w:id="57"/>
      <w:bookmarkEnd w:id="58"/>
    </w:p>
    <w:p w14:paraId="51CFD451" w14:textId="77777777" w:rsidR="00431179" w:rsidRPr="00431179" w:rsidRDefault="00431179" w:rsidP="001909D4">
      <w:pPr>
        <w:pStyle w:val="Akapitzlist"/>
        <w:numPr>
          <w:ilvl w:val="0"/>
          <w:numId w:val="71"/>
        </w:numPr>
        <w:ind w:left="426" w:hanging="284"/>
        <w:jc w:val="both"/>
        <w:rPr>
          <w:sz w:val="22"/>
          <w:szCs w:val="22"/>
        </w:rPr>
      </w:pPr>
      <w:r w:rsidRPr="00431179">
        <w:rPr>
          <w:b/>
          <w:bCs/>
          <w:sz w:val="22"/>
          <w:szCs w:val="22"/>
        </w:rPr>
        <w:t xml:space="preserve">Załącznik nr </w:t>
      </w:r>
      <w:r w:rsidR="00E247EB">
        <w:rPr>
          <w:b/>
          <w:bCs/>
          <w:sz w:val="22"/>
          <w:szCs w:val="22"/>
        </w:rPr>
        <w:t>14</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2D1104A3" w14:textId="77777777" w:rsidR="00431179" w:rsidRDefault="00431179" w:rsidP="001909D4">
      <w:pPr>
        <w:pStyle w:val="Akapitzlist"/>
        <w:numPr>
          <w:ilvl w:val="0"/>
          <w:numId w:val="71"/>
        </w:numPr>
        <w:ind w:left="426" w:hanging="284"/>
        <w:jc w:val="both"/>
        <w:rPr>
          <w:sz w:val="22"/>
          <w:szCs w:val="22"/>
        </w:rPr>
      </w:pPr>
      <w:bookmarkStart w:id="59"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0EBB98F" w14:textId="77777777" w:rsidR="00784E3A" w:rsidRPr="0077316C" w:rsidRDefault="00784E3A" w:rsidP="00784E3A">
      <w:pPr>
        <w:pStyle w:val="Akapitzlist"/>
        <w:ind w:left="426"/>
        <w:jc w:val="both"/>
        <w:rPr>
          <w:sz w:val="14"/>
          <w:szCs w:val="14"/>
        </w:rPr>
      </w:pPr>
    </w:p>
    <w:p w14:paraId="6E3A5C58" w14:textId="77777777" w:rsidR="00431179" w:rsidRPr="00EB49F7" w:rsidRDefault="00431179" w:rsidP="001909D4">
      <w:pPr>
        <w:pStyle w:val="Akapitzlist"/>
        <w:keepNext/>
        <w:numPr>
          <w:ilvl w:val="0"/>
          <w:numId w:val="54"/>
        </w:numPr>
        <w:tabs>
          <w:tab w:val="left" w:pos="720"/>
        </w:tabs>
        <w:snapToGrid w:val="0"/>
        <w:jc w:val="both"/>
        <w:outlineLvl w:val="1"/>
        <w:rPr>
          <w:b/>
          <w:bCs/>
          <w:color w:val="FF0000"/>
        </w:rPr>
      </w:pPr>
      <w:bookmarkStart w:id="60" w:name="_Toc160563160"/>
      <w:r>
        <w:rPr>
          <w:b/>
          <w:bCs/>
        </w:rPr>
        <w:t>Formalności, jakich należy dopełnić przed zawarciem umowy</w:t>
      </w:r>
      <w:bookmarkEnd w:id="60"/>
    </w:p>
    <w:p w14:paraId="4FF57B0E" w14:textId="77777777"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177E9A6F" w14:textId="77777777" w:rsidR="00784E3A" w:rsidRPr="00DB4257" w:rsidRDefault="00784E3A" w:rsidP="00784E3A">
      <w:pPr>
        <w:pStyle w:val="Akapitzlist"/>
        <w:ind w:left="360"/>
        <w:jc w:val="both"/>
        <w:rPr>
          <w:sz w:val="16"/>
          <w:szCs w:val="16"/>
        </w:rPr>
      </w:pPr>
    </w:p>
    <w:p w14:paraId="6EF75FB3" w14:textId="77777777" w:rsidR="00431179" w:rsidRPr="00431179" w:rsidRDefault="00431179" w:rsidP="001909D4">
      <w:pPr>
        <w:pStyle w:val="Akapitzlist"/>
        <w:keepNext/>
        <w:numPr>
          <w:ilvl w:val="0"/>
          <w:numId w:val="54"/>
        </w:numPr>
        <w:tabs>
          <w:tab w:val="left" w:pos="720"/>
        </w:tabs>
        <w:snapToGrid w:val="0"/>
        <w:jc w:val="both"/>
        <w:outlineLvl w:val="1"/>
        <w:rPr>
          <w:b/>
          <w:bCs/>
        </w:rPr>
      </w:pPr>
      <w:bookmarkStart w:id="61" w:name="_Toc106095858"/>
      <w:bookmarkStart w:id="62" w:name="_Toc106096402"/>
      <w:bookmarkStart w:id="63" w:name="_Toc107402506"/>
      <w:bookmarkStart w:id="64" w:name="_Toc160563161"/>
      <w:bookmarkEnd w:id="59"/>
      <w:r w:rsidRPr="00431179">
        <w:rPr>
          <w:b/>
          <w:bCs/>
        </w:rPr>
        <w:t>Pouczenie o środkach ochrony prawnej</w:t>
      </w:r>
      <w:bookmarkEnd w:id="61"/>
      <w:bookmarkEnd w:id="62"/>
      <w:bookmarkEnd w:id="63"/>
      <w:bookmarkEnd w:id="64"/>
    </w:p>
    <w:p w14:paraId="231F4BE4" w14:textId="77777777" w:rsidR="00431179" w:rsidRPr="00F841C8" w:rsidRDefault="00431179" w:rsidP="00784E3A">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bookmarkEnd w:id="53"/>
    <w:p w14:paraId="02AF3908" w14:textId="77777777" w:rsidR="00B13CD2" w:rsidRDefault="00B13CD2">
      <w:pPr>
        <w:rPr>
          <w:b/>
          <w:sz w:val="22"/>
          <w:szCs w:val="22"/>
          <w:u w:val="single"/>
        </w:rPr>
      </w:pPr>
      <w:r>
        <w:rPr>
          <w:b/>
          <w:sz w:val="22"/>
          <w:szCs w:val="22"/>
          <w:u w:val="single"/>
        </w:rPr>
        <w:br w:type="page"/>
      </w:r>
    </w:p>
    <w:p w14:paraId="172B9B29" w14:textId="77777777" w:rsidR="0003040E" w:rsidRDefault="0003040E" w:rsidP="00D976EF">
      <w:pPr>
        <w:spacing w:after="120"/>
        <w:rPr>
          <w:b/>
          <w:sz w:val="22"/>
          <w:szCs w:val="22"/>
          <w:u w:val="single"/>
        </w:rPr>
      </w:pPr>
    </w:p>
    <w:p w14:paraId="7EEC30A9" w14:textId="77777777" w:rsidR="00784E3A" w:rsidRDefault="00784E3A" w:rsidP="00B41BF7">
      <w:pPr>
        <w:keepNext/>
        <w:tabs>
          <w:tab w:val="left" w:pos="720"/>
        </w:tabs>
        <w:snapToGrid w:val="0"/>
        <w:jc w:val="right"/>
        <w:outlineLvl w:val="1"/>
        <w:rPr>
          <w:b/>
          <w:sz w:val="22"/>
          <w:szCs w:val="22"/>
        </w:rPr>
      </w:pPr>
    </w:p>
    <w:p w14:paraId="4613C026" w14:textId="77777777" w:rsidR="008C4032" w:rsidRPr="00472A8E" w:rsidRDefault="008C4032" w:rsidP="00DB4257">
      <w:pPr>
        <w:jc w:val="right"/>
        <w:rPr>
          <w:b/>
          <w:sz w:val="22"/>
          <w:szCs w:val="22"/>
        </w:rPr>
      </w:pPr>
      <w:r w:rsidRPr="00B41BF7">
        <w:rPr>
          <w:b/>
          <w:bCs/>
          <w:sz w:val="24"/>
          <w:szCs w:val="28"/>
        </w:rPr>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7EBF5C46" w14:textId="77777777" w:rsidR="009D3387" w:rsidRPr="00FA630F" w:rsidRDefault="009D3387" w:rsidP="009D3387">
      <w:pPr>
        <w:jc w:val="both"/>
        <w:rPr>
          <w:sz w:val="22"/>
          <w:szCs w:val="22"/>
        </w:rPr>
      </w:pPr>
    </w:p>
    <w:p w14:paraId="0E43EDE8" w14:textId="77777777" w:rsidR="00B13CD2" w:rsidRPr="00472A8E" w:rsidRDefault="00B13CD2" w:rsidP="00B13CD2">
      <w:pPr>
        <w:jc w:val="center"/>
        <w:rPr>
          <w:b/>
          <w:sz w:val="22"/>
          <w:szCs w:val="22"/>
        </w:rPr>
      </w:pPr>
    </w:p>
    <w:p w14:paraId="5F0A9626" w14:textId="77777777" w:rsidR="00B13CD2" w:rsidRPr="00EB6F89" w:rsidRDefault="00B13CD2" w:rsidP="00B13CD2">
      <w:pPr>
        <w:numPr>
          <w:ilvl w:val="0"/>
          <w:numId w:val="8"/>
        </w:numPr>
        <w:tabs>
          <w:tab w:val="clear" w:pos="720"/>
        </w:tabs>
        <w:spacing w:before="120" w:after="120"/>
        <w:ind w:left="426" w:hanging="426"/>
        <w:rPr>
          <w:b/>
          <w:sz w:val="24"/>
          <w:szCs w:val="24"/>
        </w:rPr>
      </w:pPr>
      <w:r w:rsidRPr="00EB6F89">
        <w:rPr>
          <w:b/>
          <w:sz w:val="24"/>
          <w:szCs w:val="24"/>
        </w:rPr>
        <w:t>Określenie przedmiotu zamówienia:</w:t>
      </w:r>
    </w:p>
    <w:p w14:paraId="342F2AD7" w14:textId="77777777" w:rsidR="00B13CD2" w:rsidRPr="00EB6F89" w:rsidRDefault="00B13CD2" w:rsidP="00B13CD2">
      <w:pPr>
        <w:numPr>
          <w:ilvl w:val="1"/>
          <w:numId w:val="8"/>
        </w:numPr>
        <w:tabs>
          <w:tab w:val="clear" w:pos="1440"/>
        </w:tabs>
        <w:spacing w:after="120"/>
        <w:ind w:left="426" w:hanging="284"/>
        <w:jc w:val="both"/>
        <w:rPr>
          <w:sz w:val="24"/>
          <w:szCs w:val="24"/>
        </w:rPr>
      </w:pPr>
      <w:r w:rsidRPr="00EB6F89">
        <w:rPr>
          <w:sz w:val="24"/>
          <w:szCs w:val="24"/>
        </w:rPr>
        <w:t>Przedmiot zamówienia jest:</w:t>
      </w:r>
    </w:p>
    <w:p w14:paraId="108B3753" w14:textId="77777777" w:rsidR="00B13CD2" w:rsidRPr="00295C9D" w:rsidRDefault="00295C9D" w:rsidP="00B13CD2">
      <w:pPr>
        <w:pStyle w:val="Listanumerowana1"/>
        <w:numPr>
          <w:ilvl w:val="0"/>
          <w:numId w:val="0"/>
        </w:numPr>
        <w:spacing w:line="240" w:lineRule="auto"/>
        <w:ind w:left="284"/>
        <w:jc w:val="both"/>
        <w:rPr>
          <w:rFonts w:cs="Times New Roman"/>
          <w:b/>
          <w:bCs/>
        </w:rPr>
      </w:pPr>
      <w:r w:rsidRPr="00295C9D">
        <w:rPr>
          <w:b/>
          <w:i/>
        </w:rPr>
        <w:t>Świadczenie usług serwisowych w zakresie systemów sterowania i diagnostyki dla Polskiej Grupy Górniczej S.A. z podziałem na 2 zadania</w:t>
      </w:r>
      <w:r w:rsidR="00B13CD2" w:rsidRPr="00295C9D">
        <w:rPr>
          <w:rFonts w:cs="Times New Roman"/>
          <w:b/>
          <w:bCs/>
        </w:rPr>
        <w:t>:</w:t>
      </w:r>
    </w:p>
    <w:p w14:paraId="47D62DFD" w14:textId="77777777" w:rsidR="00295C9D" w:rsidRPr="00EB6F89" w:rsidRDefault="00295C9D" w:rsidP="00B13CD2">
      <w:pPr>
        <w:pStyle w:val="Listanumerowana1"/>
        <w:numPr>
          <w:ilvl w:val="0"/>
          <w:numId w:val="0"/>
        </w:numPr>
        <w:spacing w:line="240" w:lineRule="auto"/>
        <w:ind w:left="284"/>
        <w:jc w:val="both"/>
        <w:rPr>
          <w:rFonts w:cs="Times New Roman"/>
          <w:bCs/>
        </w:rPr>
      </w:pPr>
    </w:p>
    <w:p w14:paraId="7EAF1DA5" w14:textId="77777777" w:rsidR="00B13CD2" w:rsidRPr="00EB6F89" w:rsidRDefault="00B13CD2" w:rsidP="001909D4">
      <w:pPr>
        <w:pStyle w:val="Akapitzlist"/>
        <w:numPr>
          <w:ilvl w:val="0"/>
          <w:numId w:val="87"/>
        </w:numPr>
        <w:tabs>
          <w:tab w:val="left" w:pos="923"/>
        </w:tabs>
        <w:contextualSpacing/>
      </w:pPr>
      <w:r w:rsidRPr="00EB6F89">
        <w:t>Zadanie nr 1 - Świadczenie usług serwisowych w zakresie systemów sterowania i diagnostyki produkcji ELSTA,</w:t>
      </w:r>
    </w:p>
    <w:p w14:paraId="1F1141DF" w14:textId="77777777" w:rsidR="00B13CD2" w:rsidRPr="00EB6F89" w:rsidRDefault="00B13CD2" w:rsidP="001909D4">
      <w:pPr>
        <w:pStyle w:val="Akapitzlist"/>
        <w:numPr>
          <w:ilvl w:val="0"/>
          <w:numId w:val="87"/>
        </w:numPr>
        <w:tabs>
          <w:tab w:val="left" w:pos="923"/>
        </w:tabs>
        <w:contextualSpacing/>
        <w:jc w:val="both"/>
      </w:pPr>
      <w:r w:rsidRPr="00EB6F89">
        <w:t>Zadanie nr 2 - Świadczenie usług serwisowych w zakresie systemów sterowania i diagnostyki produkcji SOMAR.</w:t>
      </w:r>
    </w:p>
    <w:p w14:paraId="7418D675" w14:textId="77777777" w:rsidR="00B13CD2" w:rsidRPr="00EB6F89" w:rsidRDefault="00B13CD2" w:rsidP="00B13CD2">
      <w:pPr>
        <w:pStyle w:val="Tekstpodstawowywcity"/>
        <w:ind w:left="426" w:right="423"/>
        <w:jc w:val="left"/>
        <w:rPr>
          <w:b/>
          <w:szCs w:val="24"/>
        </w:rPr>
      </w:pPr>
    </w:p>
    <w:p w14:paraId="77E84D86" w14:textId="77777777" w:rsidR="00B13CD2" w:rsidRPr="00EB6F89" w:rsidRDefault="00B13CD2" w:rsidP="00B13CD2">
      <w:pPr>
        <w:numPr>
          <w:ilvl w:val="1"/>
          <w:numId w:val="8"/>
        </w:numPr>
        <w:tabs>
          <w:tab w:val="clear" w:pos="1440"/>
        </w:tabs>
        <w:spacing w:after="120"/>
        <w:ind w:left="426" w:hanging="284"/>
        <w:jc w:val="both"/>
        <w:rPr>
          <w:b/>
          <w:sz w:val="24"/>
          <w:szCs w:val="24"/>
        </w:rPr>
      </w:pPr>
      <w:r w:rsidRPr="00EB6F89">
        <w:rPr>
          <w:b/>
          <w:sz w:val="24"/>
          <w:szCs w:val="24"/>
        </w:rPr>
        <w:t xml:space="preserve">Przedmiot zamówienia obejmuje co najmniej następujące typy urządzeń: </w:t>
      </w:r>
    </w:p>
    <w:tbl>
      <w:tblPr>
        <w:tblW w:w="9356" w:type="dxa"/>
        <w:tblInd w:w="-214" w:type="dxa"/>
        <w:tblCellMar>
          <w:left w:w="70" w:type="dxa"/>
          <w:right w:w="70" w:type="dxa"/>
        </w:tblCellMar>
        <w:tblLook w:val="04A0" w:firstRow="1" w:lastRow="0" w:firstColumn="1" w:lastColumn="0" w:noHBand="0" w:noVBand="1"/>
      </w:tblPr>
      <w:tblGrid>
        <w:gridCol w:w="434"/>
        <w:gridCol w:w="1773"/>
        <w:gridCol w:w="1134"/>
        <w:gridCol w:w="6015"/>
      </w:tblGrid>
      <w:tr w:rsidR="00B13CD2" w:rsidRPr="00EB6F89" w14:paraId="4445DDD0" w14:textId="77777777" w:rsidTr="00B13CD2">
        <w:trPr>
          <w:trHeight w:val="290"/>
        </w:trPr>
        <w:tc>
          <w:tcPr>
            <w:tcW w:w="426" w:type="dxa"/>
            <w:tcBorders>
              <w:top w:val="nil"/>
              <w:left w:val="nil"/>
              <w:bottom w:val="nil"/>
              <w:right w:val="nil"/>
            </w:tcBorders>
            <w:shd w:val="clear" w:color="auto" w:fill="auto"/>
            <w:noWrap/>
            <w:vAlign w:val="center"/>
            <w:hideMark/>
          </w:tcPr>
          <w:p w14:paraId="25F2F3CF" w14:textId="77777777" w:rsidR="00B13CD2" w:rsidRPr="00EB6F89" w:rsidRDefault="00B13CD2" w:rsidP="00B13CD2">
            <w:pPr>
              <w:jc w:val="center"/>
              <w:rPr>
                <w:b/>
                <w:bCs/>
                <w:color w:val="000000"/>
                <w:sz w:val="24"/>
                <w:szCs w:val="24"/>
              </w:rPr>
            </w:pPr>
            <w:r w:rsidRPr="00EB6F89">
              <w:rPr>
                <w:b/>
                <w:sz w:val="24"/>
                <w:szCs w:val="24"/>
              </w:rPr>
              <w:t xml:space="preserve"> </w:t>
            </w:r>
          </w:p>
        </w:tc>
        <w:tc>
          <w:tcPr>
            <w:tcW w:w="1773" w:type="dxa"/>
            <w:tcBorders>
              <w:top w:val="nil"/>
              <w:left w:val="nil"/>
              <w:bottom w:val="nil"/>
              <w:right w:val="nil"/>
            </w:tcBorders>
            <w:shd w:val="clear" w:color="auto" w:fill="auto"/>
            <w:noWrap/>
            <w:vAlign w:val="center"/>
            <w:hideMark/>
          </w:tcPr>
          <w:p w14:paraId="748015DA" w14:textId="77777777" w:rsidR="00B13CD2" w:rsidRPr="00EB6F89" w:rsidRDefault="00B13CD2" w:rsidP="00B13CD2">
            <w:pPr>
              <w:rPr>
                <w:sz w:val="24"/>
                <w:szCs w:val="24"/>
              </w:rPr>
            </w:pPr>
          </w:p>
        </w:tc>
        <w:tc>
          <w:tcPr>
            <w:tcW w:w="1134" w:type="dxa"/>
            <w:tcBorders>
              <w:top w:val="nil"/>
              <w:left w:val="nil"/>
              <w:bottom w:val="nil"/>
              <w:right w:val="nil"/>
            </w:tcBorders>
            <w:shd w:val="clear" w:color="auto" w:fill="auto"/>
            <w:vAlign w:val="center"/>
            <w:hideMark/>
          </w:tcPr>
          <w:p w14:paraId="70D33B3D" w14:textId="77777777" w:rsidR="00B13CD2" w:rsidRPr="00EB6F89" w:rsidRDefault="00B13CD2" w:rsidP="00B13CD2">
            <w:pPr>
              <w:rPr>
                <w:sz w:val="24"/>
                <w:szCs w:val="24"/>
              </w:rPr>
            </w:pPr>
          </w:p>
        </w:tc>
        <w:tc>
          <w:tcPr>
            <w:tcW w:w="6023" w:type="dxa"/>
            <w:tcBorders>
              <w:top w:val="nil"/>
              <w:left w:val="nil"/>
              <w:bottom w:val="nil"/>
              <w:right w:val="nil"/>
            </w:tcBorders>
            <w:shd w:val="clear" w:color="auto" w:fill="auto"/>
            <w:vAlign w:val="center"/>
            <w:hideMark/>
          </w:tcPr>
          <w:p w14:paraId="7294747D" w14:textId="77777777" w:rsidR="00B13CD2" w:rsidRPr="00EB6F89" w:rsidRDefault="00B13CD2" w:rsidP="00B13CD2">
            <w:pPr>
              <w:rPr>
                <w:sz w:val="24"/>
                <w:szCs w:val="24"/>
              </w:rPr>
            </w:pPr>
          </w:p>
        </w:tc>
      </w:tr>
      <w:tr w:rsidR="00B13CD2" w:rsidRPr="00EB6F89" w14:paraId="7903D6F7" w14:textId="77777777" w:rsidTr="00B13CD2">
        <w:trPr>
          <w:trHeight w:val="72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B5EE3" w14:textId="77777777" w:rsidR="00B13CD2" w:rsidRPr="00EB6F89" w:rsidRDefault="00B13CD2" w:rsidP="00B13CD2">
            <w:pPr>
              <w:jc w:val="center"/>
              <w:rPr>
                <w:b/>
                <w:bCs/>
                <w:color w:val="000000"/>
                <w:sz w:val="24"/>
                <w:szCs w:val="24"/>
              </w:rPr>
            </w:pPr>
            <w:r w:rsidRPr="00EB6F89">
              <w:rPr>
                <w:b/>
                <w:bCs/>
                <w:color w:val="000000"/>
                <w:sz w:val="24"/>
                <w:szCs w:val="24"/>
              </w:rPr>
              <w:t>Lp</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14:paraId="1753FAA4" w14:textId="77777777" w:rsidR="00B13CD2" w:rsidRPr="00EB6F89" w:rsidRDefault="00B13CD2" w:rsidP="00B13CD2">
            <w:pPr>
              <w:jc w:val="center"/>
              <w:rPr>
                <w:b/>
                <w:bCs/>
                <w:color w:val="000000"/>
                <w:sz w:val="24"/>
                <w:szCs w:val="24"/>
              </w:rPr>
            </w:pPr>
            <w:r w:rsidRPr="00EB6F89">
              <w:rPr>
                <w:b/>
                <w:bCs/>
                <w:color w:val="000000"/>
                <w:sz w:val="24"/>
                <w:szCs w:val="24"/>
              </w:rPr>
              <w:t>Kopalnia</w:t>
            </w:r>
            <w:r w:rsidRPr="00EB6F89">
              <w:rPr>
                <w:b/>
                <w:bCs/>
                <w:color w:val="000000"/>
                <w:sz w:val="24"/>
                <w:szCs w:val="24"/>
              </w:rPr>
              <w:br/>
              <w:t>/ Ruch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C326B2" w14:textId="77777777" w:rsidR="00B13CD2" w:rsidRPr="00EB6F89" w:rsidRDefault="00B13CD2" w:rsidP="00B13CD2">
            <w:pPr>
              <w:jc w:val="center"/>
              <w:rPr>
                <w:b/>
                <w:bCs/>
                <w:color w:val="000000"/>
                <w:sz w:val="24"/>
                <w:szCs w:val="24"/>
              </w:rPr>
            </w:pPr>
            <w:r w:rsidRPr="00EB6F89">
              <w:rPr>
                <w:b/>
                <w:bCs/>
                <w:color w:val="000000"/>
                <w:sz w:val="24"/>
                <w:szCs w:val="24"/>
              </w:rPr>
              <w:t>Nr zadania</w:t>
            </w:r>
          </w:p>
        </w:tc>
        <w:tc>
          <w:tcPr>
            <w:tcW w:w="6023" w:type="dxa"/>
            <w:tcBorders>
              <w:top w:val="single" w:sz="4" w:space="0" w:color="auto"/>
              <w:left w:val="nil"/>
              <w:bottom w:val="single" w:sz="4" w:space="0" w:color="auto"/>
              <w:right w:val="single" w:sz="4" w:space="0" w:color="auto"/>
            </w:tcBorders>
            <w:shd w:val="clear" w:color="auto" w:fill="auto"/>
            <w:vAlign w:val="center"/>
            <w:hideMark/>
          </w:tcPr>
          <w:p w14:paraId="58B02838" w14:textId="77777777" w:rsidR="00B13CD2" w:rsidRPr="00EB6F89" w:rsidRDefault="00B13CD2" w:rsidP="00B13CD2">
            <w:pPr>
              <w:jc w:val="center"/>
              <w:rPr>
                <w:b/>
                <w:bCs/>
                <w:color w:val="000000"/>
                <w:sz w:val="24"/>
                <w:szCs w:val="24"/>
              </w:rPr>
            </w:pPr>
            <w:r w:rsidRPr="00EB6F89">
              <w:rPr>
                <w:b/>
                <w:bCs/>
                <w:color w:val="000000"/>
                <w:sz w:val="24"/>
                <w:szCs w:val="24"/>
              </w:rPr>
              <w:t>Posiadane urządzenia</w:t>
            </w:r>
          </w:p>
        </w:tc>
      </w:tr>
      <w:tr w:rsidR="00B13CD2" w:rsidRPr="00EB6F89" w14:paraId="380C642C" w14:textId="77777777" w:rsidTr="00B13CD2">
        <w:trPr>
          <w:trHeight w:val="68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35AADC7" w14:textId="77777777" w:rsidR="00B13CD2" w:rsidRPr="00EB6F89" w:rsidRDefault="00B13CD2" w:rsidP="00B13CD2">
            <w:pPr>
              <w:jc w:val="center"/>
              <w:rPr>
                <w:color w:val="000000"/>
                <w:sz w:val="24"/>
                <w:szCs w:val="24"/>
              </w:rPr>
            </w:pPr>
            <w:r w:rsidRPr="00EB6F89">
              <w:rPr>
                <w:color w:val="000000"/>
                <w:sz w:val="24"/>
                <w:szCs w:val="24"/>
              </w:rPr>
              <w:t>1</w:t>
            </w:r>
          </w:p>
        </w:tc>
        <w:tc>
          <w:tcPr>
            <w:tcW w:w="1773" w:type="dxa"/>
            <w:tcBorders>
              <w:top w:val="nil"/>
              <w:left w:val="nil"/>
              <w:bottom w:val="single" w:sz="4" w:space="0" w:color="auto"/>
              <w:right w:val="single" w:sz="4" w:space="0" w:color="auto"/>
            </w:tcBorders>
            <w:shd w:val="clear" w:color="auto" w:fill="auto"/>
            <w:noWrap/>
            <w:vAlign w:val="center"/>
            <w:hideMark/>
          </w:tcPr>
          <w:p w14:paraId="68C9826F" w14:textId="77777777" w:rsidR="00B13CD2" w:rsidRPr="00EB6F89" w:rsidRDefault="00B13CD2" w:rsidP="00B13CD2">
            <w:pPr>
              <w:jc w:val="center"/>
              <w:rPr>
                <w:color w:val="000000"/>
                <w:sz w:val="24"/>
                <w:szCs w:val="24"/>
              </w:rPr>
            </w:pPr>
            <w:r w:rsidRPr="00EB6F89">
              <w:rPr>
                <w:color w:val="000000"/>
                <w:sz w:val="24"/>
                <w:szCs w:val="24"/>
              </w:rPr>
              <w:t>Chwałowice</w:t>
            </w:r>
          </w:p>
        </w:tc>
        <w:tc>
          <w:tcPr>
            <w:tcW w:w="1134" w:type="dxa"/>
            <w:tcBorders>
              <w:top w:val="nil"/>
              <w:left w:val="nil"/>
              <w:bottom w:val="single" w:sz="4" w:space="0" w:color="auto"/>
              <w:right w:val="single" w:sz="4" w:space="0" w:color="auto"/>
            </w:tcBorders>
            <w:shd w:val="clear" w:color="auto" w:fill="auto"/>
            <w:vAlign w:val="center"/>
          </w:tcPr>
          <w:p w14:paraId="159DBFAF" w14:textId="77777777" w:rsidR="00B13CD2" w:rsidRPr="00EB6F89" w:rsidRDefault="00B13CD2" w:rsidP="00B13CD2">
            <w:pPr>
              <w:jc w:val="center"/>
              <w:rPr>
                <w:color w:val="000000"/>
                <w:sz w:val="24"/>
                <w:szCs w:val="24"/>
              </w:rPr>
            </w:pPr>
            <w:r w:rsidRPr="00EB6F89">
              <w:rPr>
                <w:color w:val="000000"/>
                <w:sz w:val="24"/>
                <w:szCs w:val="24"/>
              </w:rPr>
              <w:t>1</w:t>
            </w:r>
          </w:p>
        </w:tc>
        <w:tc>
          <w:tcPr>
            <w:tcW w:w="6023" w:type="dxa"/>
            <w:tcBorders>
              <w:top w:val="nil"/>
              <w:left w:val="nil"/>
              <w:bottom w:val="single" w:sz="4" w:space="0" w:color="auto"/>
              <w:right w:val="single" w:sz="4" w:space="0" w:color="auto"/>
            </w:tcBorders>
            <w:shd w:val="clear" w:color="auto" w:fill="auto"/>
            <w:vAlign w:val="center"/>
            <w:hideMark/>
          </w:tcPr>
          <w:p w14:paraId="5FCF4A81" w14:textId="77777777" w:rsidR="00B13CD2" w:rsidRPr="00EB6F89" w:rsidRDefault="00B13CD2" w:rsidP="00B13CD2">
            <w:pPr>
              <w:jc w:val="center"/>
              <w:rPr>
                <w:color w:val="000000"/>
                <w:sz w:val="24"/>
                <w:szCs w:val="24"/>
              </w:rPr>
            </w:pPr>
            <w:r w:rsidRPr="00EB6F89">
              <w:rPr>
                <w:color w:val="000000"/>
                <w:sz w:val="24"/>
                <w:szCs w:val="24"/>
              </w:rPr>
              <w:t>terminal mobilny DT-X8-20E</w:t>
            </w:r>
            <w:r w:rsidRPr="00EB6F89">
              <w:rPr>
                <w:color w:val="000000"/>
                <w:sz w:val="24"/>
                <w:szCs w:val="24"/>
              </w:rPr>
              <w:br/>
              <w:t>terminal mobilny ET-01</w:t>
            </w:r>
            <w:r w:rsidRPr="00EB6F89">
              <w:rPr>
                <w:color w:val="000000"/>
                <w:sz w:val="24"/>
                <w:szCs w:val="24"/>
              </w:rPr>
              <w:br/>
              <w:t>terminal mobilny ET-02</w:t>
            </w:r>
            <w:r w:rsidRPr="00EB6F89">
              <w:rPr>
                <w:color w:val="000000"/>
                <w:sz w:val="24"/>
                <w:szCs w:val="24"/>
              </w:rPr>
              <w:br/>
              <w:t>terminal mobilny DSW5</w:t>
            </w:r>
            <w:r w:rsidRPr="00EB6F89">
              <w:rPr>
                <w:color w:val="000000"/>
                <w:sz w:val="24"/>
                <w:szCs w:val="24"/>
              </w:rPr>
              <w:br/>
              <w:t>stacja dokująca SDET-01</w:t>
            </w:r>
          </w:p>
          <w:p w14:paraId="2E6A1DF7" w14:textId="77777777" w:rsidR="00B13CD2" w:rsidRPr="00EB6F89" w:rsidRDefault="00B13CD2" w:rsidP="00B13CD2">
            <w:pPr>
              <w:jc w:val="center"/>
              <w:rPr>
                <w:color w:val="000000"/>
                <w:sz w:val="24"/>
                <w:szCs w:val="24"/>
              </w:rPr>
            </w:pPr>
            <w:r w:rsidRPr="00EB6F89">
              <w:rPr>
                <w:color w:val="000000"/>
                <w:sz w:val="24"/>
                <w:szCs w:val="24"/>
              </w:rPr>
              <w:t>stacja dokująca 18LOT CRADLE</w:t>
            </w:r>
          </w:p>
        </w:tc>
      </w:tr>
      <w:tr w:rsidR="00B13CD2" w:rsidRPr="00EB6F89" w14:paraId="657CBFE3" w14:textId="77777777" w:rsidTr="00B13CD2">
        <w:trPr>
          <w:trHeight w:val="657"/>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6BC4D9" w14:textId="77777777" w:rsidR="00B13CD2" w:rsidRPr="00EB6F89" w:rsidRDefault="00B13CD2" w:rsidP="00B13CD2">
            <w:pPr>
              <w:jc w:val="center"/>
              <w:rPr>
                <w:color w:val="000000"/>
                <w:sz w:val="24"/>
                <w:szCs w:val="24"/>
              </w:rPr>
            </w:pPr>
            <w:r w:rsidRPr="00EB6F89">
              <w:rPr>
                <w:color w:val="000000"/>
                <w:sz w:val="24"/>
                <w:szCs w:val="24"/>
              </w:rPr>
              <w:t>2</w:t>
            </w:r>
          </w:p>
        </w:tc>
        <w:tc>
          <w:tcPr>
            <w:tcW w:w="1773" w:type="dxa"/>
            <w:tcBorders>
              <w:top w:val="nil"/>
              <w:left w:val="nil"/>
              <w:bottom w:val="single" w:sz="4" w:space="0" w:color="auto"/>
              <w:right w:val="single" w:sz="4" w:space="0" w:color="auto"/>
            </w:tcBorders>
            <w:shd w:val="clear" w:color="auto" w:fill="auto"/>
            <w:noWrap/>
            <w:vAlign w:val="center"/>
            <w:hideMark/>
          </w:tcPr>
          <w:p w14:paraId="176BA302" w14:textId="77777777" w:rsidR="00B13CD2" w:rsidRPr="00EB6F89" w:rsidRDefault="00B13CD2" w:rsidP="00B13CD2">
            <w:pPr>
              <w:jc w:val="center"/>
              <w:rPr>
                <w:color w:val="000000"/>
                <w:sz w:val="24"/>
                <w:szCs w:val="24"/>
              </w:rPr>
            </w:pPr>
            <w:r w:rsidRPr="00EB6F89">
              <w:rPr>
                <w:color w:val="000000"/>
                <w:sz w:val="24"/>
                <w:szCs w:val="24"/>
              </w:rPr>
              <w:t>Jankowice</w:t>
            </w:r>
          </w:p>
        </w:tc>
        <w:tc>
          <w:tcPr>
            <w:tcW w:w="1134" w:type="dxa"/>
            <w:tcBorders>
              <w:top w:val="nil"/>
              <w:left w:val="nil"/>
              <w:bottom w:val="single" w:sz="4" w:space="0" w:color="auto"/>
              <w:right w:val="single" w:sz="4" w:space="0" w:color="auto"/>
            </w:tcBorders>
            <w:shd w:val="clear" w:color="auto" w:fill="auto"/>
            <w:vAlign w:val="center"/>
          </w:tcPr>
          <w:p w14:paraId="175945F7" w14:textId="77777777" w:rsidR="00B13CD2" w:rsidRPr="00EB6F89" w:rsidRDefault="00B13CD2" w:rsidP="00B13CD2">
            <w:pPr>
              <w:jc w:val="center"/>
              <w:rPr>
                <w:color w:val="000000"/>
                <w:sz w:val="24"/>
                <w:szCs w:val="24"/>
              </w:rPr>
            </w:pPr>
            <w:r w:rsidRPr="00EB6F89">
              <w:rPr>
                <w:color w:val="000000"/>
                <w:sz w:val="24"/>
                <w:szCs w:val="24"/>
              </w:rPr>
              <w:t>1</w:t>
            </w:r>
          </w:p>
        </w:tc>
        <w:tc>
          <w:tcPr>
            <w:tcW w:w="6023" w:type="dxa"/>
            <w:tcBorders>
              <w:top w:val="nil"/>
              <w:left w:val="nil"/>
              <w:bottom w:val="single" w:sz="4" w:space="0" w:color="auto"/>
              <w:right w:val="single" w:sz="4" w:space="0" w:color="auto"/>
            </w:tcBorders>
            <w:shd w:val="clear" w:color="auto" w:fill="auto"/>
            <w:vAlign w:val="center"/>
            <w:hideMark/>
          </w:tcPr>
          <w:p w14:paraId="56DDDE16" w14:textId="77777777" w:rsidR="00B13CD2" w:rsidRPr="00EB6F89" w:rsidRDefault="00B13CD2" w:rsidP="00B13CD2">
            <w:pPr>
              <w:jc w:val="center"/>
              <w:rPr>
                <w:color w:val="000000"/>
                <w:sz w:val="24"/>
                <w:szCs w:val="24"/>
                <w:lang w:val="en-US"/>
              </w:rPr>
            </w:pPr>
            <w:r w:rsidRPr="00EB6F89">
              <w:rPr>
                <w:color w:val="000000"/>
                <w:sz w:val="24"/>
                <w:szCs w:val="24"/>
                <w:lang w:val="en-US"/>
              </w:rPr>
              <w:t xml:space="preserve">Terminal mobilny ET-01/M       </w:t>
            </w:r>
          </w:p>
          <w:p w14:paraId="189DC52A" w14:textId="77777777" w:rsidR="00B13CD2" w:rsidRPr="00EB6F89" w:rsidRDefault="00B13CD2" w:rsidP="00B13CD2">
            <w:pPr>
              <w:jc w:val="center"/>
              <w:rPr>
                <w:color w:val="000000"/>
                <w:sz w:val="24"/>
                <w:szCs w:val="24"/>
                <w:lang w:val="en-US"/>
              </w:rPr>
            </w:pPr>
            <w:r w:rsidRPr="00EB6F89">
              <w:rPr>
                <w:color w:val="000000"/>
                <w:sz w:val="24"/>
                <w:szCs w:val="24"/>
                <w:lang w:val="en-US"/>
              </w:rPr>
              <w:t>Terminal mobilny ET-02</w:t>
            </w:r>
          </w:p>
          <w:p w14:paraId="77A1A78F" w14:textId="77777777" w:rsidR="00B13CD2" w:rsidRPr="00EB6F89" w:rsidRDefault="00B13CD2" w:rsidP="00B13CD2">
            <w:pPr>
              <w:jc w:val="center"/>
              <w:rPr>
                <w:color w:val="000000"/>
                <w:sz w:val="24"/>
                <w:szCs w:val="24"/>
              </w:rPr>
            </w:pPr>
            <w:r w:rsidRPr="00EB6F89">
              <w:rPr>
                <w:color w:val="000000"/>
                <w:sz w:val="24"/>
                <w:szCs w:val="24"/>
              </w:rPr>
              <w:t>Terminal mobilny DS5W DTX-08</w:t>
            </w:r>
          </w:p>
          <w:p w14:paraId="0FA607D9" w14:textId="77777777" w:rsidR="00B13CD2" w:rsidRPr="00EB6F89" w:rsidRDefault="00B13CD2" w:rsidP="00B13CD2">
            <w:pPr>
              <w:jc w:val="center"/>
              <w:rPr>
                <w:color w:val="000000"/>
                <w:sz w:val="24"/>
                <w:szCs w:val="24"/>
              </w:rPr>
            </w:pPr>
            <w:r w:rsidRPr="00EB6F89">
              <w:rPr>
                <w:color w:val="000000"/>
                <w:sz w:val="24"/>
                <w:szCs w:val="24"/>
              </w:rPr>
              <w:t>stacja dokująca SDET-01</w:t>
            </w:r>
          </w:p>
          <w:p w14:paraId="6F87BCB6" w14:textId="77777777" w:rsidR="00B13CD2" w:rsidRPr="00EB6F89" w:rsidRDefault="00B13CD2" w:rsidP="00B13CD2">
            <w:pPr>
              <w:jc w:val="center"/>
              <w:rPr>
                <w:color w:val="000000"/>
                <w:sz w:val="24"/>
                <w:szCs w:val="24"/>
              </w:rPr>
            </w:pPr>
            <w:r w:rsidRPr="00EB6F89">
              <w:rPr>
                <w:color w:val="000000"/>
                <w:sz w:val="24"/>
                <w:szCs w:val="24"/>
              </w:rPr>
              <w:t xml:space="preserve">"System sterowania kombajnu ścianowego </w:t>
            </w:r>
          </w:p>
          <w:p w14:paraId="455F8AC0" w14:textId="77777777" w:rsidR="00B13CD2" w:rsidRPr="00EB6F89" w:rsidRDefault="00B13CD2" w:rsidP="00B13CD2">
            <w:pPr>
              <w:jc w:val="center"/>
              <w:rPr>
                <w:color w:val="000000"/>
                <w:sz w:val="24"/>
                <w:szCs w:val="24"/>
              </w:rPr>
            </w:pPr>
            <w:r w:rsidRPr="00EB6F89">
              <w:rPr>
                <w:color w:val="000000"/>
                <w:sz w:val="24"/>
                <w:szCs w:val="24"/>
              </w:rPr>
              <w:t>KSW-880 nr 406":</w:t>
            </w:r>
          </w:p>
          <w:p w14:paraId="7D5AD2AB" w14:textId="77777777" w:rsidR="00B13CD2" w:rsidRPr="00EB6F89" w:rsidRDefault="00B13CD2" w:rsidP="00B13CD2">
            <w:pPr>
              <w:jc w:val="center"/>
              <w:rPr>
                <w:color w:val="000000"/>
                <w:sz w:val="24"/>
                <w:szCs w:val="24"/>
              </w:rPr>
            </w:pPr>
            <w:r w:rsidRPr="00EB6F89">
              <w:rPr>
                <w:color w:val="000000"/>
                <w:sz w:val="24"/>
                <w:szCs w:val="24"/>
              </w:rPr>
              <w:t>Pilot radiowy EPR-02/S</w:t>
            </w:r>
          </w:p>
          <w:p w14:paraId="2050F20B" w14:textId="77777777" w:rsidR="00B13CD2" w:rsidRPr="00EB6F89" w:rsidRDefault="00B13CD2" w:rsidP="00B13CD2">
            <w:pPr>
              <w:jc w:val="center"/>
              <w:rPr>
                <w:color w:val="000000"/>
                <w:sz w:val="24"/>
                <w:szCs w:val="24"/>
              </w:rPr>
            </w:pPr>
            <w:r w:rsidRPr="00EB6F89">
              <w:rPr>
                <w:color w:val="000000"/>
                <w:sz w:val="24"/>
                <w:szCs w:val="24"/>
              </w:rPr>
              <w:t>Bateria iskrobezpieczna EBIS-02</w:t>
            </w:r>
          </w:p>
          <w:p w14:paraId="5C6256A7" w14:textId="77777777" w:rsidR="00B13CD2" w:rsidRPr="00EB6F89" w:rsidRDefault="00B13CD2" w:rsidP="00B13CD2">
            <w:pPr>
              <w:jc w:val="center"/>
              <w:rPr>
                <w:color w:val="000000"/>
                <w:sz w:val="24"/>
                <w:szCs w:val="24"/>
              </w:rPr>
            </w:pPr>
            <w:r w:rsidRPr="00EB6F89">
              <w:rPr>
                <w:color w:val="000000"/>
                <w:sz w:val="24"/>
                <w:szCs w:val="24"/>
              </w:rPr>
              <w:t>Pilot kablowy EPW-01</w:t>
            </w:r>
          </w:p>
          <w:p w14:paraId="43A32986" w14:textId="77777777" w:rsidR="00B13CD2" w:rsidRPr="00EB6F89" w:rsidRDefault="00B13CD2" w:rsidP="00B13CD2">
            <w:pPr>
              <w:jc w:val="center"/>
              <w:rPr>
                <w:color w:val="000000"/>
                <w:sz w:val="24"/>
                <w:szCs w:val="24"/>
              </w:rPr>
            </w:pPr>
            <w:r w:rsidRPr="00EB6F89">
              <w:rPr>
                <w:color w:val="000000"/>
                <w:sz w:val="24"/>
                <w:szCs w:val="24"/>
              </w:rPr>
              <w:t>Odbiornik radiowy EODB-01/S</w:t>
            </w:r>
          </w:p>
        </w:tc>
      </w:tr>
      <w:tr w:rsidR="00B13CD2" w:rsidRPr="00D70B8C" w14:paraId="5C456389" w14:textId="77777777" w:rsidTr="00B13CD2">
        <w:trPr>
          <w:trHeight w:val="87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DDA48DE" w14:textId="77777777" w:rsidR="00B13CD2" w:rsidRPr="00EB6F89" w:rsidRDefault="00B13CD2" w:rsidP="00B13CD2">
            <w:pPr>
              <w:jc w:val="center"/>
              <w:rPr>
                <w:color w:val="000000"/>
                <w:sz w:val="24"/>
                <w:szCs w:val="24"/>
              </w:rPr>
            </w:pPr>
            <w:r w:rsidRPr="00EB6F89">
              <w:rPr>
                <w:color w:val="000000"/>
                <w:sz w:val="24"/>
                <w:szCs w:val="24"/>
              </w:rPr>
              <w:t>3</w:t>
            </w:r>
          </w:p>
        </w:tc>
        <w:tc>
          <w:tcPr>
            <w:tcW w:w="1773" w:type="dxa"/>
            <w:tcBorders>
              <w:top w:val="nil"/>
              <w:left w:val="nil"/>
              <w:bottom w:val="single" w:sz="4" w:space="0" w:color="auto"/>
              <w:right w:val="single" w:sz="4" w:space="0" w:color="auto"/>
            </w:tcBorders>
            <w:shd w:val="clear" w:color="auto" w:fill="auto"/>
            <w:noWrap/>
            <w:vAlign w:val="center"/>
            <w:hideMark/>
          </w:tcPr>
          <w:p w14:paraId="3A2A71F2" w14:textId="77777777" w:rsidR="00B13CD2" w:rsidRPr="00EB6F89" w:rsidRDefault="00B13CD2" w:rsidP="00B13CD2">
            <w:pPr>
              <w:jc w:val="center"/>
              <w:rPr>
                <w:color w:val="000000"/>
                <w:sz w:val="24"/>
                <w:szCs w:val="24"/>
              </w:rPr>
            </w:pPr>
            <w:r w:rsidRPr="00EB6F89">
              <w:rPr>
                <w:color w:val="000000"/>
                <w:sz w:val="24"/>
                <w:szCs w:val="24"/>
              </w:rPr>
              <w:t>Marcel</w:t>
            </w:r>
          </w:p>
        </w:tc>
        <w:tc>
          <w:tcPr>
            <w:tcW w:w="1134" w:type="dxa"/>
            <w:tcBorders>
              <w:top w:val="nil"/>
              <w:left w:val="nil"/>
              <w:bottom w:val="single" w:sz="4" w:space="0" w:color="auto"/>
              <w:right w:val="single" w:sz="4" w:space="0" w:color="auto"/>
            </w:tcBorders>
            <w:shd w:val="clear" w:color="auto" w:fill="auto"/>
            <w:vAlign w:val="center"/>
            <w:hideMark/>
          </w:tcPr>
          <w:p w14:paraId="09623027" w14:textId="77777777" w:rsidR="00B13CD2" w:rsidRPr="00EB6F89" w:rsidRDefault="00B13CD2" w:rsidP="00B13CD2">
            <w:pPr>
              <w:jc w:val="center"/>
              <w:rPr>
                <w:color w:val="000000"/>
                <w:sz w:val="24"/>
                <w:szCs w:val="24"/>
              </w:rPr>
            </w:pPr>
            <w:r w:rsidRPr="00EB6F89">
              <w:rPr>
                <w:color w:val="000000"/>
                <w:sz w:val="24"/>
                <w:szCs w:val="24"/>
              </w:rPr>
              <w:t>1</w:t>
            </w:r>
          </w:p>
        </w:tc>
        <w:tc>
          <w:tcPr>
            <w:tcW w:w="6023" w:type="dxa"/>
            <w:tcBorders>
              <w:top w:val="nil"/>
              <w:left w:val="nil"/>
              <w:bottom w:val="single" w:sz="4" w:space="0" w:color="auto"/>
              <w:right w:val="single" w:sz="4" w:space="0" w:color="auto"/>
            </w:tcBorders>
            <w:shd w:val="clear" w:color="auto" w:fill="auto"/>
            <w:vAlign w:val="center"/>
            <w:hideMark/>
          </w:tcPr>
          <w:p w14:paraId="16DDF67A" w14:textId="77777777" w:rsidR="00B13CD2" w:rsidRPr="00EB6F89" w:rsidRDefault="00B13CD2" w:rsidP="00B13CD2">
            <w:pPr>
              <w:jc w:val="center"/>
              <w:rPr>
                <w:color w:val="000000"/>
                <w:sz w:val="24"/>
                <w:szCs w:val="24"/>
                <w:lang w:val="en-US"/>
              </w:rPr>
            </w:pPr>
            <w:r w:rsidRPr="00EB6F89">
              <w:rPr>
                <w:color w:val="000000"/>
                <w:sz w:val="24"/>
                <w:szCs w:val="24"/>
                <w:lang w:val="en-US"/>
              </w:rPr>
              <w:t>terminal mobilny ET-01/M</w:t>
            </w:r>
            <w:r w:rsidRPr="00EB6F89">
              <w:rPr>
                <w:color w:val="000000"/>
                <w:sz w:val="24"/>
                <w:szCs w:val="24"/>
                <w:lang w:val="en-US"/>
              </w:rPr>
              <w:br/>
              <w:t>terminal mobilny ET-02</w:t>
            </w:r>
            <w:r w:rsidRPr="00EB6F89">
              <w:rPr>
                <w:color w:val="000000"/>
                <w:sz w:val="24"/>
                <w:szCs w:val="24"/>
                <w:lang w:val="en-US"/>
              </w:rPr>
              <w:br/>
              <w:t>terminal mobilny DT-X8</w:t>
            </w:r>
          </w:p>
        </w:tc>
      </w:tr>
      <w:tr w:rsidR="00B13CD2" w:rsidRPr="00D70B8C" w14:paraId="7018FD7E" w14:textId="77777777" w:rsidTr="00B13CD2">
        <w:trPr>
          <w:trHeight w:val="87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D0867F7" w14:textId="77777777" w:rsidR="00B13CD2" w:rsidRPr="00EB6F89" w:rsidRDefault="00B13CD2" w:rsidP="00B13CD2">
            <w:pPr>
              <w:jc w:val="center"/>
              <w:rPr>
                <w:color w:val="000000"/>
                <w:sz w:val="24"/>
                <w:szCs w:val="24"/>
              </w:rPr>
            </w:pPr>
            <w:r w:rsidRPr="00EB6F89">
              <w:rPr>
                <w:color w:val="000000"/>
                <w:sz w:val="24"/>
                <w:szCs w:val="24"/>
              </w:rPr>
              <w:t>4</w:t>
            </w:r>
          </w:p>
        </w:tc>
        <w:tc>
          <w:tcPr>
            <w:tcW w:w="1773" w:type="dxa"/>
            <w:tcBorders>
              <w:top w:val="nil"/>
              <w:left w:val="nil"/>
              <w:bottom w:val="single" w:sz="4" w:space="0" w:color="auto"/>
              <w:right w:val="single" w:sz="4" w:space="0" w:color="auto"/>
            </w:tcBorders>
            <w:shd w:val="clear" w:color="auto" w:fill="auto"/>
            <w:noWrap/>
            <w:vAlign w:val="center"/>
          </w:tcPr>
          <w:p w14:paraId="76896FD4" w14:textId="77777777" w:rsidR="00B13CD2" w:rsidRPr="00EB6F89" w:rsidRDefault="00B13CD2" w:rsidP="00B13CD2">
            <w:pPr>
              <w:jc w:val="center"/>
              <w:rPr>
                <w:color w:val="000000"/>
                <w:sz w:val="24"/>
                <w:szCs w:val="24"/>
              </w:rPr>
            </w:pPr>
            <w:r w:rsidRPr="00EB6F89">
              <w:rPr>
                <w:color w:val="000000"/>
                <w:sz w:val="24"/>
                <w:szCs w:val="24"/>
              </w:rPr>
              <w:t>Rydułtowy</w:t>
            </w:r>
          </w:p>
        </w:tc>
        <w:tc>
          <w:tcPr>
            <w:tcW w:w="1134" w:type="dxa"/>
            <w:tcBorders>
              <w:top w:val="nil"/>
              <w:left w:val="nil"/>
              <w:bottom w:val="single" w:sz="4" w:space="0" w:color="auto"/>
              <w:right w:val="single" w:sz="4" w:space="0" w:color="auto"/>
            </w:tcBorders>
            <w:shd w:val="clear" w:color="auto" w:fill="auto"/>
            <w:vAlign w:val="center"/>
          </w:tcPr>
          <w:p w14:paraId="11941706" w14:textId="77777777" w:rsidR="00B13CD2" w:rsidRPr="00EB6F89" w:rsidRDefault="00B13CD2" w:rsidP="00B13CD2">
            <w:pPr>
              <w:jc w:val="center"/>
              <w:rPr>
                <w:color w:val="000000"/>
                <w:sz w:val="24"/>
                <w:szCs w:val="24"/>
              </w:rPr>
            </w:pPr>
            <w:r w:rsidRPr="00EB6F89">
              <w:rPr>
                <w:color w:val="000000"/>
                <w:sz w:val="24"/>
                <w:szCs w:val="24"/>
              </w:rPr>
              <w:t>1</w:t>
            </w:r>
          </w:p>
        </w:tc>
        <w:tc>
          <w:tcPr>
            <w:tcW w:w="6023" w:type="dxa"/>
            <w:tcBorders>
              <w:top w:val="nil"/>
              <w:left w:val="nil"/>
              <w:bottom w:val="single" w:sz="4" w:space="0" w:color="auto"/>
              <w:right w:val="single" w:sz="4" w:space="0" w:color="auto"/>
            </w:tcBorders>
            <w:shd w:val="clear" w:color="auto" w:fill="auto"/>
            <w:vAlign w:val="center"/>
          </w:tcPr>
          <w:p w14:paraId="7943F028" w14:textId="77777777" w:rsidR="00B13CD2" w:rsidRPr="00EB6F89" w:rsidRDefault="00B13CD2" w:rsidP="00B13CD2">
            <w:pPr>
              <w:jc w:val="center"/>
              <w:rPr>
                <w:color w:val="000000"/>
                <w:sz w:val="24"/>
                <w:szCs w:val="24"/>
              </w:rPr>
            </w:pPr>
            <w:r w:rsidRPr="00EB6F89">
              <w:rPr>
                <w:color w:val="000000"/>
                <w:sz w:val="24"/>
                <w:szCs w:val="24"/>
              </w:rPr>
              <w:t>Stacja dokująca SDET-1</w:t>
            </w:r>
          </w:p>
          <w:p w14:paraId="3E612A77" w14:textId="77777777" w:rsidR="00B13CD2" w:rsidRPr="00EB6F89" w:rsidRDefault="00B13CD2" w:rsidP="00B13CD2">
            <w:pPr>
              <w:jc w:val="center"/>
              <w:rPr>
                <w:color w:val="000000"/>
                <w:sz w:val="24"/>
                <w:szCs w:val="24"/>
              </w:rPr>
            </w:pPr>
            <w:r w:rsidRPr="00EB6F89">
              <w:rPr>
                <w:color w:val="000000"/>
                <w:sz w:val="24"/>
                <w:szCs w:val="24"/>
              </w:rPr>
              <w:t>Terminal mobilny ET-01/M</w:t>
            </w:r>
          </w:p>
          <w:p w14:paraId="30A6DB7E" w14:textId="77777777" w:rsidR="00B13CD2" w:rsidRPr="00EB6F89" w:rsidRDefault="00B13CD2" w:rsidP="00B13CD2">
            <w:pPr>
              <w:jc w:val="center"/>
              <w:rPr>
                <w:color w:val="000000"/>
                <w:sz w:val="24"/>
                <w:szCs w:val="24"/>
                <w:lang w:val="en-US"/>
              </w:rPr>
            </w:pPr>
            <w:r w:rsidRPr="00EB6F89">
              <w:rPr>
                <w:color w:val="000000"/>
                <w:sz w:val="24"/>
                <w:szCs w:val="24"/>
                <w:lang w:val="en-US"/>
              </w:rPr>
              <w:t>Terminal mobilny DT-X8</w:t>
            </w:r>
          </w:p>
          <w:p w14:paraId="0C3F3676" w14:textId="77777777" w:rsidR="00B13CD2" w:rsidRPr="00EB6F89" w:rsidRDefault="00B13CD2" w:rsidP="00B13CD2">
            <w:pPr>
              <w:jc w:val="center"/>
              <w:rPr>
                <w:color w:val="000000"/>
                <w:sz w:val="24"/>
                <w:szCs w:val="24"/>
                <w:lang w:val="en-US"/>
              </w:rPr>
            </w:pPr>
            <w:r w:rsidRPr="00EB6F89">
              <w:rPr>
                <w:color w:val="000000"/>
                <w:sz w:val="24"/>
                <w:szCs w:val="24"/>
                <w:lang w:val="en-US"/>
              </w:rPr>
              <w:t>Terminal mobilny ET-02/M/HB</w:t>
            </w:r>
          </w:p>
        </w:tc>
      </w:tr>
      <w:tr w:rsidR="00B13CD2" w:rsidRPr="00EB6F89" w14:paraId="7731EAD6" w14:textId="77777777" w:rsidTr="00B13CD2">
        <w:trPr>
          <w:trHeight w:val="693"/>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9C1C68F" w14:textId="77777777" w:rsidR="00B13CD2" w:rsidRPr="00EB6F89" w:rsidRDefault="00B13CD2" w:rsidP="00B13CD2">
            <w:pPr>
              <w:jc w:val="center"/>
              <w:rPr>
                <w:color w:val="000000"/>
                <w:sz w:val="24"/>
                <w:szCs w:val="24"/>
              </w:rPr>
            </w:pPr>
            <w:r w:rsidRPr="00EB6F89">
              <w:rPr>
                <w:color w:val="000000"/>
                <w:sz w:val="24"/>
                <w:szCs w:val="24"/>
              </w:rPr>
              <w:t>5</w:t>
            </w:r>
          </w:p>
        </w:tc>
        <w:tc>
          <w:tcPr>
            <w:tcW w:w="1773" w:type="dxa"/>
            <w:tcBorders>
              <w:top w:val="nil"/>
              <w:left w:val="nil"/>
              <w:bottom w:val="single" w:sz="4" w:space="0" w:color="auto"/>
              <w:right w:val="single" w:sz="4" w:space="0" w:color="auto"/>
            </w:tcBorders>
            <w:shd w:val="clear" w:color="auto" w:fill="auto"/>
            <w:noWrap/>
            <w:vAlign w:val="center"/>
            <w:hideMark/>
          </w:tcPr>
          <w:p w14:paraId="69EB121F" w14:textId="77777777" w:rsidR="00B13CD2" w:rsidRPr="00EB6F89" w:rsidRDefault="00B13CD2" w:rsidP="00B13CD2">
            <w:pPr>
              <w:jc w:val="center"/>
              <w:rPr>
                <w:color w:val="000000"/>
                <w:sz w:val="24"/>
                <w:szCs w:val="24"/>
              </w:rPr>
            </w:pPr>
            <w:r w:rsidRPr="00EB6F89">
              <w:rPr>
                <w:color w:val="000000"/>
                <w:sz w:val="24"/>
                <w:szCs w:val="24"/>
              </w:rPr>
              <w:t>Bielszowice</w:t>
            </w:r>
          </w:p>
        </w:tc>
        <w:tc>
          <w:tcPr>
            <w:tcW w:w="1134" w:type="dxa"/>
            <w:tcBorders>
              <w:top w:val="nil"/>
              <w:left w:val="nil"/>
              <w:bottom w:val="single" w:sz="4" w:space="0" w:color="auto"/>
              <w:right w:val="single" w:sz="4" w:space="0" w:color="auto"/>
            </w:tcBorders>
            <w:shd w:val="clear" w:color="auto" w:fill="auto"/>
            <w:vAlign w:val="center"/>
          </w:tcPr>
          <w:p w14:paraId="7A23159C" w14:textId="77777777" w:rsidR="00B13CD2" w:rsidRPr="00EB6F89" w:rsidRDefault="00B13CD2" w:rsidP="00B13CD2">
            <w:pPr>
              <w:jc w:val="center"/>
              <w:rPr>
                <w:color w:val="000000"/>
                <w:sz w:val="24"/>
                <w:szCs w:val="24"/>
              </w:rPr>
            </w:pPr>
            <w:r w:rsidRPr="00EB6F89">
              <w:rPr>
                <w:color w:val="000000"/>
                <w:sz w:val="24"/>
                <w:szCs w:val="24"/>
              </w:rPr>
              <w:t>1</w:t>
            </w:r>
          </w:p>
        </w:tc>
        <w:tc>
          <w:tcPr>
            <w:tcW w:w="6023" w:type="dxa"/>
            <w:tcBorders>
              <w:top w:val="nil"/>
              <w:left w:val="nil"/>
              <w:bottom w:val="single" w:sz="4" w:space="0" w:color="auto"/>
              <w:right w:val="single" w:sz="4" w:space="0" w:color="auto"/>
            </w:tcBorders>
            <w:shd w:val="clear" w:color="auto" w:fill="auto"/>
            <w:vAlign w:val="center"/>
            <w:hideMark/>
          </w:tcPr>
          <w:p w14:paraId="2F010685" w14:textId="77777777" w:rsidR="00B13CD2" w:rsidRPr="00EB6F89" w:rsidRDefault="00B13CD2" w:rsidP="00B13CD2">
            <w:pPr>
              <w:jc w:val="center"/>
              <w:rPr>
                <w:color w:val="000000"/>
                <w:sz w:val="24"/>
                <w:szCs w:val="24"/>
              </w:rPr>
            </w:pPr>
            <w:r w:rsidRPr="00EB6F89">
              <w:rPr>
                <w:color w:val="000000"/>
                <w:sz w:val="24"/>
                <w:szCs w:val="24"/>
              </w:rPr>
              <w:t xml:space="preserve">terminal mobilny ET-01/M, </w:t>
            </w:r>
            <w:r w:rsidRPr="00EB6F89">
              <w:rPr>
                <w:color w:val="000000"/>
                <w:sz w:val="24"/>
                <w:szCs w:val="24"/>
              </w:rPr>
              <w:br/>
              <w:t xml:space="preserve">terminal mobilny DT-X8, </w:t>
            </w:r>
            <w:r w:rsidRPr="00EB6F89">
              <w:rPr>
                <w:color w:val="000000"/>
                <w:sz w:val="24"/>
                <w:szCs w:val="24"/>
              </w:rPr>
              <w:br/>
              <w:t>stacja dokująca SDET-01</w:t>
            </w:r>
          </w:p>
          <w:p w14:paraId="5563F81A" w14:textId="77777777" w:rsidR="00B13CD2" w:rsidRPr="00EB6F89" w:rsidRDefault="00B13CD2" w:rsidP="00B13CD2">
            <w:pPr>
              <w:jc w:val="center"/>
              <w:rPr>
                <w:color w:val="000000"/>
                <w:sz w:val="24"/>
                <w:szCs w:val="24"/>
              </w:rPr>
            </w:pPr>
            <w:r w:rsidRPr="00EB6F89">
              <w:rPr>
                <w:color w:val="000000"/>
                <w:sz w:val="24"/>
                <w:szCs w:val="24"/>
              </w:rPr>
              <w:t>terminal mobilny ET-02</w:t>
            </w:r>
          </w:p>
        </w:tc>
      </w:tr>
      <w:tr w:rsidR="00B13CD2" w:rsidRPr="00D70B8C" w14:paraId="00C66660" w14:textId="77777777" w:rsidTr="00B13CD2">
        <w:trPr>
          <w:trHeight w:val="32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B1B70" w14:textId="77777777" w:rsidR="00B13CD2" w:rsidRPr="00EB6F89" w:rsidRDefault="00B13CD2" w:rsidP="00B13CD2">
            <w:pPr>
              <w:jc w:val="center"/>
              <w:rPr>
                <w:color w:val="000000"/>
                <w:sz w:val="24"/>
                <w:szCs w:val="24"/>
              </w:rPr>
            </w:pPr>
            <w:r w:rsidRPr="00EB6F89">
              <w:rPr>
                <w:color w:val="000000"/>
                <w:sz w:val="24"/>
                <w:szCs w:val="24"/>
              </w:rPr>
              <w:t>6</w:t>
            </w:r>
          </w:p>
        </w:tc>
        <w:tc>
          <w:tcPr>
            <w:tcW w:w="1773" w:type="dxa"/>
            <w:tcBorders>
              <w:top w:val="single" w:sz="4" w:space="0" w:color="auto"/>
              <w:left w:val="nil"/>
              <w:bottom w:val="single" w:sz="4" w:space="0" w:color="auto"/>
              <w:right w:val="single" w:sz="4" w:space="0" w:color="auto"/>
            </w:tcBorders>
            <w:shd w:val="clear" w:color="auto" w:fill="auto"/>
            <w:noWrap/>
            <w:vAlign w:val="center"/>
          </w:tcPr>
          <w:p w14:paraId="32286FBB" w14:textId="77777777" w:rsidR="00B13CD2" w:rsidRPr="00EB6F89" w:rsidRDefault="00B13CD2" w:rsidP="00B13CD2">
            <w:pPr>
              <w:jc w:val="center"/>
              <w:rPr>
                <w:color w:val="000000"/>
                <w:sz w:val="24"/>
                <w:szCs w:val="24"/>
              </w:rPr>
            </w:pPr>
            <w:r w:rsidRPr="00EB6F89">
              <w:rPr>
                <w:color w:val="000000"/>
                <w:sz w:val="24"/>
                <w:szCs w:val="24"/>
              </w:rPr>
              <w:t>Halemba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531CD1" w14:textId="77777777" w:rsidR="00B13CD2" w:rsidRPr="00EB6F89" w:rsidRDefault="00B13CD2" w:rsidP="00B13CD2">
            <w:pPr>
              <w:jc w:val="center"/>
              <w:rPr>
                <w:color w:val="000000"/>
                <w:sz w:val="24"/>
                <w:szCs w:val="24"/>
              </w:rPr>
            </w:pPr>
            <w:r w:rsidRPr="00EB6F89">
              <w:rPr>
                <w:color w:val="000000"/>
                <w:sz w:val="24"/>
                <w:szCs w:val="24"/>
              </w:rPr>
              <w:t>1</w:t>
            </w:r>
          </w:p>
        </w:tc>
        <w:tc>
          <w:tcPr>
            <w:tcW w:w="6023" w:type="dxa"/>
            <w:tcBorders>
              <w:top w:val="single" w:sz="4" w:space="0" w:color="auto"/>
              <w:left w:val="nil"/>
              <w:bottom w:val="single" w:sz="4" w:space="0" w:color="auto"/>
              <w:right w:val="single" w:sz="4" w:space="0" w:color="auto"/>
            </w:tcBorders>
            <w:shd w:val="clear" w:color="auto" w:fill="auto"/>
            <w:vAlign w:val="center"/>
          </w:tcPr>
          <w:p w14:paraId="13856D7F" w14:textId="77777777" w:rsidR="00B13CD2" w:rsidRPr="00EB6F89" w:rsidRDefault="00B13CD2" w:rsidP="00B13CD2">
            <w:pPr>
              <w:jc w:val="center"/>
              <w:rPr>
                <w:color w:val="000000"/>
                <w:sz w:val="24"/>
                <w:szCs w:val="24"/>
                <w:lang w:val="en-US"/>
              </w:rPr>
            </w:pPr>
            <w:r w:rsidRPr="00EB6F89">
              <w:rPr>
                <w:color w:val="000000"/>
                <w:sz w:val="24"/>
                <w:szCs w:val="24"/>
                <w:lang w:val="en-US"/>
              </w:rPr>
              <w:t>terminal mobilny DT-X8</w:t>
            </w:r>
            <w:r w:rsidRPr="00EB6F89">
              <w:rPr>
                <w:color w:val="000000"/>
                <w:sz w:val="24"/>
                <w:szCs w:val="24"/>
                <w:lang w:val="en-US"/>
              </w:rPr>
              <w:br/>
              <w:t>terminal mobilny ET-01/M</w:t>
            </w:r>
            <w:r w:rsidRPr="00EB6F89">
              <w:rPr>
                <w:color w:val="000000"/>
                <w:sz w:val="24"/>
                <w:szCs w:val="24"/>
                <w:lang w:val="en-US"/>
              </w:rPr>
              <w:br/>
            </w:r>
            <w:r w:rsidRPr="00EB6F89">
              <w:rPr>
                <w:color w:val="000000"/>
                <w:sz w:val="24"/>
                <w:szCs w:val="24"/>
                <w:lang w:val="en-US"/>
              </w:rPr>
              <w:lastRenderedPageBreak/>
              <w:t>terminal mobilny ET-02/M</w:t>
            </w:r>
            <w:r w:rsidRPr="00EB6F89">
              <w:rPr>
                <w:color w:val="000000"/>
                <w:sz w:val="24"/>
                <w:szCs w:val="24"/>
                <w:lang w:val="en-US"/>
              </w:rPr>
              <w:br/>
              <w:t>terminal mobilny DS5W</w:t>
            </w:r>
          </w:p>
        </w:tc>
      </w:tr>
      <w:tr w:rsidR="00B13CD2" w:rsidRPr="00EB6F89" w14:paraId="0992D087" w14:textId="77777777" w:rsidTr="00B13CD2">
        <w:trPr>
          <w:trHeight w:val="169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521E0E" w14:textId="77777777" w:rsidR="00B13CD2" w:rsidRPr="00EB6F89" w:rsidRDefault="00B13CD2" w:rsidP="00B13CD2">
            <w:pPr>
              <w:jc w:val="center"/>
              <w:rPr>
                <w:color w:val="000000"/>
                <w:sz w:val="24"/>
                <w:szCs w:val="24"/>
              </w:rPr>
            </w:pPr>
            <w:r w:rsidRPr="00EB6F89">
              <w:rPr>
                <w:color w:val="000000"/>
                <w:sz w:val="24"/>
                <w:szCs w:val="24"/>
              </w:rPr>
              <w:lastRenderedPageBreak/>
              <w:t>7</w:t>
            </w:r>
          </w:p>
        </w:tc>
        <w:tc>
          <w:tcPr>
            <w:tcW w:w="1773" w:type="dxa"/>
            <w:tcBorders>
              <w:top w:val="nil"/>
              <w:left w:val="nil"/>
              <w:bottom w:val="single" w:sz="4" w:space="0" w:color="auto"/>
              <w:right w:val="single" w:sz="4" w:space="0" w:color="auto"/>
            </w:tcBorders>
            <w:shd w:val="clear" w:color="auto" w:fill="auto"/>
            <w:noWrap/>
            <w:vAlign w:val="center"/>
            <w:hideMark/>
          </w:tcPr>
          <w:p w14:paraId="2757ED3C" w14:textId="77777777" w:rsidR="00B13CD2" w:rsidRPr="00EB6F89" w:rsidRDefault="00B13CD2" w:rsidP="00B13CD2">
            <w:pPr>
              <w:jc w:val="center"/>
              <w:rPr>
                <w:color w:val="000000"/>
                <w:sz w:val="24"/>
                <w:szCs w:val="24"/>
              </w:rPr>
            </w:pPr>
            <w:r w:rsidRPr="00EB6F89">
              <w:rPr>
                <w:color w:val="000000"/>
                <w:sz w:val="24"/>
                <w:szCs w:val="24"/>
              </w:rPr>
              <w:t>Piast</w:t>
            </w:r>
          </w:p>
        </w:tc>
        <w:tc>
          <w:tcPr>
            <w:tcW w:w="1134" w:type="dxa"/>
            <w:tcBorders>
              <w:top w:val="nil"/>
              <w:left w:val="nil"/>
              <w:bottom w:val="single" w:sz="4" w:space="0" w:color="auto"/>
              <w:right w:val="single" w:sz="4" w:space="0" w:color="auto"/>
            </w:tcBorders>
            <w:shd w:val="clear" w:color="auto" w:fill="auto"/>
            <w:vAlign w:val="center"/>
          </w:tcPr>
          <w:p w14:paraId="7334D62F" w14:textId="77777777" w:rsidR="00B13CD2" w:rsidRPr="00EB6F89" w:rsidRDefault="00B13CD2" w:rsidP="00B13CD2">
            <w:pPr>
              <w:jc w:val="center"/>
              <w:rPr>
                <w:color w:val="000000"/>
                <w:sz w:val="24"/>
                <w:szCs w:val="24"/>
              </w:rPr>
            </w:pPr>
            <w:r w:rsidRPr="00EB6F89">
              <w:rPr>
                <w:color w:val="000000"/>
                <w:sz w:val="24"/>
                <w:szCs w:val="24"/>
              </w:rPr>
              <w:t>1</w:t>
            </w:r>
          </w:p>
        </w:tc>
        <w:tc>
          <w:tcPr>
            <w:tcW w:w="6023" w:type="dxa"/>
            <w:tcBorders>
              <w:top w:val="nil"/>
              <w:left w:val="nil"/>
              <w:bottom w:val="single" w:sz="4" w:space="0" w:color="auto"/>
              <w:right w:val="single" w:sz="4" w:space="0" w:color="auto"/>
            </w:tcBorders>
            <w:shd w:val="clear" w:color="auto" w:fill="auto"/>
            <w:vAlign w:val="center"/>
            <w:hideMark/>
          </w:tcPr>
          <w:p w14:paraId="4D09BC8A" w14:textId="77777777" w:rsidR="00B13CD2" w:rsidRPr="00EB6F89" w:rsidRDefault="00B13CD2" w:rsidP="00B13CD2">
            <w:pPr>
              <w:jc w:val="center"/>
              <w:rPr>
                <w:color w:val="000000"/>
                <w:sz w:val="24"/>
                <w:szCs w:val="24"/>
              </w:rPr>
            </w:pPr>
            <w:r w:rsidRPr="00EB6F89">
              <w:rPr>
                <w:color w:val="000000"/>
                <w:sz w:val="24"/>
                <w:szCs w:val="24"/>
              </w:rPr>
              <w:t>pilot  EPR-02</w:t>
            </w:r>
            <w:r w:rsidRPr="00EB6F89">
              <w:rPr>
                <w:color w:val="000000"/>
                <w:sz w:val="24"/>
                <w:szCs w:val="24"/>
              </w:rPr>
              <w:br/>
              <w:t>bateria  EBIS-02</w:t>
            </w:r>
            <w:r w:rsidRPr="00EB6F89">
              <w:rPr>
                <w:color w:val="000000"/>
                <w:sz w:val="24"/>
                <w:szCs w:val="24"/>
              </w:rPr>
              <w:br/>
              <w:t>terminal mobilny z czytnikiem kodów kreskowych  ET-01/M</w:t>
            </w:r>
            <w:r w:rsidRPr="00EB6F89">
              <w:rPr>
                <w:color w:val="000000"/>
                <w:sz w:val="24"/>
                <w:szCs w:val="24"/>
              </w:rPr>
              <w:br/>
              <w:t>terminal mobilny DT-X8-20E</w:t>
            </w:r>
            <w:r w:rsidRPr="00EB6F89">
              <w:rPr>
                <w:color w:val="000000"/>
                <w:sz w:val="24"/>
                <w:szCs w:val="24"/>
              </w:rPr>
              <w:br/>
              <w:t>stacja dokująca  SDET-01</w:t>
            </w:r>
            <w:r w:rsidRPr="00EB6F89">
              <w:rPr>
                <w:color w:val="000000"/>
                <w:sz w:val="24"/>
                <w:szCs w:val="24"/>
              </w:rPr>
              <w:br/>
              <w:t>terminal mobilny ET-02 /M/HB</w:t>
            </w:r>
            <w:r w:rsidRPr="00EB6F89">
              <w:rPr>
                <w:color w:val="000000"/>
                <w:sz w:val="24"/>
                <w:szCs w:val="24"/>
              </w:rPr>
              <w:br/>
              <w:t>terminal mobilny DS5W3</w:t>
            </w:r>
          </w:p>
        </w:tc>
      </w:tr>
      <w:tr w:rsidR="00B13CD2" w:rsidRPr="00EB6F89" w14:paraId="57D8C891" w14:textId="77777777" w:rsidTr="00B13CD2">
        <w:trPr>
          <w:trHeight w:val="27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568F14" w14:textId="77777777" w:rsidR="00B13CD2" w:rsidRPr="00EB6F89" w:rsidRDefault="00B13CD2" w:rsidP="00B13CD2">
            <w:pPr>
              <w:jc w:val="center"/>
              <w:rPr>
                <w:color w:val="000000"/>
                <w:sz w:val="24"/>
                <w:szCs w:val="24"/>
              </w:rPr>
            </w:pPr>
            <w:r w:rsidRPr="00EB6F89">
              <w:rPr>
                <w:color w:val="000000"/>
                <w:sz w:val="24"/>
                <w:szCs w:val="24"/>
              </w:rPr>
              <w:t>8</w:t>
            </w:r>
          </w:p>
        </w:tc>
        <w:tc>
          <w:tcPr>
            <w:tcW w:w="1773" w:type="dxa"/>
            <w:tcBorders>
              <w:top w:val="nil"/>
              <w:left w:val="nil"/>
              <w:bottom w:val="single" w:sz="4" w:space="0" w:color="auto"/>
              <w:right w:val="single" w:sz="4" w:space="0" w:color="auto"/>
            </w:tcBorders>
            <w:shd w:val="clear" w:color="auto" w:fill="auto"/>
            <w:noWrap/>
            <w:vAlign w:val="center"/>
            <w:hideMark/>
          </w:tcPr>
          <w:p w14:paraId="73BBC968" w14:textId="77777777" w:rsidR="00B13CD2" w:rsidRPr="00EB6F89" w:rsidRDefault="00B13CD2" w:rsidP="00B13CD2">
            <w:pPr>
              <w:jc w:val="center"/>
              <w:rPr>
                <w:color w:val="000000"/>
                <w:sz w:val="24"/>
                <w:szCs w:val="24"/>
              </w:rPr>
            </w:pPr>
            <w:r w:rsidRPr="00EB6F89">
              <w:rPr>
                <w:color w:val="000000"/>
                <w:sz w:val="24"/>
                <w:szCs w:val="24"/>
              </w:rPr>
              <w:t>Ziemowit</w:t>
            </w:r>
          </w:p>
        </w:tc>
        <w:tc>
          <w:tcPr>
            <w:tcW w:w="1134" w:type="dxa"/>
            <w:tcBorders>
              <w:top w:val="nil"/>
              <w:left w:val="nil"/>
              <w:bottom w:val="single" w:sz="4" w:space="0" w:color="auto"/>
              <w:right w:val="single" w:sz="4" w:space="0" w:color="auto"/>
            </w:tcBorders>
            <w:shd w:val="clear" w:color="auto" w:fill="auto"/>
            <w:vAlign w:val="center"/>
          </w:tcPr>
          <w:p w14:paraId="062A7E24" w14:textId="77777777" w:rsidR="00B13CD2" w:rsidRPr="00EB6F89" w:rsidRDefault="00B13CD2" w:rsidP="00B13CD2">
            <w:pPr>
              <w:jc w:val="center"/>
              <w:rPr>
                <w:color w:val="000000"/>
                <w:sz w:val="24"/>
                <w:szCs w:val="24"/>
              </w:rPr>
            </w:pPr>
            <w:r w:rsidRPr="00EB6F89">
              <w:rPr>
                <w:color w:val="000000"/>
                <w:sz w:val="24"/>
                <w:szCs w:val="24"/>
              </w:rPr>
              <w:t>1</w:t>
            </w:r>
          </w:p>
        </w:tc>
        <w:tc>
          <w:tcPr>
            <w:tcW w:w="6023" w:type="dxa"/>
            <w:tcBorders>
              <w:top w:val="nil"/>
              <w:left w:val="nil"/>
              <w:bottom w:val="single" w:sz="4" w:space="0" w:color="auto"/>
              <w:right w:val="single" w:sz="4" w:space="0" w:color="auto"/>
            </w:tcBorders>
            <w:shd w:val="clear" w:color="auto" w:fill="auto"/>
            <w:vAlign w:val="center"/>
            <w:hideMark/>
          </w:tcPr>
          <w:p w14:paraId="2735D929" w14:textId="77777777" w:rsidR="00B13CD2" w:rsidRPr="00EB6F89" w:rsidRDefault="00B13CD2" w:rsidP="00B13CD2">
            <w:pPr>
              <w:jc w:val="center"/>
              <w:rPr>
                <w:color w:val="000000"/>
                <w:sz w:val="24"/>
                <w:szCs w:val="24"/>
              </w:rPr>
            </w:pPr>
            <w:r w:rsidRPr="00EB6F89">
              <w:rPr>
                <w:color w:val="000000"/>
                <w:sz w:val="24"/>
                <w:szCs w:val="24"/>
              </w:rPr>
              <w:t>pilot PR-2000/MI</w:t>
            </w:r>
            <w:r w:rsidRPr="00EB6F89">
              <w:rPr>
                <w:color w:val="000000"/>
                <w:sz w:val="24"/>
                <w:szCs w:val="24"/>
              </w:rPr>
              <w:br/>
              <w:t xml:space="preserve">bateria HBIS-2010 </w:t>
            </w:r>
            <w:r w:rsidRPr="00EB6F89">
              <w:rPr>
                <w:color w:val="000000"/>
                <w:sz w:val="24"/>
                <w:szCs w:val="24"/>
              </w:rPr>
              <w:br/>
              <w:t>odbiornik modułowy RXM-01/R</w:t>
            </w:r>
            <w:r w:rsidRPr="00EB6F89">
              <w:rPr>
                <w:color w:val="000000"/>
                <w:sz w:val="24"/>
                <w:szCs w:val="24"/>
              </w:rPr>
              <w:br/>
              <w:t xml:space="preserve">zasilacaz iskrobezpieczny </w:t>
            </w:r>
            <w:r w:rsidRPr="00EB6F89">
              <w:rPr>
                <w:color w:val="000000"/>
                <w:sz w:val="24"/>
                <w:szCs w:val="24"/>
              </w:rPr>
              <w:br/>
              <w:t>EZI-01/1/W/12/1,5</w:t>
            </w:r>
            <w:r w:rsidRPr="00EB6F89">
              <w:rPr>
                <w:color w:val="000000"/>
                <w:sz w:val="24"/>
                <w:szCs w:val="24"/>
              </w:rPr>
              <w:br/>
              <w:t xml:space="preserve">skrzynia przelotowo - </w:t>
            </w:r>
            <w:r w:rsidRPr="00EB6F89">
              <w:rPr>
                <w:color w:val="000000"/>
                <w:sz w:val="24"/>
                <w:szCs w:val="24"/>
              </w:rPr>
              <w:br/>
              <w:t>rozgałęźna 07-5105-2201/2090</w:t>
            </w:r>
            <w:r w:rsidRPr="00EB6F89">
              <w:rPr>
                <w:color w:val="000000"/>
                <w:sz w:val="24"/>
                <w:szCs w:val="24"/>
              </w:rPr>
              <w:br/>
              <w:t>rozdzielacz elektrohydrauliczny</w:t>
            </w:r>
            <w:r w:rsidRPr="00EB6F89">
              <w:rPr>
                <w:color w:val="000000"/>
                <w:sz w:val="24"/>
                <w:szCs w:val="24"/>
              </w:rPr>
              <w:br/>
              <w:t>rozdzielacz typu DPR-200/*/*</w:t>
            </w:r>
            <w:r w:rsidRPr="00EB6F89">
              <w:rPr>
                <w:color w:val="000000"/>
                <w:sz w:val="24"/>
                <w:szCs w:val="24"/>
              </w:rPr>
              <w:br/>
              <w:t>terminal mobilny ET-02 /M/HB</w:t>
            </w:r>
            <w:r w:rsidRPr="00EB6F89">
              <w:rPr>
                <w:color w:val="000000"/>
                <w:sz w:val="24"/>
                <w:szCs w:val="24"/>
              </w:rPr>
              <w:br/>
              <w:t>stacja dokująca SDET-01</w:t>
            </w:r>
            <w:r w:rsidRPr="00EB6F89">
              <w:rPr>
                <w:color w:val="000000"/>
                <w:sz w:val="24"/>
                <w:szCs w:val="24"/>
              </w:rPr>
              <w:br/>
              <w:t>zasilacz SCET-01</w:t>
            </w:r>
          </w:p>
        </w:tc>
      </w:tr>
      <w:tr w:rsidR="00B13CD2" w:rsidRPr="00D70B8C" w14:paraId="19A09E98" w14:textId="77777777" w:rsidTr="00B13CD2">
        <w:trPr>
          <w:trHeight w:val="32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3583D" w14:textId="77777777" w:rsidR="00B13CD2" w:rsidRPr="00EB6F89" w:rsidRDefault="00B13CD2" w:rsidP="00B13CD2">
            <w:pPr>
              <w:jc w:val="center"/>
              <w:rPr>
                <w:color w:val="000000"/>
                <w:sz w:val="24"/>
                <w:szCs w:val="24"/>
              </w:rPr>
            </w:pPr>
            <w:r w:rsidRPr="00EB6F89">
              <w:rPr>
                <w:color w:val="000000"/>
                <w:sz w:val="24"/>
                <w:szCs w:val="24"/>
              </w:rPr>
              <w:t>9</w:t>
            </w:r>
          </w:p>
        </w:tc>
        <w:tc>
          <w:tcPr>
            <w:tcW w:w="1773" w:type="dxa"/>
            <w:tcBorders>
              <w:top w:val="single" w:sz="4" w:space="0" w:color="auto"/>
              <w:left w:val="nil"/>
              <w:bottom w:val="single" w:sz="4" w:space="0" w:color="auto"/>
              <w:right w:val="single" w:sz="4" w:space="0" w:color="auto"/>
            </w:tcBorders>
            <w:shd w:val="clear" w:color="auto" w:fill="auto"/>
            <w:noWrap/>
            <w:vAlign w:val="center"/>
          </w:tcPr>
          <w:p w14:paraId="59ACF5C6" w14:textId="77777777" w:rsidR="00B13CD2" w:rsidRPr="00EB6F89" w:rsidRDefault="00B13CD2" w:rsidP="00B13CD2">
            <w:pPr>
              <w:jc w:val="center"/>
              <w:rPr>
                <w:color w:val="000000"/>
                <w:sz w:val="24"/>
                <w:szCs w:val="24"/>
              </w:rPr>
            </w:pPr>
            <w:r w:rsidRPr="00EB6F89">
              <w:rPr>
                <w:color w:val="000000"/>
                <w:sz w:val="24"/>
                <w:szCs w:val="24"/>
              </w:rPr>
              <w:t>Wujek</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5D900F" w14:textId="77777777" w:rsidR="00B13CD2" w:rsidRPr="00EB6F89" w:rsidRDefault="00B13CD2" w:rsidP="00B13CD2">
            <w:pPr>
              <w:jc w:val="center"/>
              <w:rPr>
                <w:color w:val="000000"/>
                <w:sz w:val="24"/>
                <w:szCs w:val="24"/>
              </w:rPr>
            </w:pPr>
            <w:r w:rsidRPr="00EB6F89">
              <w:rPr>
                <w:color w:val="000000"/>
                <w:sz w:val="24"/>
                <w:szCs w:val="24"/>
              </w:rPr>
              <w:t>1</w:t>
            </w:r>
          </w:p>
        </w:tc>
        <w:tc>
          <w:tcPr>
            <w:tcW w:w="6023" w:type="dxa"/>
            <w:tcBorders>
              <w:top w:val="single" w:sz="4" w:space="0" w:color="auto"/>
              <w:left w:val="nil"/>
              <w:bottom w:val="single" w:sz="4" w:space="0" w:color="auto"/>
              <w:right w:val="single" w:sz="4" w:space="0" w:color="auto"/>
            </w:tcBorders>
            <w:shd w:val="clear" w:color="auto" w:fill="auto"/>
            <w:vAlign w:val="center"/>
          </w:tcPr>
          <w:p w14:paraId="2F6C7534" w14:textId="77777777" w:rsidR="00B13CD2" w:rsidRPr="00EB6F89" w:rsidRDefault="00B13CD2" w:rsidP="00B13CD2">
            <w:pPr>
              <w:jc w:val="center"/>
              <w:rPr>
                <w:color w:val="000000"/>
                <w:sz w:val="24"/>
                <w:szCs w:val="24"/>
                <w:lang w:val="en-US"/>
              </w:rPr>
            </w:pPr>
            <w:r w:rsidRPr="00EB6F89">
              <w:rPr>
                <w:color w:val="000000"/>
                <w:sz w:val="24"/>
                <w:szCs w:val="24"/>
                <w:lang w:val="en-US"/>
              </w:rPr>
              <w:t>terminal mobilny ET-01</w:t>
            </w:r>
          </w:p>
          <w:p w14:paraId="6ED918FD" w14:textId="77777777" w:rsidR="00B13CD2" w:rsidRPr="00EB6F89" w:rsidRDefault="00B13CD2" w:rsidP="00B13CD2">
            <w:pPr>
              <w:jc w:val="center"/>
              <w:rPr>
                <w:color w:val="000000"/>
                <w:sz w:val="24"/>
                <w:szCs w:val="24"/>
                <w:lang w:val="en-US"/>
              </w:rPr>
            </w:pPr>
            <w:r w:rsidRPr="00EB6F89">
              <w:rPr>
                <w:color w:val="000000"/>
                <w:sz w:val="24"/>
                <w:szCs w:val="24"/>
                <w:lang w:val="en-US"/>
              </w:rPr>
              <w:t>terminal mobilny DT-X8</w:t>
            </w:r>
          </w:p>
        </w:tc>
      </w:tr>
      <w:tr w:rsidR="00B13CD2" w:rsidRPr="00D70B8C" w14:paraId="6C7C25D1" w14:textId="77777777" w:rsidTr="00B13CD2">
        <w:trPr>
          <w:trHeight w:val="32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0EA49" w14:textId="77777777" w:rsidR="00B13CD2" w:rsidRPr="00EB6F89" w:rsidRDefault="00B13CD2" w:rsidP="00B13CD2">
            <w:pPr>
              <w:jc w:val="center"/>
              <w:rPr>
                <w:color w:val="000000"/>
                <w:sz w:val="24"/>
                <w:szCs w:val="24"/>
              </w:rPr>
            </w:pPr>
            <w:r w:rsidRPr="00EB6F89">
              <w:rPr>
                <w:color w:val="000000"/>
                <w:sz w:val="24"/>
                <w:szCs w:val="24"/>
              </w:rPr>
              <w:t>10</w:t>
            </w:r>
          </w:p>
        </w:tc>
        <w:tc>
          <w:tcPr>
            <w:tcW w:w="1773" w:type="dxa"/>
            <w:tcBorders>
              <w:top w:val="single" w:sz="4" w:space="0" w:color="auto"/>
              <w:left w:val="nil"/>
              <w:bottom w:val="single" w:sz="4" w:space="0" w:color="auto"/>
              <w:right w:val="single" w:sz="4" w:space="0" w:color="auto"/>
            </w:tcBorders>
            <w:shd w:val="clear" w:color="auto" w:fill="auto"/>
            <w:noWrap/>
            <w:vAlign w:val="center"/>
          </w:tcPr>
          <w:p w14:paraId="5258CDC8" w14:textId="77777777" w:rsidR="00B13CD2" w:rsidRPr="00EB6F89" w:rsidRDefault="00B13CD2" w:rsidP="00B13CD2">
            <w:pPr>
              <w:jc w:val="center"/>
              <w:rPr>
                <w:color w:val="000000"/>
                <w:sz w:val="24"/>
                <w:szCs w:val="24"/>
              </w:rPr>
            </w:pPr>
            <w:r w:rsidRPr="00EB6F89">
              <w:rPr>
                <w:color w:val="000000"/>
                <w:sz w:val="24"/>
                <w:szCs w:val="24"/>
              </w:rPr>
              <w:t>Murcki-Staszic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DB54A3" w14:textId="77777777" w:rsidR="00B13CD2" w:rsidRPr="00EB6F89" w:rsidRDefault="00B13CD2" w:rsidP="00B13CD2">
            <w:pPr>
              <w:jc w:val="center"/>
              <w:rPr>
                <w:color w:val="000000"/>
                <w:sz w:val="24"/>
                <w:szCs w:val="24"/>
              </w:rPr>
            </w:pPr>
            <w:r w:rsidRPr="00EB6F89">
              <w:rPr>
                <w:color w:val="000000"/>
                <w:sz w:val="24"/>
                <w:szCs w:val="24"/>
              </w:rPr>
              <w:t>1</w:t>
            </w:r>
          </w:p>
        </w:tc>
        <w:tc>
          <w:tcPr>
            <w:tcW w:w="6023" w:type="dxa"/>
            <w:tcBorders>
              <w:top w:val="single" w:sz="4" w:space="0" w:color="auto"/>
              <w:left w:val="nil"/>
              <w:bottom w:val="single" w:sz="4" w:space="0" w:color="auto"/>
              <w:right w:val="single" w:sz="4" w:space="0" w:color="auto"/>
            </w:tcBorders>
            <w:shd w:val="clear" w:color="auto" w:fill="auto"/>
            <w:vAlign w:val="center"/>
          </w:tcPr>
          <w:p w14:paraId="004AC909" w14:textId="77777777" w:rsidR="00B13CD2" w:rsidRPr="00EB6F89" w:rsidRDefault="00B13CD2" w:rsidP="00B13CD2">
            <w:pPr>
              <w:jc w:val="center"/>
              <w:rPr>
                <w:color w:val="000000"/>
                <w:sz w:val="24"/>
                <w:szCs w:val="24"/>
                <w:lang w:val="en-US"/>
              </w:rPr>
            </w:pPr>
            <w:r w:rsidRPr="00EB6F89">
              <w:rPr>
                <w:color w:val="000000"/>
                <w:sz w:val="24"/>
                <w:szCs w:val="24"/>
                <w:lang w:val="en-US"/>
              </w:rPr>
              <w:t>terminal mobilny ET-01</w:t>
            </w:r>
          </w:p>
          <w:p w14:paraId="500F0D40" w14:textId="77777777" w:rsidR="00B13CD2" w:rsidRPr="00EB6F89" w:rsidRDefault="00B13CD2" w:rsidP="00B13CD2">
            <w:pPr>
              <w:jc w:val="center"/>
              <w:rPr>
                <w:color w:val="000000"/>
                <w:sz w:val="24"/>
                <w:szCs w:val="24"/>
                <w:lang w:val="en-US"/>
              </w:rPr>
            </w:pPr>
            <w:r w:rsidRPr="00EB6F89">
              <w:rPr>
                <w:color w:val="000000"/>
                <w:sz w:val="24"/>
                <w:szCs w:val="24"/>
                <w:lang w:val="en-US"/>
              </w:rPr>
              <w:t>terminal mobilny DT-X8</w:t>
            </w:r>
          </w:p>
        </w:tc>
      </w:tr>
      <w:tr w:rsidR="00B13CD2" w:rsidRPr="00EB6F89" w14:paraId="3702C1CF" w14:textId="77777777" w:rsidTr="00B13CD2">
        <w:trPr>
          <w:trHeight w:val="323"/>
        </w:trPr>
        <w:tc>
          <w:tcPr>
            <w:tcW w:w="426" w:type="dxa"/>
            <w:vMerge w:val="restart"/>
            <w:tcBorders>
              <w:top w:val="single" w:sz="4" w:space="0" w:color="auto"/>
              <w:left w:val="single" w:sz="4" w:space="0" w:color="auto"/>
              <w:right w:val="single" w:sz="4" w:space="0" w:color="auto"/>
            </w:tcBorders>
            <w:shd w:val="clear" w:color="auto" w:fill="auto"/>
            <w:noWrap/>
            <w:vAlign w:val="center"/>
          </w:tcPr>
          <w:p w14:paraId="71C3BBC8" w14:textId="77777777" w:rsidR="00B13CD2" w:rsidRPr="00EB6F89" w:rsidRDefault="00B13CD2" w:rsidP="00B13CD2">
            <w:pPr>
              <w:jc w:val="center"/>
              <w:rPr>
                <w:color w:val="000000"/>
                <w:sz w:val="24"/>
                <w:szCs w:val="24"/>
              </w:rPr>
            </w:pPr>
            <w:r w:rsidRPr="00EB6F89">
              <w:rPr>
                <w:color w:val="000000"/>
                <w:sz w:val="24"/>
                <w:szCs w:val="24"/>
              </w:rPr>
              <w:t>11</w:t>
            </w:r>
          </w:p>
        </w:tc>
        <w:tc>
          <w:tcPr>
            <w:tcW w:w="1773" w:type="dxa"/>
            <w:vMerge w:val="restart"/>
            <w:tcBorders>
              <w:top w:val="single" w:sz="4" w:space="0" w:color="auto"/>
              <w:left w:val="nil"/>
              <w:right w:val="single" w:sz="4" w:space="0" w:color="auto"/>
            </w:tcBorders>
            <w:shd w:val="clear" w:color="auto" w:fill="auto"/>
            <w:noWrap/>
            <w:vAlign w:val="center"/>
          </w:tcPr>
          <w:p w14:paraId="7D07E768" w14:textId="77777777" w:rsidR="00B13CD2" w:rsidRPr="00EB6F89" w:rsidRDefault="00B13CD2" w:rsidP="00B13CD2">
            <w:pPr>
              <w:jc w:val="center"/>
              <w:rPr>
                <w:color w:val="000000"/>
                <w:sz w:val="24"/>
                <w:szCs w:val="24"/>
              </w:rPr>
            </w:pPr>
            <w:r w:rsidRPr="00EB6F89">
              <w:rPr>
                <w:color w:val="000000"/>
                <w:sz w:val="24"/>
                <w:szCs w:val="24"/>
              </w:rPr>
              <w:t>Bolesław Śmiały</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457572" w14:textId="77777777" w:rsidR="00B13CD2" w:rsidRPr="00EB6F89" w:rsidRDefault="00B13CD2" w:rsidP="00B13CD2">
            <w:pPr>
              <w:jc w:val="center"/>
              <w:rPr>
                <w:color w:val="000000"/>
                <w:sz w:val="24"/>
                <w:szCs w:val="24"/>
              </w:rPr>
            </w:pPr>
            <w:r w:rsidRPr="00EB6F89">
              <w:rPr>
                <w:color w:val="000000"/>
                <w:sz w:val="24"/>
                <w:szCs w:val="24"/>
              </w:rPr>
              <w:t>1</w:t>
            </w:r>
          </w:p>
        </w:tc>
        <w:tc>
          <w:tcPr>
            <w:tcW w:w="6023" w:type="dxa"/>
            <w:tcBorders>
              <w:top w:val="single" w:sz="4" w:space="0" w:color="auto"/>
              <w:left w:val="nil"/>
              <w:bottom w:val="single" w:sz="4" w:space="0" w:color="auto"/>
              <w:right w:val="single" w:sz="4" w:space="0" w:color="auto"/>
            </w:tcBorders>
            <w:shd w:val="clear" w:color="auto" w:fill="auto"/>
            <w:vAlign w:val="center"/>
          </w:tcPr>
          <w:p w14:paraId="0AB76937" w14:textId="77777777" w:rsidR="00B13CD2" w:rsidRPr="00EB6F89" w:rsidRDefault="00B13CD2" w:rsidP="00B13CD2">
            <w:pPr>
              <w:jc w:val="center"/>
              <w:rPr>
                <w:color w:val="000000"/>
                <w:sz w:val="24"/>
                <w:szCs w:val="24"/>
                <w:lang w:val="en-US"/>
              </w:rPr>
            </w:pPr>
            <w:r w:rsidRPr="00EB6F89">
              <w:rPr>
                <w:color w:val="000000"/>
                <w:sz w:val="24"/>
                <w:szCs w:val="24"/>
                <w:lang w:val="en-US"/>
              </w:rPr>
              <w:t>terminal mobilny DT-X8-20E</w:t>
            </w:r>
          </w:p>
          <w:p w14:paraId="394C0B71" w14:textId="77777777" w:rsidR="00B13CD2" w:rsidRPr="00EB6F89" w:rsidRDefault="00B13CD2" w:rsidP="00B13CD2">
            <w:pPr>
              <w:jc w:val="center"/>
              <w:rPr>
                <w:color w:val="000000"/>
                <w:sz w:val="24"/>
                <w:szCs w:val="24"/>
                <w:lang w:val="en-US"/>
              </w:rPr>
            </w:pPr>
            <w:r w:rsidRPr="00EB6F89">
              <w:rPr>
                <w:color w:val="000000"/>
                <w:sz w:val="24"/>
                <w:szCs w:val="24"/>
                <w:lang w:val="en-US"/>
              </w:rPr>
              <w:t>terminal mobilny ET-01/M</w:t>
            </w:r>
          </w:p>
          <w:p w14:paraId="355FCB30" w14:textId="77777777" w:rsidR="00B13CD2" w:rsidRPr="00EB6F89" w:rsidRDefault="00B13CD2" w:rsidP="00B13CD2">
            <w:pPr>
              <w:jc w:val="center"/>
              <w:rPr>
                <w:color w:val="000000"/>
                <w:sz w:val="24"/>
                <w:szCs w:val="24"/>
                <w:lang w:val="en-US"/>
              </w:rPr>
            </w:pPr>
            <w:r w:rsidRPr="00EB6F89">
              <w:rPr>
                <w:color w:val="000000"/>
                <w:sz w:val="24"/>
                <w:szCs w:val="24"/>
                <w:lang w:val="en-US"/>
              </w:rPr>
              <w:t>stacja dokująca SDET-01</w:t>
            </w:r>
          </w:p>
        </w:tc>
      </w:tr>
      <w:tr w:rsidR="00B13CD2" w:rsidRPr="00EB6F89" w14:paraId="659BD44E" w14:textId="77777777" w:rsidTr="00B13CD2">
        <w:trPr>
          <w:trHeight w:val="323"/>
        </w:trPr>
        <w:tc>
          <w:tcPr>
            <w:tcW w:w="426" w:type="dxa"/>
            <w:vMerge/>
            <w:tcBorders>
              <w:left w:val="single" w:sz="4" w:space="0" w:color="auto"/>
              <w:bottom w:val="single" w:sz="4" w:space="0" w:color="auto"/>
              <w:right w:val="single" w:sz="4" w:space="0" w:color="auto"/>
            </w:tcBorders>
            <w:shd w:val="clear" w:color="auto" w:fill="auto"/>
            <w:noWrap/>
            <w:vAlign w:val="center"/>
          </w:tcPr>
          <w:p w14:paraId="7FD20613" w14:textId="77777777" w:rsidR="00B13CD2" w:rsidRPr="00EB6F89" w:rsidRDefault="00B13CD2" w:rsidP="00B13CD2">
            <w:pPr>
              <w:jc w:val="center"/>
              <w:rPr>
                <w:color w:val="000000"/>
                <w:sz w:val="24"/>
                <w:szCs w:val="24"/>
              </w:rPr>
            </w:pPr>
          </w:p>
        </w:tc>
        <w:tc>
          <w:tcPr>
            <w:tcW w:w="1773" w:type="dxa"/>
            <w:vMerge/>
            <w:tcBorders>
              <w:left w:val="nil"/>
              <w:bottom w:val="single" w:sz="4" w:space="0" w:color="auto"/>
              <w:right w:val="single" w:sz="4" w:space="0" w:color="auto"/>
            </w:tcBorders>
            <w:shd w:val="clear" w:color="auto" w:fill="auto"/>
            <w:noWrap/>
            <w:vAlign w:val="center"/>
          </w:tcPr>
          <w:p w14:paraId="37400BFA" w14:textId="77777777" w:rsidR="00B13CD2" w:rsidRPr="00EB6F89" w:rsidRDefault="00B13CD2" w:rsidP="00B13CD2">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184013" w14:textId="77777777" w:rsidR="00B13CD2" w:rsidRPr="00EB6F89" w:rsidRDefault="00B13CD2" w:rsidP="00B13CD2">
            <w:pPr>
              <w:jc w:val="center"/>
              <w:rPr>
                <w:color w:val="000000"/>
                <w:sz w:val="24"/>
                <w:szCs w:val="24"/>
              </w:rPr>
            </w:pPr>
            <w:r w:rsidRPr="00EB6F89">
              <w:rPr>
                <w:color w:val="000000"/>
                <w:sz w:val="24"/>
                <w:szCs w:val="24"/>
              </w:rPr>
              <w:t>2</w:t>
            </w:r>
          </w:p>
        </w:tc>
        <w:tc>
          <w:tcPr>
            <w:tcW w:w="6023" w:type="dxa"/>
            <w:tcBorders>
              <w:top w:val="single" w:sz="4" w:space="0" w:color="auto"/>
              <w:left w:val="nil"/>
              <w:bottom w:val="single" w:sz="4" w:space="0" w:color="auto"/>
              <w:right w:val="single" w:sz="4" w:space="0" w:color="auto"/>
            </w:tcBorders>
            <w:shd w:val="clear" w:color="auto" w:fill="auto"/>
            <w:vAlign w:val="center"/>
          </w:tcPr>
          <w:p w14:paraId="505EF2F7" w14:textId="77777777" w:rsidR="00B13CD2" w:rsidRPr="00EB6F89" w:rsidRDefault="00B13CD2" w:rsidP="00B13CD2">
            <w:pPr>
              <w:jc w:val="center"/>
              <w:rPr>
                <w:color w:val="000000"/>
                <w:sz w:val="24"/>
                <w:szCs w:val="24"/>
              </w:rPr>
            </w:pPr>
            <w:r w:rsidRPr="00EB6F89">
              <w:rPr>
                <w:color w:val="000000"/>
                <w:sz w:val="24"/>
                <w:szCs w:val="24"/>
              </w:rPr>
              <w:t>System SMOK z oprogramowaniem DEMKop</w:t>
            </w:r>
          </w:p>
        </w:tc>
      </w:tr>
    </w:tbl>
    <w:p w14:paraId="262CA7BA" w14:textId="77777777" w:rsidR="00B13CD2" w:rsidRPr="00EB6F89" w:rsidRDefault="00B13CD2" w:rsidP="00B13CD2">
      <w:pPr>
        <w:spacing w:after="120"/>
        <w:ind w:left="426"/>
        <w:jc w:val="both"/>
        <w:rPr>
          <w:sz w:val="24"/>
          <w:szCs w:val="24"/>
          <w:highlight w:val="yellow"/>
        </w:rPr>
      </w:pPr>
    </w:p>
    <w:p w14:paraId="1A2B59EC" w14:textId="77777777" w:rsidR="00B13CD2" w:rsidRPr="00EB6F89" w:rsidRDefault="00B13CD2" w:rsidP="00B13CD2">
      <w:pPr>
        <w:spacing w:before="360" w:after="120"/>
        <w:rPr>
          <w:b/>
          <w:sz w:val="24"/>
          <w:szCs w:val="24"/>
        </w:rPr>
      </w:pPr>
      <w:r w:rsidRPr="00EB6F89">
        <w:rPr>
          <w:b/>
          <w:sz w:val="24"/>
          <w:szCs w:val="24"/>
        </w:rPr>
        <w:t>Strony dopuszczają w ramach umowy serwisowanie innych typów urządzeń odpowiadających przedmiotowi zamówienia.</w:t>
      </w:r>
    </w:p>
    <w:p w14:paraId="0C2573ED" w14:textId="77777777" w:rsidR="00B13CD2" w:rsidRPr="00EB6F89" w:rsidRDefault="00B13CD2" w:rsidP="00B13CD2">
      <w:pPr>
        <w:spacing w:before="360" w:after="120"/>
        <w:rPr>
          <w:b/>
          <w:sz w:val="24"/>
          <w:szCs w:val="24"/>
        </w:rPr>
      </w:pPr>
      <w:r w:rsidRPr="00EB6F89">
        <w:rPr>
          <w:b/>
          <w:sz w:val="24"/>
          <w:szCs w:val="24"/>
        </w:rPr>
        <w:t>Rejon realizacji zamówienia:</w:t>
      </w:r>
    </w:p>
    <w:p w14:paraId="13DCFFA0" w14:textId="77777777" w:rsidR="00B13CD2" w:rsidRPr="00EB6F89" w:rsidRDefault="00B13CD2" w:rsidP="00B13CD2">
      <w:pPr>
        <w:numPr>
          <w:ilvl w:val="0"/>
          <w:numId w:val="8"/>
        </w:numPr>
        <w:tabs>
          <w:tab w:val="clear" w:pos="720"/>
        </w:tabs>
        <w:spacing w:before="120" w:after="120"/>
        <w:ind w:left="425" w:hanging="425"/>
        <w:rPr>
          <w:b/>
          <w:sz w:val="24"/>
          <w:szCs w:val="24"/>
        </w:rPr>
      </w:pPr>
      <w:r w:rsidRPr="00EB6F89">
        <w:rPr>
          <w:b/>
          <w:sz w:val="24"/>
          <w:szCs w:val="24"/>
        </w:rPr>
        <w:t>Rejon realizacji zamówienia: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B13CD2" w:rsidRPr="00EB6F89" w14:paraId="02D91108" w14:textId="77777777" w:rsidTr="00B13CD2">
        <w:trPr>
          <w:trHeight w:val="472"/>
          <w:jc w:val="center"/>
        </w:trPr>
        <w:tc>
          <w:tcPr>
            <w:tcW w:w="3438" w:type="dxa"/>
            <w:shd w:val="clear" w:color="auto" w:fill="D9D9D9"/>
            <w:vAlign w:val="center"/>
          </w:tcPr>
          <w:p w14:paraId="20475D44" w14:textId="77777777" w:rsidR="00B13CD2" w:rsidRPr="00EB6F89" w:rsidRDefault="00B13CD2" w:rsidP="00B13CD2">
            <w:pPr>
              <w:widowControl w:val="0"/>
              <w:spacing w:before="120" w:after="120" w:line="276" w:lineRule="auto"/>
              <w:jc w:val="center"/>
              <w:rPr>
                <w:b/>
                <w:bCs/>
                <w:sz w:val="24"/>
                <w:szCs w:val="24"/>
              </w:rPr>
            </w:pPr>
            <w:bookmarkStart w:id="65" w:name="_Hlk108341543"/>
            <w:r w:rsidRPr="00EB6F89">
              <w:rPr>
                <w:b/>
                <w:bCs/>
                <w:sz w:val="24"/>
                <w:szCs w:val="24"/>
              </w:rPr>
              <w:t>Nazwa Oddziału</w:t>
            </w:r>
          </w:p>
        </w:tc>
        <w:tc>
          <w:tcPr>
            <w:tcW w:w="2404" w:type="dxa"/>
            <w:shd w:val="clear" w:color="auto" w:fill="D9D9D9"/>
            <w:vAlign w:val="center"/>
          </w:tcPr>
          <w:p w14:paraId="6CD1BFC2" w14:textId="77777777" w:rsidR="00B13CD2" w:rsidRPr="00EB6F89" w:rsidRDefault="00B13CD2" w:rsidP="00B13CD2">
            <w:pPr>
              <w:widowControl w:val="0"/>
              <w:spacing w:before="120" w:after="120" w:line="276" w:lineRule="auto"/>
              <w:jc w:val="center"/>
              <w:rPr>
                <w:b/>
                <w:bCs/>
                <w:sz w:val="24"/>
                <w:szCs w:val="24"/>
              </w:rPr>
            </w:pPr>
            <w:r w:rsidRPr="00EB6F89">
              <w:rPr>
                <w:b/>
                <w:bCs/>
                <w:sz w:val="24"/>
                <w:szCs w:val="24"/>
              </w:rPr>
              <w:t>Ulica</w:t>
            </w:r>
          </w:p>
        </w:tc>
        <w:tc>
          <w:tcPr>
            <w:tcW w:w="2465" w:type="dxa"/>
            <w:shd w:val="clear" w:color="auto" w:fill="D9D9D9"/>
            <w:vAlign w:val="center"/>
          </w:tcPr>
          <w:p w14:paraId="45B66F4F" w14:textId="77777777" w:rsidR="00B13CD2" w:rsidRPr="00EB6F89" w:rsidRDefault="00B13CD2" w:rsidP="00B13CD2">
            <w:pPr>
              <w:widowControl w:val="0"/>
              <w:spacing w:before="120" w:after="120" w:line="276" w:lineRule="auto"/>
              <w:jc w:val="center"/>
              <w:rPr>
                <w:b/>
                <w:bCs/>
                <w:sz w:val="24"/>
                <w:szCs w:val="24"/>
              </w:rPr>
            </w:pPr>
            <w:r w:rsidRPr="00EB6F89">
              <w:rPr>
                <w:b/>
                <w:bCs/>
                <w:sz w:val="24"/>
                <w:szCs w:val="24"/>
              </w:rPr>
              <w:t>Miasto</w:t>
            </w:r>
          </w:p>
        </w:tc>
      </w:tr>
      <w:tr w:rsidR="00B13CD2" w:rsidRPr="00EB6F89" w14:paraId="16B69F15" w14:textId="77777777" w:rsidTr="00B13CD2">
        <w:trPr>
          <w:trHeight w:val="429"/>
          <w:jc w:val="center"/>
        </w:trPr>
        <w:tc>
          <w:tcPr>
            <w:tcW w:w="3438" w:type="dxa"/>
            <w:shd w:val="clear" w:color="auto" w:fill="D9D9D9"/>
            <w:vAlign w:val="center"/>
          </w:tcPr>
          <w:p w14:paraId="5C6EFF86" w14:textId="77777777" w:rsidR="00B13CD2" w:rsidRPr="00EB6F89" w:rsidRDefault="00B13CD2" w:rsidP="00B13CD2">
            <w:pPr>
              <w:widowControl w:val="0"/>
              <w:spacing w:line="276" w:lineRule="auto"/>
              <w:ind w:left="284"/>
              <w:jc w:val="both"/>
              <w:rPr>
                <w:b/>
                <w:sz w:val="24"/>
                <w:szCs w:val="24"/>
              </w:rPr>
            </w:pPr>
            <w:r w:rsidRPr="00EB6F89">
              <w:rPr>
                <w:b/>
                <w:sz w:val="24"/>
                <w:szCs w:val="24"/>
              </w:rPr>
              <w:t>KWK ROW</w:t>
            </w:r>
          </w:p>
        </w:tc>
        <w:tc>
          <w:tcPr>
            <w:tcW w:w="2404" w:type="dxa"/>
            <w:shd w:val="clear" w:color="auto" w:fill="D9D9D9"/>
            <w:vAlign w:val="center"/>
          </w:tcPr>
          <w:p w14:paraId="294DAA8C" w14:textId="77777777" w:rsidR="00B13CD2" w:rsidRPr="00EB6F89" w:rsidRDefault="00B13CD2" w:rsidP="00B13CD2">
            <w:pPr>
              <w:widowControl w:val="0"/>
              <w:spacing w:line="276" w:lineRule="auto"/>
              <w:jc w:val="center"/>
              <w:rPr>
                <w:b/>
                <w:sz w:val="24"/>
                <w:szCs w:val="24"/>
              </w:rPr>
            </w:pPr>
            <w:r w:rsidRPr="00EB6F89">
              <w:rPr>
                <w:b/>
                <w:sz w:val="24"/>
                <w:szCs w:val="24"/>
              </w:rPr>
              <w:t>Jastrzębska 10</w:t>
            </w:r>
          </w:p>
        </w:tc>
        <w:tc>
          <w:tcPr>
            <w:tcW w:w="2465" w:type="dxa"/>
            <w:shd w:val="clear" w:color="auto" w:fill="D9D9D9"/>
            <w:vAlign w:val="center"/>
          </w:tcPr>
          <w:p w14:paraId="239498CC" w14:textId="77777777" w:rsidR="00B13CD2" w:rsidRPr="00EB6F89" w:rsidRDefault="00B13CD2" w:rsidP="00B13CD2">
            <w:pPr>
              <w:widowControl w:val="0"/>
              <w:spacing w:line="276" w:lineRule="auto"/>
              <w:jc w:val="center"/>
              <w:rPr>
                <w:b/>
                <w:sz w:val="24"/>
                <w:szCs w:val="24"/>
              </w:rPr>
            </w:pPr>
            <w:r w:rsidRPr="00EB6F89">
              <w:rPr>
                <w:b/>
                <w:sz w:val="24"/>
                <w:szCs w:val="24"/>
              </w:rPr>
              <w:t>44-253 Rybnik</w:t>
            </w:r>
          </w:p>
        </w:tc>
      </w:tr>
      <w:tr w:rsidR="00B13CD2" w:rsidRPr="00EB6F89" w14:paraId="38703E1A" w14:textId="77777777" w:rsidTr="00B13CD2">
        <w:trPr>
          <w:trHeight w:val="429"/>
          <w:jc w:val="center"/>
        </w:trPr>
        <w:tc>
          <w:tcPr>
            <w:tcW w:w="3438" w:type="dxa"/>
            <w:vAlign w:val="center"/>
          </w:tcPr>
          <w:p w14:paraId="77019B5A" w14:textId="77777777" w:rsidR="00B13CD2" w:rsidRPr="00EB6F89" w:rsidRDefault="00B13CD2" w:rsidP="00B13CD2">
            <w:pPr>
              <w:widowControl w:val="0"/>
              <w:spacing w:line="276" w:lineRule="auto"/>
              <w:ind w:left="284"/>
              <w:jc w:val="both"/>
              <w:rPr>
                <w:sz w:val="24"/>
                <w:szCs w:val="24"/>
              </w:rPr>
            </w:pPr>
            <w:r w:rsidRPr="00EB6F89">
              <w:rPr>
                <w:sz w:val="24"/>
                <w:szCs w:val="24"/>
              </w:rPr>
              <w:t>Ruch „Jankowice”</w:t>
            </w:r>
          </w:p>
        </w:tc>
        <w:tc>
          <w:tcPr>
            <w:tcW w:w="2404" w:type="dxa"/>
            <w:vAlign w:val="center"/>
          </w:tcPr>
          <w:p w14:paraId="13B1CAC7" w14:textId="77777777" w:rsidR="00B13CD2" w:rsidRPr="00EB6F89" w:rsidRDefault="00B13CD2" w:rsidP="00B13CD2">
            <w:pPr>
              <w:widowControl w:val="0"/>
              <w:spacing w:line="276" w:lineRule="auto"/>
              <w:jc w:val="center"/>
              <w:rPr>
                <w:sz w:val="24"/>
                <w:szCs w:val="24"/>
              </w:rPr>
            </w:pPr>
            <w:r w:rsidRPr="00EB6F89">
              <w:rPr>
                <w:sz w:val="24"/>
                <w:szCs w:val="24"/>
              </w:rPr>
              <w:t>Jastrzębska 12</w:t>
            </w:r>
          </w:p>
        </w:tc>
        <w:tc>
          <w:tcPr>
            <w:tcW w:w="2465" w:type="dxa"/>
            <w:vAlign w:val="center"/>
          </w:tcPr>
          <w:p w14:paraId="26BCEA2B" w14:textId="77777777" w:rsidR="00B13CD2" w:rsidRPr="00EB6F89" w:rsidRDefault="00B13CD2" w:rsidP="00B13CD2">
            <w:pPr>
              <w:widowControl w:val="0"/>
              <w:spacing w:line="276" w:lineRule="auto"/>
              <w:jc w:val="center"/>
              <w:rPr>
                <w:sz w:val="24"/>
                <w:szCs w:val="24"/>
              </w:rPr>
            </w:pPr>
            <w:r w:rsidRPr="00EB6F89">
              <w:rPr>
                <w:sz w:val="24"/>
                <w:szCs w:val="24"/>
              </w:rPr>
              <w:t>44-253 Rybnik</w:t>
            </w:r>
          </w:p>
        </w:tc>
      </w:tr>
      <w:tr w:rsidR="00B13CD2" w:rsidRPr="00EB6F89" w14:paraId="0E218F65" w14:textId="77777777" w:rsidTr="00B13CD2">
        <w:trPr>
          <w:trHeight w:val="429"/>
          <w:jc w:val="center"/>
        </w:trPr>
        <w:tc>
          <w:tcPr>
            <w:tcW w:w="3438" w:type="dxa"/>
            <w:vAlign w:val="center"/>
          </w:tcPr>
          <w:p w14:paraId="450B340D" w14:textId="77777777" w:rsidR="00B13CD2" w:rsidRPr="00EB6F89" w:rsidRDefault="00B13CD2" w:rsidP="00B13CD2">
            <w:pPr>
              <w:widowControl w:val="0"/>
              <w:spacing w:line="276" w:lineRule="auto"/>
              <w:ind w:left="284"/>
              <w:jc w:val="both"/>
              <w:rPr>
                <w:sz w:val="24"/>
                <w:szCs w:val="24"/>
              </w:rPr>
            </w:pPr>
            <w:r w:rsidRPr="00EB6F89">
              <w:rPr>
                <w:sz w:val="24"/>
                <w:szCs w:val="24"/>
              </w:rPr>
              <w:t>Ruch „Chwałowice”</w:t>
            </w:r>
          </w:p>
        </w:tc>
        <w:tc>
          <w:tcPr>
            <w:tcW w:w="2404" w:type="dxa"/>
            <w:vAlign w:val="center"/>
          </w:tcPr>
          <w:p w14:paraId="59D8B0EF" w14:textId="77777777" w:rsidR="00B13CD2" w:rsidRPr="00EB6F89" w:rsidRDefault="00B13CD2" w:rsidP="00B13CD2">
            <w:pPr>
              <w:widowControl w:val="0"/>
              <w:spacing w:line="276" w:lineRule="auto"/>
              <w:jc w:val="center"/>
              <w:rPr>
                <w:sz w:val="24"/>
                <w:szCs w:val="24"/>
              </w:rPr>
            </w:pPr>
            <w:r w:rsidRPr="00EB6F89">
              <w:rPr>
                <w:sz w:val="24"/>
                <w:szCs w:val="24"/>
              </w:rPr>
              <w:t>Przewozowa 4</w:t>
            </w:r>
          </w:p>
        </w:tc>
        <w:tc>
          <w:tcPr>
            <w:tcW w:w="2465" w:type="dxa"/>
            <w:vAlign w:val="center"/>
          </w:tcPr>
          <w:p w14:paraId="6908B556" w14:textId="77777777" w:rsidR="00B13CD2" w:rsidRPr="00EB6F89" w:rsidRDefault="00B13CD2" w:rsidP="00B13CD2">
            <w:pPr>
              <w:widowControl w:val="0"/>
              <w:spacing w:line="276" w:lineRule="auto"/>
              <w:ind w:firstLine="300"/>
              <w:jc w:val="center"/>
              <w:rPr>
                <w:sz w:val="24"/>
                <w:szCs w:val="24"/>
              </w:rPr>
            </w:pPr>
            <w:r w:rsidRPr="00EB6F89">
              <w:rPr>
                <w:sz w:val="24"/>
                <w:szCs w:val="24"/>
              </w:rPr>
              <w:t>44-206 Rybnik</w:t>
            </w:r>
          </w:p>
        </w:tc>
      </w:tr>
      <w:tr w:rsidR="00B13CD2" w:rsidRPr="00EB6F89" w14:paraId="63A90714" w14:textId="77777777" w:rsidTr="00B13CD2">
        <w:trPr>
          <w:trHeight w:val="429"/>
          <w:jc w:val="center"/>
        </w:trPr>
        <w:tc>
          <w:tcPr>
            <w:tcW w:w="3438" w:type="dxa"/>
            <w:vAlign w:val="center"/>
          </w:tcPr>
          <w:p w14:paraId="3886BF6D" w14:textId="77777777" w:rsidR="00B13CD2" w:rsidRPr="00EB6F89" w:rsidRDefault="00B13CD2" w:rsidP="00B13CD2">
            <w:pPr>
              <w:widowControl w:val="0"/>
              <w:spacing w:line="276" w:lineRule="auto"/>
              <w:ind w:left="284"/>
              <w:jc w:val="both"/>
              <w:rPr>
                <w:sz w:val="24"/>
                <w:szCs w:val="24"/>
              </w:rPr>
            </w:pPr>
            <w:r w:rsidRPr="00EB6F89">
              <w:rPr>
                <w:sz w:val="24"/>
                <w:szCs w:val="24"/>
              </w:rPr>
              <w:t>Ruch „Marcel”</w:t>
            </w:r>
          </w:p>
        </w:tc>
        <w:tc>
          <w:tcPr>
            <w:tcW w:w="2404" w:type="dxa"/>
            <w:vAlign w:val="center"/>
          </w:tcPr>
          <w:p w14:paraId="246A991B" w14:textId="77777777" w:rsidR="00B13CD2" w:rsidRPr="00EB6F89" w:rsidRDefault="00B13CD2" w:rsidP="00B13CD2">
            <w:pPr>
              <w:widowControl w:val="0"/>
              <w:spacing w:line="276" w:lineRule="auto"/>
              <w:jc w:val="center"/>
              <w:rPr>
                <w:sz w:val="24"/>
                <w:szCs w:val="24"/>
              </w:rPr>
            </w:pPr>
            <w:r w:rsidRPr="00EB6F89">
              <w:rPr>
                <w:sz w:val="24"/>
                <w:szCs w:val="24"/>
              </w:rPr>
              <w:t>Korfantego 52</w:t>
            </w:r>
          </w:p>
        </w:tc>
        <w:tc>
          <w:tcPr>
            <w:tcW w:w="2465" w:type="dxa"/>
            <w:vAlign w:val="center"/>
          </w:tcPr>
          <w:p w14:paraId="288078DA" w14:textId="77777777" w:rsidR="00B13CD2" w:rsidRPr="00EB6F89" w:rsidRDefault="00B13CD2" w:rsidP="00B13CD2">
            <w:pPr>
              <w:widowControl w:val="0"/>
              <w:spacing w:line="276" w:lineRule="auto"/>
              <w:jc w:val="center"/>
              <w:rPr>
                <w:sz w:val="24"/>
                <w:szCs w:val="24"/>
              </w:rPr>
            </w:pPr>
            <w:r w:rsidRPr="00EB6F89">
              <w:rPr>
                <w:sz w:val="24"/>
                <w:szCs w:val="24"/>
              </w:rPr>
              <w:t>44-310 Radlin</w:t>
            </w:r>
          </w:p>
        </w:tc>
      </w:tr>
      <w:tr w:rsidR="00B13CD2" w:rsidRPr="00EB6F89" w14:paraId="6F9D22ED" w14:textId="77777777" w:rsidTr="00B13CD2">
        <w:trPr>
          <w:trHeight w:val="429"/>
          <w:jc w:val="center"/>
        </w:trPr>
        <w:tc>
          <w:tcPr>
            <w:tcW w:w="3438" w:type="dxa"/>
            <w:vAlign w:val="center"/>
          </w:tcPr>
          <w:p w14:paraId="668179D5" w14:textId="77777777" w:rsidR="00B13CD2" w:rsidRPr="00EB6F89" w:rsidRDefault="00B13CD2" w:rsidP="00B13CD2">
            <w:pPr>
              <w:widowControl w:val="0"/>
              <w:spacing w:line="276" w:lineRule="auto"/>
              <w:ind w:left="284"/>
              <w:jc w:val="both"/>
              <w:rPr>
                <w:sz w:val="24"/>
                <w:szCs w:val="24"/>
              </w:rPr>
            </w:pPr>
            <w:r w:rsidRPr="00EB6F89">
              <w:rPr>
                <w:sz w:val="24"/>
                <w:szCs w:val="24"/>
              </w:rPr>
              <w:t xml:space="preserve">Ruch „Rydułtowy” </w:t>
            </w:r>
          </w:p>
        </w:tc>
        <w:tc>
          <w:tcPr>
            <w:tcW w:w="2404" w:type="dxa"/>
            <w:vAlign w:val="center"/>
          </w:tcPr>
          <w:p w14:paraId="102BCBFB" w14:textId="77777777" w:rsidR="00B13CD2" w:rsidRPr="00EB6F89" w:rsidRDefault="00B13CD2" w:rsidP="00B13CD2">
            <w:pPr>
              <w:widowControl w:val="0"/>
              <w:spacing w:line="276" w:lineRule="auto"/>
              <w:jc w:val="center"/>
              <w:rPr>
                <w:sz w:val="24"/>
                <w:szCs w:val="24"/>
              </w:rPr>
            </w:pPr>
            <w:r w:rsidRPr="00EB6F89">
              <w:rPr>
                <w:sz w:val="24"/>
                <w:szCs w:val="24"/>
              </w:rPr>
              <w:t>Leona 2</w:t>
            </w:r>
          </w:p>
        </w:tc>
        <w:tc>
          <w:tcPr>
            <w:tcW w:w="2465" w:type="dxa"/>
            <w:vAlign w:val="center"/>
          </w:tcPr>
          <w:p w14:paraId="7B3D095D" w14:textId="77777777" w:rsidR="00B13CD2" w:rsidRPr="00EB6F89" w:rsidRDefault="00B13CD2" w:rsidP="00B13CD2">
            <w:pPr>
              <w:widowControl w:val="0"/>
              <w:spacing w:line="276" w:lineRule="auto"/>
              <w:ind w:firstLine="300"/>
              <w:jc w:val="center"/>
              <w:rPr>
                <w:sz w:val="24"/>
                <w:szCs w:val="24"/>
              </w:rPr>
            </w:pPr>
            <w:r w:rsidRPr="00EB6F89">
              <w:rPr>
                <w:sz w:val="24"/>
                <w:szCs w:val="24"/>
              </w:rPr>
              <w:t>44-280 Rydułtowy</w:t>
            </w:r>
          </w:p>
        </w:tc>
      </w:tr>
      <w:tr w:rsidR="00B13CD2" w:rsidRPr="00EB6F89" w14:paraId="0D95867E" w14:textId="77777777" w:rsidTr="00B13CD2">
        <w:trPr>
          <w:trHeight w:val="429"/>
          <w:jc w:val="center"/>
        </w:trPr>
        <w:tc>
          <w:tcPr>
            <w:tcW w:w="3438" w:type="dxa"/>
            <w:shd w:val="clear" w:color="auto" w:fill="D9D9D9"/>
            <w:vAlign w:val="center"/>
          </w:tcPr>
          <w:p w14:paraId="7A51DEE5" w14:textId="77777777" w:rsidR="00B13CD2" w:rsidRPr="00EB6F89" w:rsidRDefault="00B13CD2" w:rsidP="00B13CD2">
            <w:pPr>
              <w:widowControl w:val="0"/>
              <w:spacing w:line="276" w:lineRule="auto"/>
              <w:ind w:left="284"/>
              <w:jc w:val="both"/>
              <w:rPr>
                <w:sz w:val="24"/>
                <w:szCs w:val="24"/>
              </w:rPr>
            </w:pPr>
            <w:r w:rsidRPr="00EB6F89">
              <w:rPr>
                <w:sz w:val="24"/>
                <w:szCs w:val="24"/>
              </w:rPr>
              <w:t>KWK Ruda</w:t>
            </w:r>
          </w:p>
        </w:tc>
        <w:tc>
          <w:tcPr>
            <w:tcW w:w="2404" w:type="dxa"/>
            <w:shd w:val="clear" w:color="auto" w:fill="D9D9D9"/>
            <w:vAlign w:val="center"/>
          </w:tcPr>
          <w:p w14:paraId="31E100B0" w14:textId="77777777" w:rsidR="00B13CD2" w:rsidRPr="00EB6F89" w:rsidRDefault="00B13CD2" w:rsidP="00B13CD2">
            <w:pPr>
              <w:widowControl w:val="0"/>
              <w:spacing w:line="276" w:lineRule="auto"/>
              <w:jc w:val="center"/>
              <w:rPr>
                <w:sz w:val="24"/>
                <w:szCs w:val="24"/>
              </w:rPr>
            </w:pPr>
            <w:r w:rsidRPr="00EB6F89">
              <w:rPr>
                <w:sz w:val="24"/>
                <w:szCs w:val="24"/>
              </w:rPr>
              <w:t>Halembska 160</w:t>
            </w:r>
          </w:p>
        </w:tc>
        <w:tc>
          <w:tcPr>
            <w:tcW w:w="2465" w:type="dxa"/>
            <w:shd w:val="clear" w:color="auto" w:fill="D9D9D9"/>
            <w:vAlign w:val="center"/>
          </w:tcPr>
          <w:p w14:paraId="1FE41F67" w14:textId="77777777" w:rsidR="00B13CD2" w:rsidRPr="00EB6F89" w:rsidRDefault="00B13CD2" w:rsidP="00B13CD2">
            <w:pPr>
              <w:widowControl w:val="0"/>
              <w:spacing w:line="276" w:lineRule="auto"/>
              <w:jc w:val="center"/>
              <w:rPr>
                <w:sz w:val="24"/>
                <w:szCs w:val="24"/>
              </w:rPr>
            </w:pPr>
            <w:r w:rsidRPr="00EB6F89">
              <w:rPr>
                <w:sz w:val="24"/>
                <w:szCs w:val="24"/>
              </w:rPr>
              <w:t>41-711 Ruda Śląska</w:t>
            </w:r>
          </w:p>
        </w:tc>
      </w:tr>
      <w:tr w:rsidR="00B13CD2" w:rsidRPr="00EB6F89" w14:paraId="3DB9972B" w14:textId="77777777" w:rsidTr="00B13CD2">
        <w:trPr>
          <w:trHeight w:val="429"/>
          <w:jc w:val="center"/>
        </w:trPr>
        <w:tc>
          <w:tcPr>
            <w:tcW w:w="3438" w:type="dxa"/>
            <w:shd w:val="clear" w:color="auto" w:fill="FFFFFF"/>
            <w:vAlign w:val="center"/>
          </w:tcPr>
          <w:p w14:paraId="3C553B9B" w14:textId="77777777" w:rsidR="00B13CD2" w:rsidRPr="00EB6F89" w:rsidRDefault="00B13CD2" w:rsidP="00B13CD2">
            <w:pPr>
              <w:widowControl w:val="0"/>
              <w:spacing w:line="276" w:lineRule="auto"/>
              <w:ind w:left="284"/>
              <w:jc w:val="both"/>
              <w:rPr>
                <w:sz w:val="24"/>
                <w:szCs w:val="24"/>
              </w:rPr>
            </w:pPr>
            <w:r w:rsidRPr="00EB6F89">
              <w:rPr>
                <w:sz w:val="24"/>
                <w:szCs w:val="24"/>
              </w:rPr>
              <w:lastRenderedPageBreak/>
              <w:t>Ruch „Bielszowice”</w:t>
            </w:r>
          </w:p>
        </w:tc>
        <w:tc>
          <w:tcPr>
            <w:tcW w:w="2404" w:type="dxa"/>
            <w:shd w:val="clear" w:color="auto" w:fill="FFFFFF"/>
            <w:vAlign w:val="center"/>
          </w:tcPr>
          <w:p w14:paraId="2CDC8D1D" w14:textId="77777777" w:rsidR="00B13CD2" w:rsidRPr="00EB6F89" w:rsidRDefault="00B13CD2" w:rsidP="00B13CD2">
            <w:pPr>
              <w:widowControl w:val="0"/>
              <w:spacing w:line="276" w:lineRule="auto"/>
              <w:jc w:val="center"/>
              <w:rPr>
                <w:sz w:val="24"/>
                <w:szCs w:val="24"/>
              </w:rPr>
            </w:pPr>
            <w:r w:rsidRPr="00EB6F89">
              <w:rPr>
                <w:sz w:val="24"/>
                <w:szCs w:val="24"/>
              </w:rPr>
              <w:t>Halembska 160</w:t>
            </w:r>
          </w:p>
        </w:tc>
        <w:tc>
          <w:tcPr>
            <w:tcW w:w="2465" w:type="dxa"/>
            <w:shd w:val="clear" w:color="auto" w:fill="FFFFFF"/>
            <w:vAlign w:val="center"/>
          </w:tcPr>
          <w:p w14:paraId="241E6947" w14:textId="77777777" w:rsidR="00B13CD2" w:rsidRPr="00EB6F89" w:rsidRDefault="00B13CD2" w:rsidP="00B13CD2">
            <w:pPr>
              <w:widowControl w:val="0"/>
              <w:spacing w:line="276" w:lineRule="auto"/>
              <w:jc w:val="center"/>
              <w:rPr>
                <w:sz w:val="24"/>
                <w:szCs w:val="24"/>
              </w:rPr>
            </w:pPr>
            <w:r w:rsidRPr="00EB6F89">
              <w:rPr>
                <w:sz w:val="24"/>
                <w:szCs w:val="24"/>
              </w:rPr>
              <w:t>41-711 Ruda Śląska</w:t>
            </w:r>
          </w:p>
        </w:tc>
      </w:tr>
      <w:tr w:rsidR="00B13CD2" w:rsidRPr="00EB6F89" w14:paraId="14708B94" w14:textId="77777777" w:rsidTr="00B13CD2">
        <w:trPr>
          <w:trHeight w:val="429"/>
          <w:jc w:val="center"/>
        </w:trPr>
        <w:tc>
          <w:tcPr>
            <w:tcW w:w="3438" w:type="dxa"/>
            <w:shd w:val="clear" w:color="auto" w:fill="FFFFFF"/>
            <w:vAlign w:val="center"/>
          </w:tcPr>
          <w:p w14:paraId="13E92650" w14:textId="77777777" w:rsidR="00B13CD2" w:rsidRPr="00EB6F89" w:rsidRDefault="00B13CD2" w:rsidP="00B13CD2">
            <w:pPr>
              <w:widowControl w:val="0"/>
              <w:spacing w:line="276" w:lineRule="auto"/>
              <w:ind w:left="284"/>
              <w:jc w:val="both"/>
              <w:rPr>
                <w:sz w:val="24"/>
                <w:szCs w:val="24"/>
              </w:rPr>
            </w:pPr>
            <w:r w:rsidRPr="00EB6F89">
              <w:rPr>
                <w:sz w:val="24"/>
                <w:szCs w:val="24"/>
              </w:rPr>
              <w:t>Ruch „Halemba”</w:t>
            </w:r>
          </w:p>
        </w:tc>
        <w:tc>
          <w:tcPr>
            <w:tcW w:w="2404" w:type="dxa"/>
            <w:shd w:val="clear" w:color="auto" w:fill="FFFFFF"/>
            <w:vAlign w:val="center"/>
          </w:tcPr>
          <w:p w14:paraId="726F8ECC" w14:textId="77777777" w:rsidR="00B13CD2" w:rsidRPr="00EB6F89" w:rsidRDefault="00B13CD2" w:rsidP="00B13CD2">
            <w:pPr>
              <w:widowControl w:val="0"/>
              <w:spacing w:line="276" w:lineRule="auto"/>
              <w:jc w:val="center"/>
              <w:rPr>
                <w:sz w:val="24"/>
                <w:szCs w:val="24"/>
              </w:rPr>
            </w:pPr>
            <w:r w:rsidRPr="00EB6F89">
              <w:rPr>
                <w:sz w:val="24"/>
                <w:szCs w:val="24"/>
              </w:rPr>
              <w:t>Kłodnicka 54</w:t>
            </w:r>
          </w:p>
        </w:tc>
        <w:tc>
          <w:tcPr>
            <w:tcW w:w="2465" w:type="dxa"/>
            <w:shd w:val="clear" w:color="auto" w:fill="FFFFFF"/>
            <w:vAlign w:val="center"/>
          </w:tcPr>
          <w:p w14:paraId="3CC609BE" w14:textId="77777777" w:rsidR="00B13CD2" w:rsidRPr="00EB6F89" w:rsidRDefault="00B13CD2" w:rsidP="00B13CD2">
            <w:pPr>
              <w:widowControl w:val="0"/>
              <w:spacing w:line="276" w:lineRule="auto"/>
              <w:jc w:val="center"/>
              <w:rPr>
                <w:sz w:val="24"/>
                <w:szCs w:val="24"/>
              </w:rPr>
            </w:pPr>
            <w:r w:rsidRPr="00EB6F89">
              <w:rPr>
                <w:sz w:val="24"/>
                <w:szCs w:val="24"/>
              </w:rPr>
              <w:t>41-706 Ruda Śląska</w:t>
            </w:r>
          </w:p>
        </w:tc>
      </w:tr>
      <w:tr w:rsidR="00B13CD2" w:rsidRPr="00EB6F89" w14:paraId="00703C9D" w14:textId="77777777" w:rsidTr="00B13CD2">
        <w:trPr>
          <w:trHeight w:val="429"/>
          <w:jc w:val="center"/>
        </w:trPr>
        <w:tc>
          <w:tcPr>
            <w:tcW w:w="3438" w:type="dxa"/>
            <w:shd w:val="clear" w:color="auto" w:fill="D9D9D9"/>
            <w:vAlign w:val="center"/>
          </w:tcPr>
          <w:p w14:paraId="3CA7602B" w14:textId="77777777" w:rsidR="00B13CD2" w:rsidRPr="00EB6F89" w:rsidRDefault="00B13CD2" w:rsidP="00B13CD2">
            <w:pPr>
              <w:widowControl w:val="0"/>
              <w:spacing w:line="276" w:lineRule="auto"/>
              <w:ind w:left="284"/>
              <w:jc w:val="both"/>
              <w:rPr>
                <w:sz w:val="24"/>
                <w:szCs w:val="24"/>
              </w:rPr>
            </w:pPr>
            <w:r w:rsidRPr="00EB6F89">
              <w:rPr>
                <w:sz w:val="24"/>
                <w:szCs w:val="24"/>
              </w:rPr>
              <w:t>KWK „Piast-Ziemowit”</w:t>
            </w:r>
          </w:p>
        </w:tc>
        <w:tc>
          <w:tcPr>
            <w:tcW w:w="2404" w:type="dxa"/>
            <w:shd w:val="clear" w:color="auto" w:fill="D9D9D9"/>
            <w:vAlign w:val="center"/>
          </w:tcPr>
          <w:p w14:paraId="7C211C52" w14:textId="77777777" w:rsidR="00B13CD2" w:rsidRPr="00EB6F89" w:rsidRDefault="00B13CD2" w:rsidP="00B13CD2">
            <w:pPr>
              <w:widowControl w:val="0"/>
              <w:spacing w:line="276" w:lineRule="auto"/>
              <w:jc w:val="center"/>
              <w:rPr>
                <w:sz w:val="24"/>
                <w:szCs w:val="24"/>
              </w:rPr>
            </w:pPr>
            <w:r w:rsidRPr="00EB6F89">
              <w:rPr>
                <w:sz w:val="24"/>
                <w:szCs w:val="24"/>
              </w:rPr>
              <w:t>Granitowa 16</w:t>
            </w:r>
          </w:p>
        </w:tc>
        <w:tc>
          <w:tcPr>
            <w:tcW w:w="2465" w:type="dxa"/>
            <w:shd w:val="clear" w:color="auto" w:fill="D9D9D9"/>
            <w:vAlign w:val="center"/>
          </w:tcPr>
          <w:p w14:paraId="1D4879AA" w14:textId="77777777" w:rsidR="00B13CD2" w:rsidRPr="00EB6F89" w:rsidRDefault="00B13CD2" w:rsidP="00B13CD2">
            <w:pPr>
              <w:widowControl w:val="0"/>
              <w:spacing w:line="276" w:lineRule="auto"/>
              <w:jc w:val="center"/>
              <w:rPr>
                <w:sz w:val="24"/>
                <w:szCs w:val="24"/>
              </w:rPr>
            </w:pPr>
            <w:r w:rsidRPr="00EB6F89">
              <w:rPr>
                <w:sz w:val="24"/>
                <w:szCs w:val="24"/>
              </w:rPr>
              <w:t>43-155 Bieruń</w:t>
            </w:r>
          </w:p>
        </w:tc>
      </w:tr>
      <w:tr w:rsidR="00B13CD2" w:rsidRPr="00EB6F89" w14:paraId="3E0C1386" w14:textId="77777777" w:rsidTr="00B13CD2">
        <w:trPr>
          <w:trHeight w:val="429"/>
          <w:jc w:val="center"/>
        </w:trPr>
        <w:tc>
          <w:tcPr>
            <w:tcW w:w="3438" w:type="dxa"/>
            <w:shd w:val="clear" w:color="auto" w:fill="FFFFFF"/>
            <w:vAlign w:val="center"/>
          </w:tcPr>
          <w:p w14:paraId="6CD1FBF2" w14:textId="77777777" w:rsidR="00B13CD2" w:rsidRPr="00EB6F89" w:rsidRDefault="00B13CD2" w:rsidP="00B13CD2">
            <w:pPr>
              <w:widowControl w:val="0"/>
              <w:spacing w:line="276" w:lineRule="auto"/>
              <w:ind w:left="284"/>
              <w:jc w:val="both"/>
              <w:rPr>
                <w:sz w:val="24"/>
                <w:szCs w:val="24"/>
              </w:rPr>
            </w:pPr>
            <w:r w:rsidRPr="00EB6F89">
              <w:rPr>
                <w:sz w:val="24"/>
                <w:szCs w:val="24"/>
              </w:rPr>
              <w:t>Ruch „Piast”</w:t>
            </w:r>
          </w:p>
        </w:tc>
        <w:tc>
          <w:tcPr>
            <w:tcW w:w="2404" w:type="dxa"/>
            <w:shd w:val="clear" w:color="auto" w:fill="FFFFFF"/>
            <w:vAlign w:val="center"/>
          </w:tcPr>
          <w:p w14:paraId="4EBB537F" w14:textId="77777777" w:rsidR="00B13CD2" w:rsidRPr="00EB6F89" w:rsidRDefault="00B13CD2" w:rsidP="00B13CD2">
            <w:pPr>
              <w:widowControl w:val="0"/>
              <w:spacing w:line="276" w:lineRule="auto"/>
              <w:jc w:val="center"/>
              <w:rPr>
                <w:sz w:val="24"/>
                <w:szCs w:val="24"/>
              </w:rPr>
            </w:pPr>
            <w:r w:rsidRPr="00EB6F89">
              <w:rPr>
                <w:sz w:val="24"/>
                <w:szCs w:val="24"/>
              </w:rPr>
              <w:t>Granitowa 16</w:t>
            </w:r>
          </w:p>
        </w:tc>
        <w:tc>
          <w:tcPr>
            <w:tcW w:w="2465" w:type="dxa"/>
            <w:shd w:val="clear" w:color="auto" w:fill="FFFFFF"/>
            <w:vAlign w:val="center"/>
          </w:tcPr>
          <w:p w14:paraId="037F19C4" w14:textId="77777777" w:rsidR="00B13CD2" w:rsidRPr="00EB6F89" w:rsidRDefault="00B13CD2" w:rsidP="00B13CD2">
            <w:pPr>
              <w:widowControl w:val="0"/>
              <w:spacing w:line="276" w:lineRule="auto"/>
              <w:jc w:val="center"/>
              <w:rPr>
                <w:sz w:val="24"/>
                <w:szCs w:val="24"/>
              </w:rPr>
            </w:pPr>
            <w:r w:rsidRPr="00EB6F89">
              <w:rPr>
                <w:sz w:val="24"/>
                <w:szCs w:val="24"/>
              </w:rPr>
              <w:t>43-155 Bieruń</w:t>
            </w:r>
          </w:p>
        </w:tc>
      </w:tr>
      <w:tr w:rsidR="00B13CD2" w:rsidRPr="00EB6F89" w14:paraId="51F5677E" w14:textId="77777777" w:rsidTr="00B13CD2">
        <w:trPr>
          <w:trHeight w:val="429"/>
          <w:jc w:val="center"/>
        </w:trPr>
        <w:tc>
          <w:tcPr>
            <w:tcW w:w="3438" w:type="dxa"/>
            <w:shd w:val="clear" w:color="auto" w:fill="FFFFFF"/>
            <w:vAlign w:val="center"/>
          </w:tcPr>
          <w:p w14:paraId="7055D2AB" w14:textId="77777777" w:rsidR="00B13CD2" w:rsidRPr="00EB6F89" w:rsidRDefault="00B13CD2" w:rsidP="00B13CD2">
            <w:pPr>
              <w:widowControl w:val="0"/>
              <w:spacing w:line="276" w:lineRule="auto"/>
              <w:ind w:left="284"/>
              <w:jc w:val="both"/>
              <w:rPr>
                <w:sz w:val="24"/>
                <w:szCs w:val="24"/>
              </w:rPr>
            </w:pPr>
            <w:r w:rsidRPr="00EB6F89">
              <w:rPr>
                <w:sz w:val="24"/>
                <w:szCs w:val="24"/>
              </w:rPr>
              <w:t>Ruch „Ziemowit”</w:t>
            </w:r>
          </w:p>
        </w:tc>
        <w:tc>
          <w:tcPr>
            <w:tcW w:w="2404" w:type="dxa"/>
            <w:shd w:val="clear" w:color="auto" w:fill="FFFFFF"/>
            <w:vAlign w:val="center"/>
          </w:tcPr>
          <w:p w14:paraId="277FE5E8" w14:textId="77777777" w:rsidR="00B13CD2" w:rsidRPr="00EB6F89" w:rsidRDefault="00B13CD2" w:rsidP="00B13CD2">
            <w:pPr>
              <w:widowControl w:val="0"/>
              <w:spacing w:line="276" w:lineRule="auto"/>
              <w:jc w:val="center"/>
              <w:rPr>
                <w:sz w:val="24"/>
                <w:szCs w:val="24"/>
              </w:rPr>
            </w:pPr>
            <w:r w:rsidRPr="00EB6F89">
              <w:rPr>
                <w:sz w:val="24"/>
                <w:szCs w:val="24"/>
              </w:rPr>
              <w:t>Pokoju 4</w:t>
            </w:r>
          </w:p>
        </w:tc>
        <w:tc>
          <w:tcPr>
            <w:tcW w:w="2465" w:type="dxa"/>
            <w:shd w:val="clear" w:color="auto" w:fill="FFFFFF"/>
            <w:vAlign w:val="center"/>
          </w:tcPr>
          <w:p w14:paraId="70A3AB74" w14:textId="77777777" w:rsidR="00B13CD2" w:rsidRPr="00EB6F89" w:rsidRDefault="00B13CD2" w:rsidP="00B13CD2">
            <w:pPr>
              <w:widowControl w:val="0"/>
              <w:spacing w:line="276" w:lineRule="auto"/>
              <w:jc w:val="center"/>
              <w:rPr>
                <w:sz w:val="24"/>
                <w:szCs w:val="24"/>
              </w:rPr>
            </w:pPr>
            <w:r w:rsidRPr="00EB6F89">
              <w:rPr>
                <w:sz w:val="24"/>
                <w:szCs w:val="24"/>
              </w:rPr>
              <w:t>43-143 Lędziny</w:t>
            </w:r>
          </w:p>
        </w:tc>
      </w:tr>
      <w:tr w:rsidR="00B13CD2" w:rsidRPr="00EB6F89" w14:paraId="7FA3B1A4" w14:textId="77777777" w:rsidTr="00B13CD2">
        <w:trPr>
          <w:trHeight w:val="429"/>
          <w:jc w:val="center"/>
        </w:trPr>
        <w:tc>
          <w:tcPr>
            <w:tcW w:w="3438" w:type="dxa"/>
            <w:shd w:val="clear" w:color="auto" w:fill="D9D9D9"/>
            <w:vAlign w:val="center"/>
          </w:tcPr>
          <w:p w14:paraId="4E902B68" w14:textId="77777777" w:rsidR="00B13CD2" w:rsidRPr="00EB6F89" w:rsidRDefault="00B13CD2" w:rsidP="00B13CD2">
            <w:pPr>
              <w:widowControl w:val="0"/>
              <w:spacing w:line="276" w:lineRule="auto"/>
              <w:ind w:left="284"/>
              <w:jc w:val="both"/>
              <w:rPr>
                <w:sz w:val="24"/>
                <w:szCs w:val="24"/>
              </w:rPr>
            </w:pPr>
            <w:r w:rsidRPr="00EB6F89">
              <w:rPr>
                <w:sz w:val="24"/>
                <w:szCs w:val="24"/>
              </w:rPr>
              <w:t xml:space="preserve">KWK „Bolesław Śmiały” </w:t>
            </w:r>
          </w:p>
        </w:tc>
        <w:tc>
          <w:tcPr>
            <w:tcW w:w="2404" w:type="dxa"/>
            <w:shd w:val="clear" w:color="auto" w:fill="D9D9D9"/>
            <w:vAlign w:val="center"/>
          </w:tcPr>
          <w:p w14:paraId="0BDE1E6F" w14:textId="77777777" w:rsidR="00B13CD2" w:rsidRPr="00EB6F89" w:rsidRDefault="00B13CD2" w:rsidP="00B13CD2">
            <w:pPr>
              <w:widowControl w:val="0"/>
              <w:spacing w:line="276" w:lineRule="auto"/>
              <w:jc w:val="center"/>
              <w:rPr>
                <w:sz w:val="24"/>
                <w:szCs w:val="24"/>
              </w:rPr>
            </w:pPr>
            <w:r w:rsidRPr="00EB6F89">
              <w:rPr>
                <w:sz w:val="24"/>
                <w:szCs w:val="24"/>
              </w:rPr>
              <w:t>Świętej Barbary 12</w:t>
            </w:r>
          </w:p>
        </w:tc>
        <w:tc>
          <w:tcPr>
            <w:tcW w:w="2465" w:type="dxa"/>
            <w:shd w:val="clear" w:color="auto" w:fill="D9D9D9"/>
            <w:vAlign w:val="center"/>
          </w:tcPr>
          <w:p w14:paraId="63424025" w14:textId="77777777" w:rsidR="00B13CD2" w:rsidRPr="00EB6F89" w:rsidRDefault="00B13CD2" w:rsidP="00B13CD2">
            <w:pPr>
              <w:widowControl w:val="0"/>
              <w:spacing w:line="276" w:lineRule="auto"/>
              <w:jc w:val="center"/>
              <w:rPr>
                <w:sz w:val="24"/>
                <w:szCs w:val="24"/>
              </w:rPr>
            </w:pPr>
            <w:r w:rsidRPr="00EB6F89">
              <w:rPr>
                <w:sz w:val="24"/>
                <w:szCs w:val="24"/>
              </w:rPr>
              <w:t>43-173 Łaziska Górne</w:t>
            </w:r>
          </w:p>
        </w:tc>
      </w:tr>
      <w:tr w:rsidR="00B13CD2" w:rsidRPr="00EB6F89" w14:paraId="6D5F7040" w14:textId="77777777" w:rsidTr="00B13CD2">
        <w:trPr>
          <w:trHeight w:val="429"/>
          <w:jc w:val="center"/>
        </w:trPr>
        <w:tc>
          <w:tcPr>
            <w:tcW w:w="3438" w:type="dxa"/>
            <w:shd w:val="clear" w:color="auto" w:fill="D9D9D9"/>
            <w:vAlign w:val="center"/>
          </w:tcPr>
          <w:p w14:paraId="45E2D77D" w14:textId="77777777" w:rsidR="00B13CD2" w:rsidRPr="00EB6F89" w:rsidRDefault="00B13CD2" w:rsidP="00B13CD2">
            <w:pPr>
              <w:widowControl w:val="0"/>
              <w:spacing w:line="276" w:lineRule="auto"/>
              <w:ind w:left="284"/>
              <w:jc w:val="both"/>
              <w:rPr>
                <w:sz w:val="24"/>
                <w:szCs w:val="24"/>
              </w:rPr>
            </w:pPr>
            <w:r w:rsidRPr="00EB6F89">
              <w:rPr>
                <w:sz w:val="24"/>
                <w:szCs w:val="24"/>
              </w:rPr>
              <w:t>KWK „Sośnica”</w:t>
            </w:r>
          </w:p>
        </w:tc>
        <w:tc>
          <w:tcPr>
            <w:tcW w:w="2404" w:type="dxa"/>
            <w:shd w:val="clear" w:color="auto" w:fill="D9D9D9"/>
            <w:vAlign w:val="center"/>
          </w:tcPr>
          <w:p w14:paraId="2A71BA71" w14:textId="77777777" w:rsidR="00B13CD2" w:rsidRPr="00EB6F89" w:rsidRDefault="00B13CD2" w:rsidP="00B13CD2">
            <w:pPr>
              <w:widowControl w:val="0"/>
              <w:spacing w:line="276" w:lineRule="auto"/>
              <w:jc w:val="center"/>
              <w:rPr>
                <w:sz w:val="24"/>
                <w:szCs w:val="24"/>
              </w:rPr>
            </w:pPr>
            <w:r w:rsidRPr="00EB6F89">
              <w:rPr>
                <w:sz w:val="24"/>
                <w:szCs w:val="24"/>
              </w:rPr>
              <w:t>Błonie 6</w:t>
            </w:r>
          </w:p>
        </w:tc>
        <w:tc>
          <w:tcPr>
            <w:tcW w:w="2465" w:type="dxa"/>
            <w:shd w:val="clear" w:color="auto" w:fill="D9D9D9"/>
            <w:vAlign w:val="center"/>
          </w:tcPr>
          <w:p w14:paraId="680A4755" w14:textId="77777777" w:rsidR="00B13CD2" w:rsidRPr="00EB6F89" w:rsidRDefault="00B13CD2" w:rsidP="00B13CD2">
            <w:pPr>
              <w:widowControl w:val="0"/>
              <w:spacing w:line="276" w:lineRule="auto"/>
              <w:ind w:firstLine="300"/>
              <w:jc w:val="center"/>
              <w:rPr>
                <w:sz w:val="24"/>
                <w:szCs w:val="24"/>
              </w:rPr>
            </w:pPr>
            <w:r w:rsidRPr="00EB6F89">
              <w:rPr>
                <w:sz w:val="24"/>
                <w:szCs w:val="24"/>
              </w:rPr>
              <w:t>44-103 Gliwice</w:t>
            </w:r>
          </w:p>
        </w:tc>
      </w:tr>
      <w:tr w:rsidR="00B13CD2" w:rsidRPr="00EB6F89" w14:paraId="24675F01" w14:textId="77777777" w:rsidTr="00B13CD2">
        <w:trPr>
          <w:trHeight w:val="429"/>
          <w:jc w:val="center"/>
        </w:trPr>
        <w:tc>
          <w:tcPr>
            <w:tcW w:w="3438" w:type="dxa"/>
            <w:shd w:val="clear" w:color="auto" w:fill="D9D9D9"/>
            <w:vAlign w:val="center"/>
          </w:tcPr>
          <w:p w14:paraId="0162486E" w14:textId="77777777" w:rsidR="00B13CD2" w:rsidRPr="00EB6F89" w:rsidRDefault="00B13CD2" w:rsidP="00B13CD2">
            <w:pPr>
              <w:pStyle w:val="Tekstpodstawowy"/>
              <w:widowControl w:val="0"/>
              <w:snapToGrid w:val="0"/>
              <w:spacing w:line="276" w:lineRule="auto"/>
              <w:ind w:left="284"/>
              <w:rPr>
                <w:color w:val="000000"/>
                <w:szCs w:val="24"/>
              </w:rPr>
            </w:pPr>
            <w:r w:rsidRPr="00EB6F89">
              <w:rPr>
                <w:color w:val="000000"/>
                <w:szCs w:val="24"/>
              </w:rPr>
              <w:t xml:space="preserve">KWK Staszic-Wujek </w:t>
            </w:r>
          </w:p>
        </w:tc>
        <w:tc>
          <w:tcPr>
            <w:tcW w:w="2404" w:type="dxa"/>
            <w:shd w:val="clear" w:color="auto" w:fill="D9D9D9"/>
            <w:vAlign w:val="center"/>
          </w:tcPr>
          <w:p w14:paraId="32815D22" w14:textId="77777777" w:rsidR="00B13CD2" w:rsidRPr="00EB6F89" w:rsidRDefault="00B13CD2" w:rsidP="00B13CD2">
            <w:pPr>
              <w:pStyle w:val="Tekstpodstawowy"/>
              <w:widowControl w:val="0"/>
              <w:snapToGrid w:val="0"/>
              <w:spacing w:line="276" w:lineRule="auto"/>
              <w:jc w:val="center"/>
              <w:rPr>
                <w:color w:val="000000"/>
                <w:szCs w:val="24"/>
              </w:rPr>
            </w:pPr>
            <w:r w:rsidRPr="00EB6F89">
              <w:rPr>
                <w:szCs w:val="24"/>
              </w:rPr>
              <w:t>Karolinki 1</w:t>
            </w:r>
          </w:p>
        </w:tc>
        <w:tc>
          <w:tcPr>
            <w:tcW w:w="2465" w:type="dxa"/>
            <w:shd w:val="clear" w:color="auto" w:fill="D9D9D9"/>
            <w:vAlign w:val="center"/>
          </w:tcPr>
          <w:p w14:paraId="27DEAB89" w14:textId="77777777" w:rsidR="00B13CD2" w:rsidRPr="00EB6F89" w:rsidRDefault="00B13CD2" w:rsidP="00B13CD2">
            <w:pPr>
              <w:pStyle w:val="Tekstpodstawowy"/>
              <w:widowControl w:val="0"/>
              <w:snapToGrid w:val="0"/>
              <w:spacing w:line="276" w:lineRule="auto"/>
              <w:jc w:val="center"/>
              <w:rPr>
                <w:color w:val="000000"/>
                <w:szCs w:val="24"/>
              </w:rPr>
            </w:pPr>
            <w:r w:rsidRPr="00EB6F89">
              <w:rPr>
                <w:color w:val="000000"/>
                <w:szCs w:val="24"/>
              </w:rPr>
              <w:t>40-467 Katowice</w:t>
            </w:r>
          </w:p>
        </w:tc>
      </w:tr>
      <w:tr w:rsidR="00B13CD2" w:rsidRPr="00EB6F89" w14:paraId="6249C110" w14:textId="77777777" w:rsidTr="00B13CD2">
        <w:trPr>
          <w:trHeight w:val="429"/>
          <w:jc w:val="center"/>
        </w:trPr>
        <w:tc>
          <w:tcPr>
            <w:tcW w:w="3438" w:type="dxa"/>
            <w:shd w:val="clear" w:color="auto" w:fill="auto"/>
            <w:vAlign w:val="center"/>
          </w:tcPr>
          <w:p w14:paraId="2CB47C59" w14:textId="77777777" w:rsidR="00B13CD2" w:rsidRPr="00EB6F89" w:rsidRDefault="00B13CD2" w:rsidP="00B13CD2">
            <w:pPr>
              <w:pStyle w:val="Tekstpodstawowy"/>
              <w:widowControl w:val="0"/>
              <w:snapToGrid w:val="0"/>
              <w:spacing w:line="276" w:lineRule="auto"/>
              <w:ind w:left="284"/>
              <w:rPr>
                <w:color w:val="000000"/>
                <w:szCs w:val="24"/>
              </w:rPr>
            </w:pPr>
            <w:bookmarkStart w:id="66" w:name="_Hlk86990403"/>
            <w:r w:rsidRPr="00EB6F89">
              <w:rPr>
                <w:color w:val="000000"/>
                <w:szCs w:val="24"/>
              </w:rPr>
              <w:t>Ruch „Murcki-Staszic”</w:t>
            </w:r>
          </w:p>
        </w:tc>
        <w:tc>
          <w:tcPr>
            <w:tcW w:w="2404" w:type="dxa"/>
            <w:shd w:val="clear" w:color="auto" w:fill="auto"/>
            <w:vAlign w:val="center"/>
          </w:tcPr>
          <w:p w14:paraId="23132F66" w14:textId="77777777" w:rsidR="00B13CD2" w:rsidRPr="00EB6F89" w:rsidRDefault="00B13CD2" w:rsidP="00B13CD2">
            <w:pPr>
              <w:pStyle w:val="Tekstpodstawowy"/>
              <w:widowControl w:val="0"/>
              <w:snapToGrid w:val="0"/>
              <w:spacing w:line="276" w:lineRule="auto"/>
              <w:jc w:val="center"/>
              <w:rPr>
                <w:color w:val="000000"/>
                <w:szCs w:val="24"/>
              </w:rPr>
            </w:pPr>
            <w:r w:rsidRPr="00EB6F89">
              <w:rPr>
                <w:szCs w:val="24"/>
              </w:rPr>
              <w:t>Karolinki 1</w:t>
            </w:r>
          </w:p>
        </w:tc>
        <w:tc>
          <w:tcPr>
            <w:tcW w:w="2465" w:type="dxa"/>
            <w:shd w:val="clear" w:color="auto" w:fill="auto"/>
            <w:vAlign w:val="center"/>
          </w:tcPr>
          <w:p w14:paraId="320E1BB5" w14:textId="77777777" w:rsidR="00B13CD2" w:rsidRPr="00EB6F89" w:rsidRDefault="00B13CD2" w:rsidP="00B13CD2">
            <w:pPr>
              <w:pStyle w:val="Tekstpodstawowy"/>
              <w:widowControl w:val="0"/>
              <w:snapToGrid w:val="0"/>
              <w:spacing w:line="276" w:lineRule="auto"/>
              <w:jc w:val="center"/>
              <w:rPr>
                <w:color w:val="000000"/>
                <w:szCs w:val="24"/>
              </w:rPr>
            </w:pPr>
            <w:r w:rsidRPr="00EB6F89">
              <w:rPr>
                <w:color w:val="000000"/>
                <w:szCs w:val="24"/>
              </w:rPr>
              <w:t>40-467 Katowice</w:t>
            </w:r>
          </w:p>
        </w:tc>
      </w:tr>
      <w:tr w:rsidR="00B13CD2" w:rsidRPr="00EB6F89" w14:paraId="5BFE7943" w14:textId="77777777" w:rsidTr="00B13CD2">
        <w:trPr>
          <w:trHeight w:val="429"/>
          <w:jc w:val="center"/>
        </w:trPr>
        <w:tc>
          <w:tcPr>
            <w:tcW w:w="3438" w:type="dxa"/>
            <w:shd w:val="clear" w:color="auto" w:fill="auto"/>
            <w:vAlign w:val="center"/>
          </w:tcPr>
          <w:p w14:paraId="42805DE3" w14:textId="77777777" w:rsidR="00B13CD2" w:rsidRPr="00EB6F89" w:rsidRDefault="00B13CD2" w:rsidP="00B13CD2">
            <w:pPr>
              <w:pStyle w:val="Tekstpodstawowy"/>
              <w:widowControl w:val="0"/>
              <w:snapToGrid w:val="0"/>
              <w:spacing w:line="276" w:lineRule="auto"/>
              <w:ind w:left="284"/>
              <w:rPr>
                <w:color w:val="000000"/>
                <w:szCs w:val="24"/>
              </w:rPr>
            </w:pPr>
            <w:r w:rsidRPr="00EB6F89">
              <w:rPr>
                <w:color w:val="000000"/>
                <w:szCs w:val="24"/>
              </w:rPr>
              <w:t>Ruch „Wujek”</w:t>
            </w:r>
          </w:p>
        </w:tc>
        <w:tc>
          <w:tcPr>
            <w:tcW w:w="2404" w:type="dxa"/>
            <w:shd w:val="clear" w:color="auto" w:fill="auto"/>
            <w:vAlign w:val="center"/>
          </w:tcPr>
          <w:p w14:paraId="519EB22B" w14:textId="77777777" w:rsidR="00B13CD2" w:rsidRPr="00EB6F89" w:rsidRDefault="00B13CD2" w:rsidP="00B13CD2">
            <w:pPr>
              <w:pStyle w:val="Tekstpodstawowy"/>
              <w:widowControl w:val="0"/>
              <w:snapToGrid w:val="0"/>
              <w:spacing w:line="276" w:lineRule="auto"/>
              <w:jc w:val="center"/>
              <w:rPr>
                <w:color w:val="000000"/>
                <w:szCs w:val="24"/>
              </w:rPr>
            </w:pPr>
            <w:r w:rsidRPr="00EB6F89">
              <w:rPr>
                <w:szCs w:val="24"/>
              </w:rPr>
              <w:t>Wincentego Pola 65</w:t>
            </w:r>
          </w:p>
        </w:tc>
        <w:tc>
          <w:tcPr>
            <w:tcW w:w="2465" w:type="dxa"/>
            <w:shd w:val="clear" w:color="auto" w:fill="auto"/>
            <w:vAlign w:val="center"/>
          </w:tcPr>
          <w:p w14:paraId="5025FA41" w14:textId="77777777" w:rsidR="00B13CD2" w:rsidRPr="00EB6F89" w:rsidRDefault="00B13CD2" w:rsidP="00B13CD2">
            <w:pPr>
              <w:pStyle w:val="Tekstpodstawowy"/>
              <w:widowControl w:val="0"/>
              <w:snapToGrid w:val="0"/>
              <w:spacing w:line="276" w:lineRule="auto"/>
              <w:jc w:val="center"/>
              <w:rPr>
                <w:color w:val="000000"/>
                <w:szCs w:val="24"/>
              </w:rPr>
            </w:pPr>
            <w:r w:rsidRPr="00EB6F89">
              <w:rPr>
                <w:szCs w:val="24"/>
              </w:rPr>
              <w:t>40-596 Katowice</w:t>
            </w:r>
          </w:p>
        </w:tc>
      </w:tr>
      <w:bookmarkEnd w:id="66"/>
      <w:tr w:rsidR="00B13CD2" w:rsidRPr="00EB6F89" w14:paraId="56879542" w14:textId="77777777" w:rsidTr="00B13CD2">
        <w:trPr>
          <w:trHeight w:val="429"/>
          <w:jc w:val="center"/>
        </w:trPr>
        <w:tc>
          <w:tcPr>
            <w:tcW w:w="3438" w:type="dxa"/>
            <w:shd w:val="clear" w:color="auto" w:fill="D9D9D9"/>
            <w:vAlign w:val="center"/>
          </w:tcPr>
          <w:p w14:paraId="4C7EDD86" w14:textId="77777777" w:rsidR="00B13CD2" w:rsidRPr="00EB6F89" w:rsidRDefault="00B13CD2" w:rsidP="00B13CD2">
            <w:pPr>
              <w:pStyle w:val="Tekstpodstawowy"/>
              <w:widowControl w:val="0"/>
              <w:snapToGrid w:val="0"/>
              <w:spacing w:line="276" w:lineRule="auto"/>
              <w:ind w:left="284"/>
              <w:rPr>
                <w:color w:val="000000"/>
                <w:szCs w:val="24"/>
              </w:rPr>
            </w:pPr>
            <w:r w:rsidRPr="00EB6F89">
              <w:rPr>
                <w:color w:val="000000"/>
                <w:szCs w:val="24"/>
              </w:rPr>
              <w:t>KWK „Mysłowice-Wesoła”</w:t>
            </w:r>
          </w:p>
        </w:tc>
        <w:tc>
          <w:tcPr>
            <w:tcW w:w="2404" w:type="dxa"/>
            <w:shd w:val="clear" w:color="auto" w:fill="D9D9D9"/>
            <w:vAlign w:val="center"/>
          </w:tcPr>
          <w:p w14:paraId="3A0543E2" w14:textId="77777777" w:rsidR="00B13CD2" w:rsidRPr="00EB6F89" w:rsidRDefault="00B13CD2" w:rsidP="00B13CD2">
            <w:pPr>
              <w:pStyle w:val="Tekstpodstawowy"/>
              <w:widowControl w:val="0"/>
              <w:snapToGrid w:val="0"/>
              <w:spacing w:line="276" w:lineRule="auto"/>
              <w:jc w:val="center"/>
              <w:rPr>
                <w:color w:val="000000"/>
                <w:szCs w:val="24"/>
              </w:rPr>
            </w:pPr>
            <w:r w:rsidRPr="00EB6F89">
              <w:rPr>
                <w:szCs w:val="24"/>
              </w:rPr>
              <w:t>Kopalniana 5</w:t>
            </w:r>
          </w:p>
        </w:tc>
        <w:tc>
          <w:tcPr>
            <w:tcW w:w="2465" w:type="dxa"/>
            <w:shd w:val="clear" w:color="auto" w:fill="D9D9D9"/>
            <w:vAlign w:val="center"/>
          </w:tcPr>
          <w:p w14:paraId="770A05A5" w14:textId="77777777" w:rsidR="00B13CD2" w:rsidRPr="00EB6F89" w:rsidRDefault="00B13CD2" w:rsidP="00B13CD2">
            <w:pPr>
              <w:pStyle w:val="Tekstpodstawowy"/>
              <w:widowControl w:val="0"/>
              <w:snapToGrid w:val="0"/>
              <w:spacing w:line="276" w:lineRule="auto"/>
              <w:jc w:val="center"/>
              <w:rPr>
                <w:color w:val="000000"/>
                <w:szCs w:val="24"/>
              </w:rPr>
            </w:pPr>
            <w:r w:rsidRPr="00EB6F89">
              <w:rPr>
                <w:szCs w:val="24"/>
              </w:rPr>
              <w:t>41-408 Mysłowice</w:t>
            </w:r>
          </w:p>
        </w:tc>
      </w:tr>
    </w:tbl>
    <w:bookmarkEnd w:id="65"/>
    <w:p w14:paraId="2A75EACE" w14:textId="77777777" w:rsidR="00B13CD2" w:rsidRPr="00EB6F89" w:rsidRDefault="00B13CD2" w:rsidP="00B13CD2">
      <w:pPr>
        <w:numPr>
          <w:ilvl w:val="0"/>
          <w:numId w:val="8"/>
        </w:numPr>
        <w:tabs>
          <w:tab w:val="clear" w:pos="720"/>
        </w:tabs>
        <w:spacing w:before="360" w:after="120"/>
        <w:ind w:left="426" w:hanging="426"/>
        <w:rPr>
          <w:b/>
          <w:sz w:val="24"/>
          <w:szCs w:val="24"/>
        </w:rPr>
      </w:pPr>
      <w:r w:rsidRPr="00EB6F89">
        <w:rPr>
          <w:b/>
          <w:sz w:val="24"/>
          <w:szCs w:val="24"/>
        </w:rPr>
        <w:t>Wymagania prawne i wymagane parametry techniczno – użytkowe przedmiotu zamówienia.</w:t>
      </w:r>
    </w:p>
    <w:p w14:paraId="08BDB4E9" w14:textId="77777777" w:rsidR="00B13CD2" w:rsidRPr="00EB6F89" w:rsidRDefault="00B13CD2" w:rsidP="00B13CD2">
      <w:pPr>
        <w:numPr>
          <w:ilvl w:val="1"/>
          <w:numId w:val="8"/>
        </w:numPr>
        <w:tabs>
          <w:tab w:val="clear" w:pos="1440"/>
        </w:tabs>
        <w:spacing w:after="120"/>
        <w:ind w:left="426" w:hanging="284"/>
        <w:jc w:val="both"/>
        <w:rPr>
          <w:b/>
          <w:sz w:val="24"/>
          <w:szCs w:val="24"/>
        </w:rPr>
      </w:pPr>
      <w:r w:rsidRPr="00EB6F89">
        <w:rPr>
          <w:b/>
          <w:sz w:val="24"/>
          <w:szCs w:val="24"/>
        </w:rPr>
        <w:t>Przedmiot zamówienia (sposób wykonania usług) musi spełniać wymagania wynikające z aktualnie obowiązujących przepisów prawa tj.:</w:t>
      </w:r>
    </w:p>
    <w:p w14:paraId="70D1FA7A" w14:textId="77777777" w:rsidR="00B13CD2" w:rsidRPr="00EB6F89" w:rsidRDefault="00B13CD2" w:rsidP="001909D4">
      <w:pPr>
        <w:numPr>
          <w:ilvl w:val="0"/>
          <w:numId w:val="30"/>
        </w:numPr>
        <w:tabs>
          <w:tab w:val="clear" w:pos="720"/>
        </w:tabs>
        <w:spacing w:line="276" w:lineRule="auto"/>
        <w:ind w:left="993"/>
        <w:jc w:val="both"/>
        <w:rPr>
          <w:bCs/>
          <w:kern w:val="1"/>
          <w:sz w:val="24"/>
          <w:szCs w:val="24"/>
        </w:rPr>
      </w:pPr>
      <w:r w:rsidRPr="00EB6F89">
        <w:rPr>
          <w:bCs/>
          <w:kern w:val="1"/>
          <w:sz w:val="24"/>
          <w:szCs w:val="24"/>
        </w:rPr>
        <w:t>Ustawa Prawo geologiczne i górnicze wraz z aktami wykonawczymi obowiązującymi w dniu świadczenia usługi w tym m. in.:</w:t>
      </w:r>
    </w:p>
    <w:p w14:paraId="4282FE20" w14:textId="77777777" w:rsidR="00B13CD2" w:rsidRPr="00EB6F89" w:rsidRDefault="00B13CD2" w:rsidP="001909D4">
      <w:pPr>
        <w:numPr>
          <w:ilvl w:val="3"/>
          <w:numId w:val="29"/>
        </w:numPr>
        <w:spacing w:line="276" w:lineRule="auto"/>
        <w:ind w:left="1276" w:hanging="283"/>
        <w:jc w:val="both"/>
        <w:rPr>
          <w:sz w:val="24"/>
          <w:szCs w:val="24"/>
        </w:rPr>
      </w:pPr>
      <w:r w:rsidRPr="00EB6F89">
        <w:rPr>
          <w:sz w:val="24"/>
          <w:szCs w:val="24"/>
        </w:rPr>
        <w:t>Rozporządzenie Rady Ministrów z dnia 30 kwietnia 2004r. w sprawie dopuszczenia wyrobów do stosowania w zakładach górniczych;</w:t>
      </w:r>
    </w:p>
    <w:p w14:paraId="365BE95E" w14:textId="77777777" w:rsidR="00B13CD2" w:rsidRPr="00EB6F89" w:rsidRDefault="00B13CD2" w:rsidP="001909D4">
      <w:pPr>
        <w:numPr>
          <w:ilvl w:val="0"/>
          <w:numId w:val="30"/>
        </w:numPr>
        <w:tabs>
          <w:tab w:val="clear" w:pos="720"/>
        </w:tabs>
        <w:spacing w:line="276" w:lineRule="auto"/>
        <w:ind w:left="993"/>
        <w:jc w:val="both"/>
        <w:rPr>
          <w:bCs/>
          <w:kern w:val="1"/>
          <w:sz w:val="24"/>
          <w:szCs w:val="24"/>
        </w:rPr>
      </w:pPr>
      <w:r w:rsidRPr="00EB6F89">
        <w:rPr>
          <w:sz w:val="24"/>
          <w:szCs w:val="24"/>
        </w:rPr>
        <w:t xml:space="preserve">Rozporządzenie Ministra Energii z dnia 23 listopada 2016 r. w sprawie szczegółowych wymagań dotyczących prowadzenia ruchu podziemnych zakładów górniczych </w:t>
      </w:r>
    </w:p>
    <w:p w14:paraId="7F148985" w14:textId="77777777" w:rsidR="00B13CD2" w:rsidRPr="00EB6F89" w:rsidRDefault="00B13CD2" w:rsidP="001909D4">
      <w:pPr>
        <w:numPr>
          <w:ilvl w:val="0"/>
          <w:numId w:val="30"/>
        </w:numPr>
        <w:tabs>
          <w:tab w:val="clear" w:pos="720"/>
        </w:tabs>
        <w:spacing w:line="276" w:lineRule="auto"/>
        <w:ind w:left="993"/>
        <w:jc w:val="both"/>
        <w:rPr>
          <w:bCs/>
          <w:kern w:val="1"/>
          <w:sz w:val="24"/>
          <w:szCs w:val="24"/>
        </w:rPr>
      </w:pPr>
      <w:r w:rsidRPr="00EB6F89">
        <w:rPr>
          <w:bCs/>
          <w:kern w:val="1"/>
          <w:sz w:val="24"/>
          <w:szCs w:val="24"/>
        </w:rPr>
        <w:t>Ustawa z dnia 30 sierpnia 2002 roku o systemie oceny zgodności.</w:t>
      </w:r>
    </w:p>
    <w:p w14:paraId="51ECB35E" w14:textId="77777777" w:rsidR="00B13CD2" w:rsidRPr="00EB6F89" w:rsidRDefault="00B13CD2" w:rsidP="001909D4">
      <w:pPr>
        <w:numPr>
          <w:ilvl w:val="0"/>
          <w:numId w:val="30"/>
        </w:numPr>
        <w:tabs>
          <w:tab w:val="clear" w:pos="720"/>
        </w:tabs>
        <w:spacing w:line="276" w:lineRule="auto"/>
        <w:ind w:left="993"/>
        <w:jc w:val="both"/>
        <w:rPr>
          <w:bCs/>
          <w:kern w:val="1"/>
          <w:sz w:val="24"/>
          <w:szCs w:val="24"/>
        </w:rPr>
      </w:pPr>
      <w:r w:rsidRPr="00EB6F89">
        <w:rPr>
          <w:bCs/>
          <w:kern w:val="1"/>
          <w:sz w:val="24"/>
          <w:szCs w:val="24"/>
        </w:rPr>
        <w:t>Ustawa z dnia 13 kwietnia 2016r. o systemach oceny zgodności i nadzoru rynku.</w:t>
      </w:r>
    </w:p>
    <w:p w14:paraId="00AA0753" w14:textId="77777777" w:rsidR="00B13CD2" w:rsidRPr="00EB6F89" w:rsidRDefault="00B13CD2" w:rsidP="001909D4">
      <w:pPr>
        <w:numPr>
          <w:ilvl w:val="0"/>
          <w:numId w:val="30"/>
        </w:numPr>
        <w:tabs>
          <w:tab w:val="clear" w:pos="720"/>
        </w:tabs>
        <w:spacing w:line="276" w:lineRule="auto"/>
        <w:ind w:left="993"/>
        <w:jc w:val="both"/>
        <w:rPr>
          <w:bCs/>
          <w:kern w:val="1"/>
          <w:sz w:val="24"/>
          <w:szCs w:val="24"/>
        </w:rPr>
      </w:pPr>
      <w:r w:rsidRPr="00EB6F89">
        <w:rPr>
          <w:bCs/>
          <w:kern w:val="1"/>
          <w:sz w:val="24"/>
          <w:szCs w:val="24"/>
        </w:rPr>
        <w:t>Ustawa z dnia 12 grudnia 2003 r. o ogólnym bezpieczeństwie.</w:t>
      </w:r>
    </w:p>
    <w:p w14:paraId="15E7BD64" w14:textId="77777777" w:rsidR="00B13CD2" w:rsidRPr="00EB6F89" w:rsidRDefault="00B13CD2" w:rsidP="001909D4">
      <w:pPr>
        <w:numPr>
          <w:ilvl w:val="0"/>
          <w:numId w:val="30"/>
        </w:numPr>
        <w:tabs>
          <w:tab w:val="clear" w:pos="720"/>
        </w:tabs>
        <w:spacing w:line="276" w:lineRule="auto"/>
        <w:ind w:left="993"/>
        <w:jc w:val="both"/>
        <w:rPr>
          <w:bCs/>
          <w:kern w:val="1"/>
          <w:sz w:val="24"/>
          <w:szCs w:val="24"/>
        </w:rPr>
      </w:pPr>
      <w:r w:rsidRPr="00EB6F89">
        <w:rPr>
          <w:bCs/>
          <w:kern w:val="1"/>
          <w:sz w:val="24"/>
          <w:szCs w:val="24"/>
        </w:rPr>
        <w:t>Rozporządzenie Ministra Gospodarki z dnia 30 października 2002 w sprawie minimalnych wymagań dotyczących bezpieczeństwa i higieny pracy w zakresie użytkowania maszyn przez pracowników podczas pracy,.</w:t>
      </w:r>
    </w:p>
    <w:p w14:paraId="76596EAE" w14:textId="77777777" w:rsidR="00B13CD2" w:rsidRPr="00EB6F89" w:rsidRDefault="00B13CD2" w:rsidP="001909D4">
      <w:pPr>
        <w:numPr>
          <w:ilvl w:val="0"/>
          <w:numId w:val="30"/>
        </w:numPr>
        <w:tabs>
          <w:tab w:val="clear" w:pos="720"/>
        </w:tabs>
        <w:spacing w:line="276" w:lineRule="auto"/>
        <w:ind w:left="993"/>
        <w:jc w:val="both"/>
        <w:rPr>
          <w:bCs/>
          <w:kern w:val="1"/>
          <w:sz w:val="24"/>
          <w:szCs w:val="24"/>
        </w:rPr>
      </w:pPr>
      <w:r w:rsidRPr="00EB6F89">
        <w:rPr>
          <w:bCs/>
          <w:kern w:val="1"/>
          <w:sz w:val="24"/>
          <w:szCs w:val="24"/>
        </w:rPr>
        <w:t>Rozporządzenie Ministra Rozwoju z dnia 6 czerwca 2016r. w sprawie wymagań dla urządzeń i systemów ochronnych przeznaczonych do użytku w atmosferze potencjalnie wybuchowej.</w:t>
      </w:r>
    </w:p>
    <w:p w14:paraId="5FF80E3F" w14:textId="77777777" w:rsidR="00B13CD2" w:rsidRPr="00EB6F89" w:rsidRDefault="00B13CD2" w:rsidP="001909D4">
      <w:pPr>
        <w:numPr>
          <w:ilvl w:val="0"/>
          <w:numId w:val="30"/>
        </w:numPr>
        <w:tabs>
          <w:tab w:val="clear" w:pos="720"/>
        </w:tabs>
        <w:spacing w:line="276" w:lineRule="auto"/>
        <w:ind w:left="993"/>
        <w:jc w:val="both"/>
        <w:rPr>
          <w:bCs/>
          <w:kern w:val="1"/>
          <w:sz w:val="24"/>
          <w:szCs w:val="24"/>
        </w:rPr>
      </w:pPr>
      <w:r w:rsidRPr="00EB6F89">
        <w:rPr>
          <w:bCs/>
          <w:kern w:val="1"/>
          <w:sz w:val="24"/>
          <w:szCs w:val="24"/>
        </w:rPr>
        <w:t>Rozporządzenie Ministra Gospodarki z dnia 21 października 2008 r. w sprawie zasadniczych wymagań dla maszyn.</w:t>
      </w:r>
    </w:p>
    <w:p w14:paraId="4A4760E0" w14:textId="77777777" w:rsidR="00B13CD2" w:rsidRPr="00EB6F89" w:rsidRDefault="00B13CD2" w:rsidP="001909D4">
      <w:pPr>
        <w:numPr>
          <w:ilvl w:val="0"/>
          <w:numId w:val="30"/>
        </w:numPr>
        <w:tabs>
          <w:tab w:val="clear" w:pos="720"/>
        </w:tabs>
        <w:spacing w:line="276" w:lineRule="auto"/>
        <w:ind w:left="993"/>
        <w:jc w:val="both"/>
        <w:rPr>
          <w:bCs/>
          <w:kern w:val="1"/>
          <w:sz w:val="24"/>
          <w:szCs w:val="24"/>
        </w:rPr>
      </w:pPr>
      <w:r w:rsidRPr="00EB6F89">
        <w:rPr>
          <w:bCs/>
          <w:kern w:val="1"/>
          <w:sz w:val="24"/>
          <w:szCs w:val="24"/>
        </w:rPr>
        <w:t>Ustawa z dnia 23 kwietnia 1964r. – Kodeks Cywilny  a w szczególności Dział II Użytkowanie.</w:t>
      </w:r>
    </w:p>
    <w:p w14:paraId="2F5C50FC" w14:textId="77777777" w:rsidR="00B13CD2" w:rsidRPr="00EB6F89" w:rsidRDefault="00B13CD2" w:rsidP="001909D4">
      <w:pPr>
        <w:numPr>
          <w:ilvl w:val="0"/>
          <w:numId w:val="30"/>
        </w:numPr>
        <w:tabs>
          <w:tab w:val="clear" w:pos="720"/>
        </w:tabs>
        <w:spacing w:line="276" w:lineRule="auto"/>
        <w:ind w:left="993"/>
        <w:jc w:val="both"/>
        <w:rPr>
          <w:bCs/>
          <w:kern w:val="1"/>
          <w:sz w:val="24"/>
          <w:szCs w:val="24"/>
        </w:rPr>
      </w:pPr>
      <w:r w:rsidRPr="00EB6F89">
        <w:rPr>
          <w:bCs/>
          <w:kern w:val="1"/>
          <w:sz w:val="24"/>
          <w:szCs w:val="24"/>
        </w:rPr>
        <w:t>Ustawa z dnia 30 czerwca 2000 roku Prawo własności przemysłowej.</w:t>
      </w:r>
    </w:p>
    <w:p w14:paraId="039BA4B3" w14:textId="77777777" w:rsidR="00B13CD2" w:rsidRPr="00EB6F89" w:rsidRDefault="00B13CD2" w:rsidP="001909D4">
      <w:pPr>
        <w:numPr>
          <w:ilvl w:val="0"/>
          <w:numId w:val="30"/>
        </w:numPr>
        <w:tabs>
          <w:tab w:val="clear" w:pos="720"/>
        </w:tabs>
        <w:spacing w:line="276" w:lineRule="auto"/>
        <w:ind w:left="993"/>
        <w:jc w:val="both"/>
        <w:rPr>
          <w:bCs/>
          <w:kern w:val="1"/>
          <w:sz w:val="24"/>
          <w:szCs w:val="24"/>
        </w:rPr>
      </w:pPr>
      <w:r w:rsidRPr="00EB6F89">
        <w:rPr>
          <w:bCs/>
          <w:kern w:val="1"/>
          <w:sz w:val="24"/>
          <w:szCs w:val="24"/>
        </w:rPr>
        <w:t xml:space="preserve">Ustawa </w:t>
      </w:r>
      <w:r>
        <w:rPr>
          <w:bCs/>
          <w:kern w:val="1"/>
          <w:sz w:val="24"/>
          <w:szCs w:val="24"/>
        </w:rPr>
        <w:t>o</w:t>
      </w:r>
      <w:r w:rsidRPr="00EB6F89">
        <w:rPr>
          <w:bCs/>
          <w:kern w:val="1"/>
          <w:sz w:val="24"/>
          <w:szCs w:val="24"/>
        </w:rPr>
        <w:t xml:space="preserve"> krajowym systemie cyberbezpieczeństwa.</w:t>
      </w:r>
    </w:p>
    <w:p w14:paraId="050A0FA4" w14:textId="77777777" w:rsidR="00B13CD2" w:rsidRPr="00EB6F89" w:rsidRDefault="00B13CD2" w:rsidP="00B13CD2">
      <w:pPr>
        <w:spacing w:line="276" w:lineRule="auto"/>
        <w:ind w:left="633"/>
        <w:jc w:val="both"/>
        <w:rPr>
          <w:bCs/>
          <w:kern w:val="1"/>
          <w:sz w:val="24"/>
          <w:szCs w:val="24"/>
        </w:rPr>
      </w:pPr>
    </w:p>
    <w:p w14:paraId="6E06CB49" w14:textId="77777777" w:rsidR="00B13CD2" w:rsidRPr="00EB6F89" w:rsidRDefault="00B13CD2" w:rsidP="00B13CD2">
      <w:pPr>
        <w:numPr>
          <w:ilvl w:val="1"/>
          <w:numId w:val="8"/>
        </w:numPr>
        <w:tabs>
          <w:tab w:val="clear" w:pos="1440"/>
          <w:tab w:val="num" w:pos="540"/>
        </w:tabs>
        <w:spacing w:after="120"/>
        <w:ind w:left="540"/>
        <w:jc w:val="both"/>
        <w:rPr>
          <w:b/>
          <w:sz w:val="24"/>
          <w:szCs w:val="24"/>
        </w:rPr>
      </w:pPr>
      <w:r w:rsidRPr="00EB6F89">
        <w:rPr>
          <w:b/>
          <w:sz w:val="24"/>
          <w:szCs w:val="24"/>
        </w:rPr>
        <w:t>Przedmiot zamówienia (sposób wykonania usług) winien spełniać wymagania wynikające z poniższych norm:</w:t>
      </w:r>
    </w:p>
    <w:p w14:paraId="15B19F04" w14:textId="77777777" w:rsidR="00B13CD2" w:rsidRPr="00EB6F89" w:rsidRDefault="00B13CD2" w:rsidP="00B13CD2">
      <w:pPr>
        <w:numPr>
          <w:ilvl w:val="3"/>
          <w:numId w:val="8"/>
        </w:numPr>
        <w:tabs>
          <w:tab w:val="clear" w:pos="2880"/>
          <w:tab w:val="num" w:pos="993"/>
        </w:tabs>
        <w:spacing w:line="276" w:lineRule="auto"/>
        <w:ind w:left="993"/>
        <w:jc w:val="both"/>
        <w:rPr>
          <w:bCs/>
          <w:kern w:val="1"/>
          <w:sz w:val="24"/>
          <w:szCs w:val="24"/>
        </w:rPr>
      </w:pPr>
      <w:r w:rsidRPr="00EB6F89">
        <w:rPr>
          <w:bCs/>
          <w:kern w:val="1"/>
          <w:sz w:val="24"/>
          <w:szCs w:val="24"/>
        </w:rPr>
        <w:lastRenderedPageBreak/>
        <w:t>PN-EN 60079-19 Atmosfery wybuchowe. Część 19: Naprawa, remont i regeneracja urządzeń</w:t>
      </w:r>
    </w:p>
    <w:p w14:paraId="5A2E1AB8" w14:textId="77777777" w:rsidR="00B13CD2" w:rsidRPr="00EB6F89" w:rsidRDefault="00B13CD2" w:rsidP="00B13CD2">
      <w:pPr>
        <w:autoSpaceDE w:val="0"/>
        <w:autoSpaceDN w:val="0"/>
        <w:adjustRightInd w:val="0"/>
        <w:spacing w:line="276" w:lineRule="auto"/>
        <w:ind w:left="284"/>
        <w:jc w:val="both"/>
        <w:rPr>
          <w:iCs/>
          <w:sz w:val="24"/>
          <w:szCs w:val="24"/>
        </w:rPr>
      </w:pPr>
    </w:p>
    <w:p w14:paraId="35C3DC83" w14:textId="77777777" w:rsidR="00B13CD2" w:rsidRPr="00EB6F89" w:rsidRDefault="00B13CD2" w:rsidP="00B13CD2">
      <w:pPr>
        <w:autoSpaceDE w:val="0"/>
        <w:autoSpaceDN w:val="0"/>
        <w:adjustRightInd w:val="0"/>
        <w:spacing w:line="276" w:lineRule="auto"/>
        <w:jc w:val="both"/>
        <w:rPr>
          <w:b/>
          <w:i/>
          <w:iCs/>
          <w:sz w:val="24"/>
          <w:szCs w:val="24"/>
        </w:rPr>
      </w:pPr>
      <w:r w:rsidRPr="00EB6F89">
        <w:rPr>
          <w:b/>
          <w:i/>
          <w:iCs/>
          <w:sz w:val="24"/>
          <w:szCs w:val="24"/>
        </w:rPr>
        <w:t>W przypadku wejścia w życie nowych aktów prawnych, związanych z realizacją niniejszego postępowania przedmiot zamówienia musi spełnić wymagania prawne obowiązujące w dniu realizacji.</w:t>
      </w:r>
    </w:p>
    <w:p w14:paraId="35EF54FF" w14:textId="77777777" w:rsidR="00B13CD2" w:rsidRPr="00EB6F89" w:rsidRDefault="00B13CD2" w:rsidP="00B13CD2">
      <w:pPr>
        <w:numPr>
          <w:ilvl w:val="1"/>
          <w:numId w:val="8"/>
        </w:numPr>
        <w:tabs>
          <w:tab w:val="clear" w:pos="1440"/>
        </w:tabs>
        <w:spacing w:before="120" w:after="120"/>
        <w:ind w:left="426" w:hanging="284"/>
        <w:jc w:val="both"/>
        <w:rPr>
          <w:b/>
          <w:sz w:val="24"/>
          <w:szCs w:val="24"/>
        </w:rPr>
      </w:pPr>
      <w:r w:rsidRPr="00EB6F89">
        <w:rPr>
          <w:b/>
          <w:sz w:val="24"/>
          <w:szCs w:val="24"/>
        </w:rPr>
        <w:t>Wymagane parametry techniczno – użytkowe zamówienia.</w:t>
      </w:r>
    </w:p>
    <w:p w14:paraId="399C9873" w14:textId="77777777" w:rsidR="00B13CD2" w:rsidRPr="00EB6F89" w:rsidRDefault="00B13CD2" w:rsidP="00B13CD2">
      <w:pPr>
        <w:numPr>
          <w:ilvl w:val="3"/>
          <w:numId w:val="8"/>
        </w:numPr>
        <w:tabs>
          <w:tab w:val="clear" w:pos="2880"/>
        </w:tabs>
        <w:spacing w:after="40"/>
        <w:ind w:left="714" w:hanging="288"/>
        <w:jc w:val="both"/>
        <w:rPr>
          <w:sz w:val="24"/>
          <w:szCs w:val="24"/>
        </w:rPr>
      </w:pPr>
      <w:bookmarkStart w:id="67" w:name="_Hlk86990482"/>
      <w:r w:rsidRPr="00EB6F89">
        <w:rPr>
          <w:sz w:val="24"/>
          <w:szCs w:val="24"/>
        </w:rPr>
        <w:t xml:space="preserve">Naprawy (usługi serwisowe) wykonywane będą w istotnej części na terenie zakładu górniczego/oddziału spółki.    </w:t>
      </w:r>
    </w:p>
    <w:p w14:paraId="47913723" w14:textId="77777777" w:rsidR="00B13CD2" w:rsidRPr="00EB6F89" w:rsidRDefault="00B13CD2" w:rsidP="00B13CD2">
      <w:pPr>
        <w:pStyle w:val="Tekstpodstawowy"/>
        <w:ind w:left="709" w:hanging="283"/>
        <w:rPr>
          <w:b/>
          <w:bCs/>
          <w:i/>
          <w:szCs w:val="24"/>
        </w:rPr>
      </w:pPr>
      <w:bookmarkStart w:id="68" w:name="_Hlk86926926"/>
      <w:bookmarkEnd w:id="67"/>
      <w:r w:rsidRPr="00EB6F89">
        <w:rPr>
          <w:b/>
          <w:bCs/>
          <w:i/>
          <w:szCs w:val="24"/>
        </w:rPr>
        <w:t>Uwaga: Dopuszczalnym jest wywóz poza teren kopalni i wwóz podzespołów maszyn i urządzeń, które takiej naprawy wymagają w ramach świadczonych usług serwisowych dla incydentalnych przypadków jak:</w:t>
      </w:r>
    </w:p>
    <w:p w14:paraId="28FD1EDF" w14:textId="77777777" w:rsidR="00B13CD2" w:rsidRPr="00EB6F89" w:rsidRDefault="00B13CD2" w:rsidP="00B13CD2">
      <w:pPr>
        <w:pStyle w:val="Tekstpodstawowy"/>
        <w:ind w:left="709" w:hanging="283"/>
        <w:rPr>
          <w:iCs/>
          <w:szCs w:val="24"/>
        </w:rPr>
      </w:pPr>
      <w:r w:rsidRPr="00EB6F89">
        <w:rPr>
          <w:iCs/>
          <w:szCs w:val="24"/>
        </w:rPr>
        <w:t>-  Wykonawca montuje czasowo zamiennie swój podzespół/część natomiast będący własnością kopalni wywozi do warsztatu Wykonawcy a następnie wymienia go ponownie.</w:t>
      </w:r>
    </w:p>
    <w:p w14:paraId="11960CBC" w14:textId="77777777" w:rsidR="00B13CD2" w:rsidRPr="00EB6F89" w:rsidRDefault="00B13CD2" w:rsidP="00B13CD2">
      <w:pPr>
        <w:pStyle w:val="Tekstpodstawowy"/>
        <w:ind w:left="709" w:hanging="283"/>
        <w:rPr>
          <w:iCs/>
          <w:szCs w:val="24"/>
          <w:u w:val="single"/>
        </w:rPr>
      </w:pPr>
      <w:r w:rsidRPr="00EB6F89">
        <w:rPr>
          <w:iCs/>
          <w:szCs w:val="24"/>
        </w:rPr>
        <w:t>-  Wykonanie naprawy, legalizacji, prób stanowiskowych, wymaga specjalistycznego stanowiska, którego nie jest w stanie zapewnić Zamawiający.</w:t>
      </w:r>
    </w:p>
    <w:p w14:paraId="447332DB" w14:textId="77777777" w:rsidR="00B13CD2" w:rsidRPr="00295C9D" w:rsidRDefault="00B13CD2" w:rsidP="00295C9D">
      <w:pPr>
        <w:pStyle w:val="Tekstpodstawowy"/>
        <w:ind w:left="709" w:hanging="283"/>
        <w:rPr>
          <w:iCs/>
          <w:szCs w:val="24"/>
          <w:u w:val="single"/>
        </w:rPr>
      </w:pPr>
      <w:r w:rsidRPr="00EB6F89">
        <w:rPr>
          <w:iCs/>
          <w:szCs w:val="24"/>
        </w:rPr>
        <w:t>- serwis urządzeń dzierżawionych, gdzie Wykonawca zgodnie z zapisami umownymi zobowiązany jest po okresie eksploatacji (na przezbrojeniu) wykonać przegląd oraz doprowadzić maszynę /urządzenie do stanu sprawności technicznej – jeżeli dotyczy.</w:t>
      </w:r>
      <w:bookmarkEnd w:id="68"/>
    </w:p>
    <w:p w14:paraId="1272DBFF" w14:textId="77777777" w:rsidR="00B13CD2" w:rsidRPr="00EB6F89" w:rsidRDefault="00B13CD2" w:rsidP="00B13CD2">
      <w:pPr>
        <w:numPr>
          <w:ilvl w:val="3"/>
          <w:numId w:val="8"/>
        </w:numPr>
        <w:tabs>
          <w:tab w:val="clear" w:pos="2880"/>
        </w:tabs>
        <w:spacing w:after="40"/>
        <w:ind w:left="714" w:hanging="288"/>
        <w:jc w:val="both"/>
        <w:rPr>
          <w:sz w:val="24"/>
          <w:szCs w:val="24"/>
        </w:rPr>
      </w:pPr>
      <w:r w:rsidRPr="00EB6F89">
        <w:rPr>
          <w:sz w:val="24"/>
          <w:szCs w:val="24"/>
        </w:rPr>
        <w:t>Dostawa części do Zamawiającego będzie się odbywać wraz z usługą serwisową lub w formie zabezpieczenia jednostkowych ilości części zamiennych i podzespołów do napraw możliwychi dozwolonych do przeprowadzenia przez użytkownika maszyny/urządzenia, na podstawie Wezwania Serwisowego telefonicznego potwierdzonego faksem lub drogą elektroniczną (pocztą e-mail). Wezwanie Serwisowe zostanie przesłane do Wykonawcy w czasie do 24 godzin od czasu zgłoszenia telefonicznego lub w pierwszym dniu roboczym po zgłoszeniu telefonicznym.</w:t>
      </w:r>
    </w:p>
    <w:p w14:paraId="5B6E7058" w14:textId="77777777" w:rsidR="00B13CD2" w:rsidRPr="00EB6F89" w:rsidRDefault="00B13CD2" w:rsidP="00B13CD2">
      <w:pPr>
        <w:numPr>
          <w:ilvl w:val="3"/>
          <w:numId w:val="8"/>
        </w:numPr>
        <w:tabs>
          <w:tab w:val="clear" w:pos="2880"/>
        </w:tabs>
        <w:spacing w:after="40"/>
        <w:ind w:left="714" w:hanging="288"/>
        <w:jc w:val="both"/>
        <w:rPr>
          <w:sz w:val="24"/>
          <w:szCs w:val="24"/>
        </w:rPr>
      </w:pPr>
      <w:r w:rsidRPr="00EB6F89">
        <w:rPr>
          <w:sz w:val="24"/>
          <w:szCs w:val="24"/>
        </w:rPr>
        <w:t>Naprawa serwisowa maszyny (urządzenia) będzie wykonana 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 w zakresie wykonanej usługi.</w:t>
      </w:r>
    </w:p>
    <w:p w14:paraId="36D8CE57" w14:textId="77777777" w:rsidR="00B13CD2" w:rsidRPr="00EB6F89" w:rsidRDefault="00B13CD2" w:rsidP="00B13CD2">
      <w:pPr>
        <w:numPr>
          <w:ilvl w:val="3"/>
          <w:numId w:val="8"/>
        </w:numPr>
        <w:tabs>
          <w:tab w:val="clear" w:pos="2880"/>
        </w:tabs>
        <w:spacing w:after="40"/>
        <w:ind w:left="714" w:hanging="288"/>
        <w:jc w:val="both"/>
        <w:rPr>
          <w:sz w:val="24"/>
          <w:szCs w:val="24"/>
        </w:rPr>
      </w:pPr>
      <w:r w:rsidRPr="00EB6F89">
        <w:rPr>
          <w:sz w:val="24"/>
          <w:szCs w:val="24"/>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3670A870" w14:textId="77777777" w:rsidR="00B13CD2" w:rsidRPr="00EB6F89" w:rsidRDefault="00B13CD2" w:rsidP="00B13CD2">
      <w:pPr>
        <w:numPr>
          <w:ilvl w:val="3"/>
          <w:numId w:val="8"/>
        </w:numPr>
        <w:tabs>
          <w:tab w:val="clear" w:pos="2880"/>
        </w:tabs>
        <w:spacing w:after="40"/>
        <w:ind w:left="714" w:hanging="288"/>
        <w:jc w:val="both"/>
        <w:rPr>
          <w:sz w:val="24"/>
          <w:szCs w:val="24"/>
        </w:rPr>
      </w:pPr>
      <w:r w:rsidRPr="00EB6F89">
        <w:rPr>
          <w:sz w:val="24"/>
          <w:szCs w:val="24"/>
        </w:rPr>
        <w:t>Wykonywanie płatnych napraw serwisowych lub zastosowanie części zamiennych i podzespołów dostarczanych w ramach usług serwisowych w okresie gwarancyjnym dla maszyny/urządzenia</w:t>
      </w:r>
      <w:r w:rsidRPr="00EB6F89">
        <w:rPr>
          <w:sz w:val="24"/>
          <w:szCs w:val="24"/>
        </w:rPr>
        <w:br/>
        <w:t>nie może powodować utraty gwarancji udzielonej przez producenta lub wydzierżawiającego.</w:t>
      </w:r>
    </w:p>
    <w:p w14:paraId="1AFA9972" w14:textId="77777777" w:rsidR="00B13CD2" w:rsidRPr="00EB6F89" w:rsidRDefault="00B13CD2" w:rsidP="00B13CD2">
      <w:pPr>
        <w:numPr>
          <w:ilvl w:val="3"/>
          <w:numId w:val="8"/>
        </w:numPr>
        <w:tabs>
          <w:tab w:val="clear" w:pos="2880"/>
        </w:tabs>
        <w:spacing w:after="40"/>
        <w:ind w:left="714" w:hanging="288"/>
        <w:jc w:val="both"/>
        <w:rPr>
          <w:sz w:val="24"/>
          <w:szCs w:val="24"/>
        </w:rPr>
      </w:pPr>
      <w:r w:rsidRPr="00EB6F89">
        <w:rPr>
          <w:sz w:val="24"/>
          <w:szCs w:val="24"/>
        </w:rPr>
        <w:t>Zastosowanie części i podzespołów będących przedmiotem postępowania nie może naruszać deklaracji zgodności WE/dopuszczenia Prezesa WUG wystawionych dla maszyn/urządzeń, których przedmiot zamówienia dotyczy.</w:t>
      </w:r>
    </w:p>
    <w:p w14:paraId="1ADD6C34" w14:textId="77777777" w:rsidR="00B13CD2" w:rsidRPr="00EB6F89" w:rsidRDefault="00B13CD2" w:rsidP="00B13CD2">
      <w:pPr>
        <w:numPr>
          <w:ilvl w:val="3"/>
          <w:numId w:val="8"/>
        </w:numPr>
        <w:tabs>
          <w:tab w:val="clear" w:pos="2880"/>
        </w:tabs>
        <w:spacing w:after="40"/>
        <w:ind w:left="714" w:hanging="288"/>
        <w:jc w:val="both"/>
        <w:rPr>
          <w:sz w:val="24"/>
          <w:szCs w:val="24"/>
        </w:rPr>
      </w:pPr>
      <w:r w:rsidRPr="00EB6F89">
        <w:rPr>
          <w:sz w:val="24"/>
          <w:szCs w:val="24"/>
        </w:rPr>
        <w:t>Wykonawca zobowiązany jest do zwrotu Zamawiającemu części, podzespołów po wymianie</w:t>
      </w:r>
      <w:r>
        <w:rPr>
          <w:sz w:val="24"/>
          <w:szCs w:val="24"/>
        </w:rPr>
        <w:t xml:space="preserve"> </w:t>
      </w:r>
      <w:r w:rsidRPr="00EB6F89">
        <w:rPr>
          <w:sz w:val="24"/>
          <w:szCs w:val="24"/>
        </w:rPr>
        <w:t>z wyjątkiem uszczelnień oraz zużytych olejów i smarów – nie dotyczy usług gwarancyjnych.</w:t>
      </w:r>
    </w:p>
    <w:p w14:paraId="3B8CCCCD" w14:textId="77777777" w:rsidR="00B13CD2" w:rsidRPr="00EB6F89" w:rsidRDefault="00B13CD2" w:rsidP="00B13CD2">
      <w:pPr>
        <w:numPr>
          <w:ilvl w:val="3"/>
          <w:numId w:val="8"/>
        </w:numPr>
        <w:tabs>
          <w:tab w:val="clear" w:pos="2880"/>
        </w:tabs>
        <w:spacing w:after="40"/>
        <w:ind w:left="714" w:hanging="288"/>
        <w:jc w:val="both"/>
        <w:rPr>
          <w:sz w:val="24"/>
          <w:szCs w:val="24"/>
        </w:rPr>
      </w:pPr>
      <w:r w:rsidRPr="00EB6F89">
        <w:rPr>
          <w:sz w:val="24"/>
          <w:szCs w:val="24"/>
        </w:rPr>
        <w:t xml:space="preserve">Jeżeli umowa nie stanowi inaczej, w przypadku braku ograniczeń formalno-prawnych wynikających np. PGiG dopuszcza się stosowanie części zamiennych i podzespołów </w:t>
      </w:r>
      <w:r w:rsidRPr="00EB6F89">
        <w:rPr>
          <w:sz w:val="24"/>
          <w:szCs w:val="24"/>
        </w:rPr>
        <w:lastRenderedPageBreak/>
        <w:t>poremontowych (regenerowanych). Zasadność i zakres ich stosowania winny być każdorazowo przedmiotem indywidualnej analizy przez osoby odpowiedzialne za realizację usług ze strony Z</w:t>
      </w:r>
      <w:r>
        <w:rPr>
          <w:sz w:val="24"/>
          <w:szCs w:val="24"/>
        </w:rPr>
        <w:t>amawiającego</w:t>
      </w:r>
      <w:r w:rsidRPr="00EB6F89">
        <w:rPr>
          <w:sz w:val="24"/>
          <w:szCs w:val="24"/>
        </w:rPr>
        <w:t>i wykonawcy. Ceny jednostkowe części nieujętych w cenniku części poremontowych nie powinny przekraczać 60 % cen nowych części / podzespołów objętych umową, a okres udzielonej gwarancji powinien być nie krótszy niż połowa okresu gwarancji dla części/podzespołów nowych.</w:t>
      </w:r>
    </w:p>
    <w:p w14:paraId="23999A02" w14:textId="77777777" w:rsidR="00B13CD2" w:rsidRDefault="00B13CD2" w:rsidP="00B13CD2">
      <w:pPr>
        <w:numPr>
          <w:ilvl w:val="3"/>
          <w:numId w:val="8"/>
        </w:numPr>
        <w:tabs>
          <w:tab w:val="clear" w:pos="2880"/>
        </w:tabs>
        <w:spacing w:after="40"/>
        <w:ind w:left="714" w:hanging="288"/>
        <w:jc w:val="both"/>
        <w:rPr>
          <w:sz w:val="24"/>
          <w:szCs w:val="24"/>
        </w:rPr>
      </w:pPr>
      <w:r w:rsidRPr="00EB6F89">
        <w:rPr>
          <w:sz w:val="24"/>
          <w:szCs w:val="24"/>
        </w:rPr>
        <w:t xml:space="preserve">W przypadku nie załączenia do oferty i następnie do umowy </w:t>
      </w:r>
      <w:r w:rsidRPr="00EB6F89">
        <w:rPr>
          <w:i/>
          <w:sz w:val="24"/>
          <w:szCs w:val="24"/>
        </w:rPr>
        <w:t xml:space="preserve">Cennika usług transportowych </w:t>
      </w:r>
      <w:r w:rsidRPr="00EB6F89">
        <w:rPr>
          <w:sz w:val="24"/>
          <w:szCs w:val="24"/>
        </w:rPr>
        <w:t>strony uznają, że ceny te zostały wkalkulowane w cenę części zamiennych i podzespołów.</w:t>
      </w:r>
    </w:p>
    <w:p w14:paraId="56B607C8" w14:textId="77777777" w:rsidR="00B13CD2" w:rsidRPr="004838F1" w:rsidRDefault="00B13CD2" w:rsidP="00B13CD2">
      <w:pPr>
        <w:numPr>
          <w:ilvl w:val="3"/>
          <w:numId w:val="8"/>
        </w:numPr>
        <w:tabs>
          <w:tab w:val="clear" w:pos="2880"/>
        </w:tabs>
        <w:spacing w:after="40"/>
        <w:ind w:left="714" w:hanging="430"/>
        <w:jc w:val="both"/>
        <w:rPr>
          <w:sz w:val="24"/>
          <w:szCs w:val="24"/>
        </w:rPr>
      </w:pPr>
      <w:r w:rsidRPr="004838F1">
        <w:rPr>
          <w:sz w:val="24"/>
          <w:szCs w:val="24"/>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20556152" w14:textId="77777777" w:rsidR="00B13CD2" w:rsidRPr="00EB6F89" w:rsidRDefault="00B13CD2" w:rsidP="00B13CD2">
      <w:pPr>
        <w:spacing w:after="40"/>
        <w:ind w:left="714"/>
        <w:jc w:val="both"/>
        <w:rPr>
          <w:sz w:val="24"/>
          <w:szCs w:val="24"/>
        </w:rPr>
      </w:pPr>
    </w:p>
    <w:p w14:paraId="06833C37" w14:textId="77777777" w:rsidR="00B13CD2" w:rsidRPr="00EB6F89" w:rsidRDefault="00B13CD2" w:rsidP="00B13CD2">
      <w:pPr>
        <w:numPr>
          <w:ilvl w:val="0"/>
          <w:numId w:val="8"/>
        </w:numPr>
        <w:tabs>
          <w:tab w:val="clear" w:pos="720"/>
        </w:tabs>
        <w:spacing w:before="120" w:after="120"/>
        <w:ind w:left="426" w:hanging="426"/>
        <w:rPr>
          <w:b/>
          <w:sz w:val="24"/>
          <w:szCs w:val="24"/>
        </w:rPr>
      </w:pPr>
      <w:r w:rsidRPr="00EB6F89">
        <w:rPr>
          <w:b/>
          <w:sz w:val="24"/>
          <w:szCs w:val="24"/>
        </w:rPr>
        <w:t>Wymagane dokumenty na etapie realizacji usługi serwisowej:</w:t>
      </w:r>
    </w:p>
    <w:p w14:paraId="73A9D102" w14:textId="77777777" w:rsidR="00B13CD2" w:rsidRPr="00EB6F89" w:rsidRDefault="00B13CD2" w:rsidP="00B13CD2">
      <w:pPr>
        <w:numPr>
          <w:ilvl w:val="3"/>
          <w:numId w:val="8"/>
        </w:numPr>
        <w:tabs>
          <w:tab w:val="clear" w:pos="2880"/>
        </w:tabs>
        <w:spacing w:after="120"/>
        <w:ind w:left="720" w:hanging="294"/>
        <w:jc w:val="both"/>
        <w:rPr>
          <w:b/>
          <w:sz w:val="24"/>
          <w:szCs w:val="24"/>
        </w:rPr>
      </w:pPr>
      <w:r w:rsidRPr="00EB6F89">
        <w:rPr>
          <w:b/>
          <w:sz w:val="24"/>
          <w:szCs w:val="24"/>
        </w:rPr>
        <w:t>Protokół wykonania usługi serwisowej.</w:t>
      </w:r>
    </w:p>
    <w:p w14:paraId="54C4416C" w14:textId="77777777" w:rsidR="00B13CD2" w:rsidRPr="00EB6F89" w:rsidRDefault="00B13CD2" w:rsidP="00B13CD2">
      <w:pPr>
        <w:spacing w:after="120"/>
        <w:ind w:left="426"/>
        <w:jc w:val="both"/>
        <w:rPr>
          <w:bCs/>
          <w:sz w:val="24"/>
          <w:szCs w:val="24"/>
        </w:rPr>
      </w:pPr>
      <w:bookmarkStart w:id="69" w:name="_Hlk86988604"/>
      <w:r w:rsidRPr="00EB6F89">
        <w:rPr>
          <w:bCs/>
          <w:sz w:val="24"/>
          <w:szCs w:val="24"/>
        </w:rPr>
        <w:t>Wymagania odnośnie treści protokołu zostały zawarte w załączniku do umowy „</w:t>
      </w:r>
      <w:r w:rsidRPr="00EB6F89">
        <w:rPr>
          <w:bCs/>
          <w:i/>
          <w:iCs/>
          <w:sz w:val="24"/>
          <w:szCs w:val="24"/>
        </w:rPr>
        <w:t>Warunki realizacji serwisu”.</w:t>
      </w:r>
    </w:p>
    <w:bookmarkEnd w:id="69"/>
    <w:p w14:paraId="080EA447" w14:textId="77777777" w:rsidR="00B13CD2" w:rsidRPr="00EB6F89" w:rsidRDefault="00B13CD2" w:rsidP="00B13CD2">
      <w:pPr>
        <w:numPr>
          <w:ilvl w:val="3"/>
          <w:numId w:val="8"/>
        </w:numPr>
        <w:tabs>
          <w:tab w:val="clear" w:pos="2880"/>
          <w:tab w:val="num" w:pos="720"/>
        </w:tabs>
        <w:spacing w:before="120" w:after="120"/>
        <w:ind w:left="811" w:hanging="357"/>
        <w:jc w:val="both"/>
        <w:rPr>
          <w:sz w:val="24"/>
          <w:szCs w:val="24"/>
        </w:rPr>
      </w:pPr>
      <w:r w:rsidRPr="00EB6F89">
        <w:rPr>
          <w:b/>
          <w:sz w:val="24"/>
          <w:szCs w:val="24"/>
        </w:rPr>
        <w:t>Wraz z każdą usługą serwisową związaną z dostawą części zamiennych Wykonawca dostarczy n/w dokumenty</w:t>
      </w:r>
      <w:r w:rsidRPr="00EB6F89">
        <w:rPr>
          <w:sz w:val="24"/>
          <w:szCs w:val="24"/>
        </w:rPr>
        <w:t>:</w:t>
      </w:r>
    </w:p>
    <w:p w14:paraId="34C0FBAE" w14:textId="77777777" w:rsidR="00B13CD2" w:rsidRPr="00EB6F89" w:rsidRDefault="00B13CD2" w:rsidP="001909D4">
      <w:pPr>
        <w:numPr>
          <w:ilvl w:val="0"/>
          <w:numId w:val="23"/>
        </w:numPr>
        <w:spacing w:after="40"/>
        <w:jc w:val="both"/>
        <w:rPr>
          <w:sz w:val="24"/>
          <w:szCs w:val="24"/>
        </w:rPr>
      </w:pPr>
      <w:r w:rsidRPr="00EB6F89">
        <w:rPr>
          <w:sz w:val="24"/>
          <w:szCs w:val="24"/>
        </w:rPr>
        <w:t>Protokół wykonania usługi serwisowej;</w:t>
      </w:r>
    </w:p>
    <w:p w14:paraId="6A840B6A" w14:textId="77777777" w:rsidR="00B13CD2" w:rsidRPr="00EB6F89" w:rsidRDefault="00B13CD2" w:rsidP="001909D4">
      <w:pPr>
        <w:numPr>
          <w:ilvl w:val="0"/>
          <w:numId w:val="23"/>
        </w:numPr>
        <w:spacing w:after="40"/>
        <w:jc w:val="both"/>
        <w:rPr>
          <w:sz w:val="24"/>
          <w:szCs w:val="24"/>
        </w:rPr>
      </w:pPr>
      <w:r w:rsidRPr="00EB6F89">
        <w:rPr>
          <w:sz w:val="24"/>
          <w:szCs w:val="24"/>
        </w:rPr>
        <w:t>Dowód dostawy WZ – potwierdzony na bramie wjazdowej Zamawiającego;</w:t>
      </w:r>
    </w:p>
    <w:p w14:paraId="66B6CD1A" w14:textId="77777777" w:rsidR="00B13CD2" w:rsidRPr="00EB6F89" w:rsidRDefault="00B13CD2" w:rsidP="001909D4">
      <w:pPr>
        <w:numPr>
          <w:ilvl w:val="0"/>
          <w:numId w:val="23"/>
        </w:numPr>
        <w:spacing w:after="40"/>
        <w:jc w:val="both"/>
        <w:rPr>
          <w:sz w:val="24"/>
          <w:szCs w:val="24"/>
        </w:rPr>
      </w:pPr>
      <w:r w:rsidRPr="00EB6F89">
        <w:rPr>
          <w:sz w:val="24"/>
          <w:szCs w:val="24"/>
        </w:rPr>
        <w:t>Zaświadczenie fabryczne lub deklarację zgodności WE lub świadectwo zgodności dla urządzeń elektrycznych i urządzeń budowy przeciwwybuchowej;</w:t>
      </w:r>
    </w:p>
    <w:p w14:paraId="0DE7585B" w14:textId="77777777" w:rsidR="00B13CD2" w:rsidRPr="00EB6F89" w:rsidRDefault="00B13CD2" w:rsidP="001909D4">
      <w:pPr>
        <w:numPr>
          <w:ilvl w:val="0"/>
          <w:numId w:val="23"/>
        </w:numPr>
        <w:spacing w:after="40"/>
        <w:jc w:val="both"/>
        <w:rPr>
          <w:sz w:val="24"/>
          <w:szCs w:val="24"/>
        </w:rPr>
      </w:pPr>
      <w:r w:rsidRPr="00EB6F89">
        <w:rPr>
          <w:sz w:val="24"/>
          <w:szCs w:val="24"/>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Pr="00EB6F89">
        <w:rPr>
          <w:sz w:val="24"/>
          <w:szCs w:val="24"/>
        </w:rPr>
        <w:br/>
        <w:t>do przedmiotu certyfikacji) przez akredytowane jednostki certyfikujące/jednostki notyfikowane, wskazujących co najmniej zakres ich zastosowania w maszynach/urządzeniach, których przedmiot zamówienia dotyczy;</w:t>
      </w:r>
    </w:p>
    <w:p w14:paraId="7F3562D6" w14:textId="77777777" w:rsidR="00B13CD2" w:rsidRPr="00EB6F89" w:rsidRDefault="00B13CD2" w:rsidP="00B13CD2">
      <w:pPr>
        <w:numPr>
          <w:ilvl w:val="0"/>
          <w:numId w:val="8"/>
        </w:numPr>
        <w:tabs>
          <w:tab w:val="clear" w:pos="720"/>
        </w:tabs>
        <w:spacing w:before="120" w:after="120"/>
        <w:ind w:left="426" w:hanging="426"/>
        <w:jc w:val="both"/>
        <w:rPr>
          <w:b/>
          <w:sz w:val="24"/>
          <w:szCs w:val="24"/>
        </w:rPr>
      </w:pPr>
      <w:r w:rsidRPr="00EB6F89">
        <w:rPr>
          <w:b/>
          <w:sz w:val="24"/>
          <w:szCs w:val="24"/>
        </w:rPr>
        <w:t>Wymagania organizacyjne.</w:t>
      </w:r>
    </w:p>
    <w:p w14:paraId="3E1DAC65" w14:textId="77777777" w:rsidR="00B13CD2" w:rsidRPr="00EB6F89" w:rsidRDefault="00B13CD2" w:rsidP="00B13CD2">
      <w:pPr>
        <w:numPr>
          <w:ilvl w:val="6"/>
          <w:numId w:val="9"/>
        </w:numPr>
        <w:spacing w:after="40"/>
        <w:ind w:hanging="294"/>
        <w:jc w:val="both"/>
        <w:rPr>
          <w:sz w:val="24"/>
          <w:szCs w:val="24"/>
        </w:rPr>
      </w:pPr>
      <w:r w:rsidRPr="00EB6F89">
        <w:rPr>
          <w:sz w:val="24"/>
          <w:szCs w:val="24"/>
        </w:rPr>
        <w:t>Transport do i od Zamawiającego na koszt Wykonawcy (dotyczy dostaw części zamiennych do usługi z udziałem serwisu).</w:t>
      </w:r>
    </w:p>
    <w:p w14:paraId="136B73E3" w14:textId="77777777" w:rsidR="00B13CD2" w:rsidRPr="00EB6F89" w:rsidRDefault="00B13CD2" w:rsidP="00B13CD2">
      <w:pPr>
        <w:numPr>
          <w:ilvl w:val="6"/>
          <w:numId w:val="9"/>
        </w:numPr>
        <w:spacing w:after="40"/>
        <w:ind w:hanging="294"/>
        <w:jc w:val="both"/>
        <w:rPr>
          <w:sz w:val="24"/>
          <w:szCs w:val="24"/>
        </w:rPr>
      </w:pPr>
      <w:r w:rsidRPr="00EB6F89">
        <w:rPr>
          <w:sz w:val="24"/>
          <w:szCs w:val="24"/>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i podzespołów do Zamawiającego środkami Wykonawcy, przy czym koszt usług transportowych w takich przypadkach zostanie rozliczony zgodnie z </w:t>
      </w:r>
      <w:r w:rsidRPr="00EB6F89">
        <w:rPr>
          <w:i/>
          <w:sz w:val="24"/>
          <w:szCs w:val="24"/>
        </w:rPr>
        <w:t>Tablicą stawek ryczałtowych za transport podzespołów</w:t>
      </w:r>
      <w:r w:rsidRPr="00EB6F89">
        <w:rPr>
          <w:i/>
          <w:sz w:val="24"/>
          <w:szCs w:val="24"/>
        </w:rPr>
        <w:br/>
        <w:t xml:space="preserve">i części zamiennych w ramach usług serwisowych bez udziału </w:t>
      </w:r>
      <w:r w:rsidRPr="00EB6F89">
        <w:rPr>
          <w:sz w:val="24"/>
          <w:szCs w:val="24"/>
        </w:rPr>
        <w:t>serwisu stanowiącą załącznik do umowy.</w:t>
      </w:r>
    </w:p>
    <w:p w14:paraId="1C499319" w14:textId="77777777" w:rsidR="00B13CD2" w:rsidRPr="00EB6F89" w:rsidRDefault="00B13CD2" w:rsidP="00B13CD2">
      <w:pPr>
        <w:numPr>
          <w:ilvl w:val="0"/>
          <w:numId w:val="8"/>
        </w:numPr>
        <w:tabs>
          <w:tab w:val="clear" w:pos="720"/>
        </w:tabs>
        <w:spacing w:before="120" w:after="120"/>
        <w:ind w:left="426" w:hanging="426"/>
        <w:jc w:val="both"/>
        <w:rPr>
          <w:b/>
          <w:sz w:val="24"/>
          <w:szCs w:val="24"/>
        </w:rPr>
      </w:pPr>
      <w:r w:rsidRPr="00EB6F89">
        <w:rPr>
          <w:b/>
          <w:sz w:val="24"/>
          <w:szCs w:val="24"/>
        </w:rPr>
        <w:t>Złożenie oferty w niniejszym postępowaniu jest równoznaczne z następującym zobowiązaniem Wykonawcy :</w:t>
      </w:r>
    </w:p>
    <w:p w14:paraId="4D9CF26F" w14:textId="77777777" w:rsidR="00B13CD2" w:rsidRPr="00EB6F89" w:rsidRDefault="00B13CD2" w:rsidP="001909D4">
      <w:pPr>
        <w:numPr>
          <w:ilvl w:val="0"/>
          <w:numId w:val="24"/>
        </w:numPr>
        <w:spacing w:after="40"/>
        <w:ind w:left="709"/>
        <w:jc w:val="both"/>
        <w:rPr>
          <w:sz w:val="24"/>
          <w:szCs w:val="24"/>
        </w:rPr>
      </w:pPr>
      <w:r w:rsidRPr="00EB6F89">
        <w:rPr>
          <w:sz w:val="24"/>
          <w:szCs w:val="24"/>
        </w:rPr>
        <w:lastRenderedPageBreak/>
        <w:t>wszystkie usługi serwisowe (naprawy) wykonane będą w sposób określony w DTR/ instrukcji użytkowania, a naprawiona maszyna/ urządzenie będzie odpowiadać DTR/ instrukcji użytkowania</w:t>
      </w:r>
      <w:r>
        <w:rPr>
          <w:sz w:val="24"/>
          <w:szCs w:val="24"/>
        </w:rPr>
        <w:t xml:space="preserve"> </w:t>
      </w:r>
      <w:r w:rsidRPr="00EB6F89">
        <w:rPr>
          <w:sz w:val="24"/>
          <w:szCs w:val="24"/>
        </w:rPr>
        <w:t>w zakresie zrealizowanej usługi,</w:t>
      </w:r>
    </w:p>
    <w:p w14:paraId="190D69B0" w14:textId="77777777" w:rsidR="00B13CD2" w:rsidRPr="00EB6F89" w:rsidRDefault="00B13CD2" w:rsidP="001909D4">
      <w:pPr>
        <w:numPr>
          <w:ilvl w:val="0"/>
          <w:numId w:val="24"/>
        </w:numPr>
        <w:spacing w:after="40"/>
        <w:ind w:left="709"/>
        <w:jc w:val="both"/>
        <w:rPr>
          <w:sz w:val="24"/>
          <w:szCs w:val="24"/>
        </w:rPr>
      </w:pPr>
      <w:r w:rsidRPr="00EB6F89">
        <w:rPr>
          <w:sz w:val="24"/>
          <w:szCs w:val="24"/>
        </w:rPr>
        <w:t>wszystkie usługi serwisowe (naprawy) urządzeń budowy przeciwwybuchowej wykonane będą zgodnie z wymogami określonymi Rozporządzeniu Ministra Energ</w:t>
      </w:r>
      <w:r>
        <w:rPr>
          <w:sz w:val="24"/>
          <w:szCs w:val="24"/>
        </w:rPr>
        <w:t xml:space="preserve">ii z dnia 23 listopada 2016 r. </w:t>
      </w:r>
      <w:r w:rsidRPr="00EB6F89">
        <w:rPr>
          <w:sz w:val="24"/>
          <w:szCs w:val="24"/>
        </w:rPr>
        <w:t>w sprawie szczegółowych wymagań dotyczących prowadzenia ruchu podziemnych zakładów górniczych (…) – jeśli dotyczy,</w:t>
      </w:r>
    </w:p>
    <w:p w14:paraId="329C44DA" w14:textId="77777777" w:rsidR="00B13CD2" w:rsidRPr="00EB6F89" w:rsidRDefault="00B13CD2" w:rsidP="001909D4">
      <w:pPr>
        <w:numPr>
          <w:ilvl w:val="0"/>
          <w:numId w:val="24"/>
        </w:numPr>
        <w:spacing w:after="40"/>
        <w:ind w:left="709"/>
        <w:jc w:val="both"/>
        <w:rPr>
          <w:sz w:val="24"/>
          <w:szCs w:val="24"/>
        </w:rPr>
      </w:pPr>
      <w:r w:rsidRPr="00EB6F89">
        <w:rPr>
          <w:sz w:val="24"/>
          <w:szCs w:val="24"/>
        </w:rPr>
        <w:t>dysponować będzie w okresie realizacji zamówienia wszystkimi częściami i podzespołami niezbędnymi do świadczenia usług serwisowych,</w:t>
      </w:r>
    </w:p>
    <w:p w14:paraId="300A36B6" w14:textId="77777777" w:rsidR="00B13CD2" w:rsidRPr="00EB6F89" w:rsidRDefault="00B13CD2" w:rsidP="001909D4">
      <w:pPr>
        <w:numPr>
          <w:ilvl w:val="0"/>
          <w:numId w:val="24"/>
        </w:numPr>
        <w:spacing w:after="40"/>
        <w:ind w:left="709"/>
        <w:jc w:val="both"/>
        <w:rPr>
          <w:sz w:val="24"/>
          <w:szCs w:val="24"/>
        </w:rPr>
      </w:pPr>
      <w:r w:rsidRPr="00EB6F89">
        <w:rPr>
          <w:sz w:val="24"/>
          <w:szCs w:val="24"/>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12E1C3F4" w14:textId="77777777" w:rsidR="00B13CD2" w:rsidRPr="00EB6F89" w:rsidRDefault="00B13CD2" w:rsidP="001909D4">
      <w:pPr>
        <w:numPr>
          <w:ilvl w:val="0"/>
          <w:numId w:val="24"/>
        </w:numPr>
        <w:spacing w:after="40"/>
        <w:ind w:left="709"/>
        <w:jc w:val="both"/>
        <w:rPr>
          <w:sz w:val="24"/>
          <w:szCs w:val="24"/>
        </w:rPr>
      </w:pPr>
      <w:r w:rsidRPr="00EB6F89">
        <w:rPr>
          <w:sz w:val="24"/>
          <w:szCs w:val="24"/>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7A272754" w14:textId="77777777" w:rsidR="00B13CD2" w:rsidRPr="00EB6F89" w:rsidRDefault="00B13CD2" w:rsidP="001909D4">
      <w:pPr>
        <w:numPr>
          <w:ilvl w:val="0"/>
          <w:numId w:val="24"/>
        </w:numPr>
        <w:spacing w:after="40"/>
        <w:ind w:left="709"/>
        <w:jc w:val="both"/>
        <w:rPr>
          <w:sz w:val="24"/>
          <w:szCs w:val="24"/>
        </w:rPr>
      </w:pPr>
      <w:r w:rsidRPr="00EB6F89">
        <w:rPr>
          <w:sz w:val="24"/>
          <w:szCs w:val="24"/>
        </w:rPr>
        <w:t>zrealizowane w ramach umowy usługi serwisowe zostaną w zgodzie z dobra praktyką inżynierską, w sposób gwarantujący bezpieczną eksploatację maszyny/ urządzenia,</w:t>
      </w:r>
    </w:p>
    <w:p w14:paraId="4B1CAA7D" w14:textId="77777777" w:rsidR="00B13CD2" w:rsidRPr="00EB6F89" w:rsidRDefault="00B13CD2" w:rsidP="001909D4">
      <w:pPr>
        <w:numPr>
          <w:ilvl w:val="0"/>
          <w:numId w:val="24"/>
        </w:numPr>
        <w:ind w:left="709"/>
        <w:jc w:val="both"/>
        <w:rPr>
          <w:sz w:val="24"/>
          <w:szCs w:val="24"/>
        </w:rPr>
      </w:pPr>
      <w:r w:rsidRPr="00EB6F89">
        <w:rPr>
          <w:sz w:val="24"/>
          <w:szCs w:val="24"/>
        </w:rPr>
        <w:t>będzie dysponować w okresie realizacji zamówienia niezbędną ilością osób posiadających uprawnienia do wykonywania w podziemnych wyrobiskach zakładów górniczych usług serwisowych maszyn/urządzeń będących przedmiotem zamówienia, zgodnie z obowiązującymi przepisami prawa w tym zakresie – jeśli dotyczy.</w:t>
      </w:r>
    </w:p>
    <w:p w14:paraId="25C569AF" w14:textId="77777777" w:rsidR="00B13CD2" w:rsidRPr="00EB6F89" w:rsidRDefault="00B13CD2" w:rsidP="00B13CD2">
      <w:pPr>
        <w:numPr>
          <w:ilvl w:val="0"/>
          <w:numId w:val="8"/>
        </w:numPr>
        <w:tabs>
          <w:tab w:val="clear" w:pos="720"/>
        </w:tabs>
        <w:spacing w:before="120" w:after="120"/>
        <w:ind w:left="709" w:hanging="425"/>
        <w:rPr>
          <w:b/>
          <w:bCs/>
          <w:sz w:val="24"/>
          <w:szCs w:val="24"/>
        </w:rPr>
      </w:pPr>
      <w:r w:rsidRPr="00EB6F89">
        <w:rPr>
          <w:b/>
          <w:sz w:val="24"/>
          <w:szCs w:val="24"/>
        </w:rPr>
        <w:t>Warunki realizacji serwisu</w:t>
      </w:r>
      <w:bookmarkStart w:id="70" w:name="_Hlk86990568"/>
      <w:r w:rsidRPr="00EB6F89">
        <w:rPr>
          <w:b/>
          <w:sz w:val="24"/>
          <w:szCs w:val="24"/>
        </w:rPr>
        <w:t>.</w:t>
      </w:r>
    </w:p>
    <w:p w14:paraId="2174241C" w14:textId="77777777" w:rsidR="00B13CD2" w:rsidRPr="00EB6F89" w:rsidRDefault="00B13CD2" w:rsidP="001909D4">
      <w:pPr>
        <w:numPr>
          <w:ilvl w:val="0"/>
          <w:numId w:val="44"/>
        </w:numPr>
        <w:suppressAutoHyphens/>
        <w:autoSpaceDN w:val="0"/>
        <w:spacing w:after="40"/>
        <w:ind w:left="709" w:hanging="425"/>
        <w:jc w:val="both"/>
        <w:textAlignment w:val="baseline"/>
        <w:rPr>
          <w:sz w:val="24"/>
          <w:szCs w:val="24"/>
        </w:rPr>
      </w:pPr>
      <w:r w:rsidRPr="00EB6F89">
        <w:rPr>
          <w:sz w:val="24"/>
          <w:szCs w:val="24"/>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EB6F89">
        <w:rPr>
          <w:sz w:val="24"/>
          <w:szCs w:val="24"/>
        </w:rPr>
        <w:br/>
        <w:t>u Zamawiającego przepisami, przez pracowników o odpowiednich do zakresu prac doświadczeniu i kwalifikacjach, zapoznanych z dokumentacją techniczną prowadzenia napraw maszyny w warunkach dołowych oraz zapoznanych z obowiązującymi przepisami</w:t>
      </w:r>
    </w:p>
    <w:p w14:paraId="7F9A0F39" w14:textId="77777777" w:rsidR="00B13CD2" w:rsidRPr="00295C9D" w:rsidRDefault="00B13CD2" w:rsidP="001909D4">
      <w:pPr>
        <w:pStyle w:val="Tekstpodstawowy2"/>
        <w:numPr>
          <w:ilvl w:val="0"/>
          <w:numId w:val="44"/>
        </w:numPr>
        <w:spacing w:after="40"/>
        <w:ind w:left="709" w:hanging="425"/>
        <w:jc w:val="both"/>
        <w:rPr>
          <w:b w:val="0"/>
          <w:bCs/>
          <w:sz w:val="24"/>
          <w:szCs w:val="24"/>
        </w:rPr>
      </w:pPr>
      <w:r w:rsidRPr="00295C9D">
        <w:rPr>
          <w:b w:val="0"/>
          <w:bCs/>
          <w:sz w:val="24"/>
          <w:szCs w:val="24"/>
        </w:rPr>
        <w:t xml:space="preserve">Realizacja serwisu w zakresie uznanych roszczeń gwarancyjnych będzie bezpłatna, </w:t>
      </w:r>
      <w:r w:rsidRPr="00295C9D">
        <w:rPr>
          <w:b w:val="0"/>
          <w:bCs/>
          <w:sz w:val="24"/>
          <w:szCs w:val="24"/>
        </w:rPr>
        <w:br/>
        <w:t>a w pozostałych przypadkach odpłatna.</w:t>
      </w:r>
    </w:p>
    <w:p w14:paraId="544701BB" w14:textId="77777777" w:rsidR="00B13CD2" w:rsidRPr="00295C9D" w:rsidRDefault="00B13CD2" w:rsidP="001909D4">
      <w:pPr>
        <w:pStyle w:val="Tekstpodstawowy2"/>
        <w:numPr>
          <w:ilvl w:val="0"/>
          <w:numId w:val="44"/>
        </w:numPr>
        <w:spacing w:after="40"/>
        <w:ind w:left="709" w:hanging="425"/>
        <w:jc w:val="both"/>
        <w:rPr>
          <w:b w:val="0"/>
          <w:i/>
          <w:iCs/>
          <w:sz w:val="24"/>
          <w:szCs w:val="24"/>
        </w:rPr>
      </w:pPr>
      <w:r w:rsidRPr="00295C9D">
        <w:rPr>
          <w:b w:val="0"/>
          <w:sz w:val="24"/>
          <w:szCs w:val="24"/>
        </w:rPr>
        <w:t>Przez naprawę rozumie się usunięcie wady powodującej nieprawidłową pracę przywracającą maszynę/urządzenie do jego poprzedniej sprawności.</w:t>
      </w:r>
    </w:p>
    <w:p w14:paraId="431A3EDF" w14:textId="77777777" w:rsidR="00B13CD2" w:rsidRPr="00EB6F89" w:rsidRDefault="00B13CD2" w:rsidP="001909D4">
      <w:pPr>
        <w:numPr>
          <w:ilvl w:val="0"/>
          <w:numId w:val="44"/>
        </w:numPr>
        <w:suppressAutoHyphens/>
        <w:autoSpaceDN w:val="0"/>
        <w:spacing w:after="40"/>
        <w:ind w:left="709" w:hanging="425"/>
        <w:jc w:val="both"/>
        <w:textAlignment w:val="baseline"/>
        <w:rPr>
          <w:i/>
          <w:iCs/>
          <w:sz w:val="24"/>
          <w:szCs w:val="24"/>
        </w:rPr>
      </w:pPr>
      <w:r w:rsidRPr="00EB6F89">
        <w:rPr>
          <w:i/>
          <w:iCs/>
          <w:sz w:val="24"/>
          <w:szCs w:val="24"/>
        </w:rPr>
        <w:t>Realizacja usług serwisowych odbywać się będzie na poniższych zasadach:</w:t>
      </w:r>
    </w:p>
    <w:p w14:paraId="60EAC5FB" w14:textId="77777777" w:rsidR="00B13CD2" w:rsidRPr="00EB6F89" w:rsidRDefault="00B13CD2" w:rsidP="001909D4">
      <w:pPr>
        <w:pStyle w:val="Akapitzlist"/>
        <w:numPr>
          <w:ilvl w:val="7"/>
          <w:numId w:val="44"/>
        </w:numPr>
        <w:ind w:left="709" w:hanging="425"/>
        <w:contextualSpacing/>
        <w:jc w:val="both"/>
        <w:rPr>
          <w:i/>
          <w:iCs/>
          <w:spacing w:val="-4"/>
        </w:rPr>
      </w:pPr>
      <w:r w:rsidRPr="00EB6F89">
        <w:rPr>
          <w:i/>
          <w:iCs/>
          <w:spacing w:val="-4"/>
        </w:rPr>
        <w:t xml:space="preserve">przyjazd serwisu do naprawy w razie postoju (lub awaryjnej pracy) maszyny/urządzenia w ciągu </w:t>
      </w:r>
      <w:r w:rsidRPr="00EB6F89">
        <w:rPr>
          <w:b/>
          <w:i/>
          <w:iCs/>
          <w:spacing w:val="-4"/>
        </w:rPr>
        <w:t>4 godzin</w:t>
      </w:r>
      <w:r w:rsidRPr="00EB6F89">
        <w:rPr>
          <w:i/>
          <w:iCs/>
          <w:spacing w:val="-4"/>
        </w:rPr>
        <w:t xml:space="preserve"> licząc od momentu telefonicznego zgłoszenia awarii do serwisu Wykonawcy lub w przypadku działań prewencyjnych w innym wzajemnie uzgodnionym terminie,</w:t>
      </w:r>
    </w:p>
    <w:p w14:paraId="29BA0746" w14:textId="77777777" w:rsidR="00B13CD2" w:rsidRPr="00EB6F89" w:rsidRDefault="00B13CD2" w:rsidP="001909D4">
      <w:pPr>
        <w:pStyle w:val="Akapitzlist"/>
        <w:numPr>
          <w:ilvl w:val="7"/>
          <w:numId w:val="44"/>
        </w:numPr>
        <w:ind w:left="709" w:hanging="425"/>
        <w:contextualSpacing/>
        <w:jc w:val="both"/>
        <w:rPr>
          <w:i/>
          <w:iCs/>
          <w:spacing w:val="-4"/>
        </w:rPr>
      </w:pPr>
      <w:r w:rsidRPr="00EB6F89">
        <w:rPr>
          <w:i/>
          <w:iCs/>
          <w:spacing w:val="-4"/>
        </w:rPr>
        <w:t xml:space="preserve">w przypadku braku wzajemnie uzgodnionego terminu (przy działaniach prewencyjnych) przyjazd serwisu powinien nastąpić do </w:t>
      </w:r>
      <w:r w:rsidRPr="00EB6F89">
        <w:rPr>
          <w:b/>
          <w:bCs/>
          <w:i/>
          <w:iCs/>
          <w:spacing w:val="-4"/>
        </w:rPr>
        <w:t>8 g</w:t>
      </w:r>
      <w:r w:rsidRPr="00EB6F89">
        <w:rPr>
          <w:b/>
          <w:i/>
          <w:iCs/>
          <w:spacing w:val="-4"/>
        </w:rPr>
        <w:t>odzin</w:t>
      </w:r>
      <w:r w:rsidRPr="00EB6F89">
        <w:rPr>
          <w:i/>
          <w:iCs/>
          <w:spacing w:val="-4"/>
        </w:rPr>
        <w:t xml:space="preserve"> od telefonicznego zgłoszenia,</w:t>
      </w:r>
    </w:p>
    <w:p w14:paraId="60B5E125" w14:textId="77777777" w:rsidR="00B13CD2" w:rsidRPr="00EB6F89" w:rsidRDefault="00B13CD2" w:rsidP="001909D4">
      <w:pPr>
        <w:pStyle w:val="Akapitzlist"/>
        <w:numPr>
          <w:ilvl w:val="7"/>
          <w:numId w:val="44"/>
        </w:numPr>
        <w:ind w:left="709" w:hanging="425"/>
        <w:contextualSpacing/>
        <w:jc w:val="both"/>
        <w:rPr>
          <w:i/>
          <w:iCs/>
          <w:spacing w:val="-4"/>
        </w:rPr>
      </w:pPr>
      <w:r w:rsidRPr="00EB6F89">
        <w:rPr>
          <w:i/>
          <w:iCs/>
          <w:spacing w:val="-4"/>
        </w:rPr>
        <w:t xml:space="preserve">usunięcie zgłoszonej awarii (niesprawności) nastąpi w terminie możliwie najkrótszym od momentu przyjazdu serwisu na kopalnię, jednak nie dłużej niż </w:t>
      </w:r>
      <w:r w:rsidRPr="00EB6F89">
        <w:rPr>
          <w:b/>
          <w:bCs/>
          <w:i/>
          <w:iCs/>
          <w:spacing w:val="-4"/>
        </w:rPr>
        <w:t>8 godziny</w:t>
      </w:r>
      <w:r w:rsidRPr="00EB6F89">
        <w:rPr>
          <w:i/>
          <w:iCs/>
          <w:spacing w:val="-4"/>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3C8B24AE" w14:textId="77777777" w:rsidR="00B13CD2" w:rsidRPr="00EB6F89" w:rsidRDefault="00B13CD2" w:rsidP="001909D4">
      <w:pPr>
        <w:pStyle w:val="Akapitzlist"/>
        <w:numPr>
          <w:ilvl w:val="7"/>
          <w:numId w:val="44"/>
        </w:numPr>
        <w:ind w:left="709" w:hanging="425"/>
        <w:contextualSpacing/>
        <w:jc w:val="both"/>
        <w:rPr>
          <w:i/>
          <w:iCs/>
          <w:spacing w:val="-4"/>
        </w:rPr>
      </w:pPr>
      <w:r w:rsidRPr="00EB6F89">
        <w:rPr>
          <w:i/>
          <w:iCs/>
          <w:spacing w:val="-4"/>
        </w:rPr>
        <w:t xml:space="preserve">udostępnienie części, niezbędnych służbom technicznym Zamawiającego dla utrzymania ruchu maszyny/urządzenia, następuje w terminie do </w:t>
      </w:r>
      <w:r w:rsidRPr="00EB6F89">
        <w:rPr>
          <w:b/>
          <w:i/>
          <w:iCs/>
          <w:spacing w:val="-4"/>
        </w:rPr>
        <w:t>4 godzin</w:t>
      </w:r>
      <w:r w:rsidRPr="00EB6F89">
        <w:rPr>
          <w:i/>
          <w:iCs/>
          <w:spacing w:val="-4"/>
        </w:rPr>
        <w:t xml:space="preserve"> od momentu telefonicznego zgłoszenia </w:t>
      </w:r>
      <w:r w:rsidRPr="00EB6F89">
        <w:rPr>
          <w:i/>
          <w:iCs/>
          <w:spacing w:val="-4"/>
        </w:rPr>
        <w:lastRenderedPageBreak/>
        <w:t>takiej potrzeby do Wykonawcy w przypadku postoju ( lub awaryjnej pracy) maszyny/urządzenia lub w przypadku działań prewencyjnych w innym wzajemnie uzgodnionym terminie,</w:t>
      </w:r>
    </w:p>
    <w:p w14:paraId="410AF1B1" w14:textId="77777777" w:rsidR="00B13CD2" w:rsidRPr="00EB6F89" w:rsidRDefault="00B13CD2" w:rsidP="001909D4">
      <w:pPr>
        <w:pStyle w:val="Akapitzlist"/>
        <w:numPr>
          <w:ilvl w:val="7"/>
          <w:numId w:val="44"/>
        </w:numPr>
        <w:ind w:left="709" w:hanging="425"/>
        <w:contextualSpacing/>
        <w:jc w:val="both"/>
        <w:rPr>
          <w:i/>
          <w:iCs/>
          <w:spacing w:val="-4"/>
        </w:rPr>
      </w:pPr>
      <w:r w:rsidRPr="00EB6F89">
        <w:rPr>
          <w:i/>
          <w:iCs/>
          <w:spacing w:val="-4"/>
        </w:rPr>
        <w:t xml:space="preserve">w przypadku braku wzajemnie uzgodnionego terminu (przy działaniu prewencyjnym) udostępnienie części niezbędnych służbom Zamawiającego dla utrzymania ruchu maszyny/urządzenia, następuje do </w:t>
      </w:r>
      <w:r w:rsidRPr="00EB6F89">
        <w:rPr>
          <w:b/>
          <w:i/>
          <w:iCs/>
          <w:spacing w:val="-4"/>
        </w:rPr>
        <w:t>8 godzin</w:t>
      </w:r>
      <w:r w:rsidRPr="00EB6F89">
        <w:rPr>
          <w:i/>
          <w:iCs/>
          <w:spacing w:val="-4"/>
        </w:rPr>
        <w:t xml:space="preserve"> od telefonicznego zgłoszenia, </w:t>
      </w:r>
    </w:p>
    <w:p w14:paraId="5BE6DBE8" w14:textId="77777777" w:rsidR="00B13CD2" w:rsidRPr="00EB6F89" w:rsidRDefault="00B13CD2" w:rsidP="001909D4">
      <w:pPr>
        <w:pStyle w:val="Akapitzlist"/>
        <w:numPr>
          <w:ilvl w:val="7"/>
          <w:numId w:val="44"/>
        </w:numPr>
        <w:ind w:left="709" w:hanging="425"/>
        <w:contextualSpacing/>
        <w:jc w:val="both"/>
        <w:rPr>
          <w:i/>
          <w:iCs/>
          <w:spacing w:val="-4"/>
        </w:rPr>
      </w:pPr>
      <w:r w:rsidRPr="00EB6F89">
        <w:rPr>
          <w:i/>
          <w:iCs/>
          <w:spacing w:val="-4"/>
        </w:rPr>
        <w:t xml:space="preserve">w ramach świadczonych usług serwisowych </w:t>
      </w:r>
      <w:r w:rsidRPr="00EB6F89">
        <w:rPr>
          <w:i/>
          <w:iCs/>
        </w:rPr>
        <w:t>dla przedmiotu zamówienia w okresie obowiązywania umowy</w:t>
      </w:r>
      <w:r w:rsidRPr="00EB6F89">
        <w:rPr>
          <w:i/>
          <w:iCs/>
          <w:spacing w:val="-4"/>
        </w:rPr>
        <w:t xml:space="preserve"> Wykonawca zapewni dostawę sprawnych podzespołów i części zamiennych.”</w:t>
      </w:r>
    </w:p>
    <w:p w14:paraId="428F2D7F" w14:textId="77777777" w:rsidR="00B13CD2" w:rsidRPr="00EB6F89" w:rsidRDefault="00B13CD2" w:rsidP="001909D4">
      <w:pPr>
        <w:numPr>
          <w:ilvl w:val="0"/>
          <w:numId w:val="44"/>
        </w:numPr>
        <w:suppressAutoHyphens/>
        <w:autoSpaceDN w:val="0"/>
        <w:spacing w:after="40"/>
        <w:ind w:left="709" w:hanging="425"/>
        <w:jc w:val="both"/>
        <w:textAlignment w:val="baseline"/>
        <w:rPr>
          <w:sz w:val="24"/>
          <w:szCs w:val="24"/>
        </w:rPr>
      </w:pPr>
      <w:r w:rsidRPr="00EB6F89">
        <w:rPr>
          <w:sz w:val="24"/>
          <w:szCs w:val="24"/>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09D12F4A" w14:textId="77777777" w:rsidR="00B13CD2" w:rsidRPr="00EB6F89" w:rsidRDefault="00B13CD2" w:rsidP="001909D4">
      <w:pPr>
        <w:numPr>
          <w:ilvl w:val="0"/>
          <w:numId w:val="44"/>
        </w:numPr>
        <w:suppressAutoHyphens/>
        <w:autoSpaceDN w:val="0"/>
        <w:spacing w:after="40"/>
        <w:ind w:left="709" w:hanging="425"/>
        <w:jc w:val="both"/>
        <w:textAlignment w:val="baseline"/>
        <w:rPr>
          <w:sz w:val="24"/>
          <w:szCs w:val="24"/>
        </w:rPr>
      </w:pPr>
      <w:r w:rsidRPr="00EB6F89">
        <w:rPr>
          <w:sz w:val="24"/>
          <w:szCs w:val="24"/>
        </w:rPr>
        <w:t xml:space="preserve">Usługi serwisowe realizowane mogą być również w formie zabezpieczenia dla służb technicznych Zamawiającego </w:t>
      </w:r>
      <w:r w:rsidRPr="00EB6F89">
        <w:rPr>
          <w:sz w:val="24"/>
          <w:szCs w:val="24"/>
          <w:u w:val="single"/>
        </w:rPr>
        <w:t>jednostkowych ilości części i podzespołów</w:t>
      </w:r>
      <w:r w:rsidRPr="00EB6F89">
        <w:rPr>
          <w:sz w:val="24"/>
          <w:szCs w:val="24"/>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390FEEAB" w14:textId="77777777" w:rsidR="00B13CD2" w:rsidRPr="00EB6F89" w:rsidRDefault="00B13CD2" w:rsidP="001909D4">
      <w:pPr>
        <w:numPr>
          <w:ilvl w:val="0"/>
          <w:numId w:val="44"/>
        </w:numPr>
        <w:suppressAutoHyphens/>
        <w:autoSpaceDN w:val="0"/>
        <w:spacing w:after="40"/>
        <w:ind w:left="709" w:hanging="425"/>
        <w:jc w:val="both"/>
        <w:textAlignment w:val="baseline"/>
        <w:rPr>
          <w:sz w:val="24"/>
          <w:szCs w:val="24"/>
        </w:rPr>
      </w:pPr>
      <w:r w:rsidRPr="00EB6F89">
        <w:rPr>
          <w:sz w:val="24"/>
          <w:szCs w:val="24"/>
        </w:rPr>
        <w:t>Serwis może być wezwany do realizacji usługi serwisowej przez osobę upoważnioną przez Zamawiającego (Kopalni</w:t>
      </w:r>
      <w:r w:rsidRPr="00EB6F89">
        <w:rPr>
          <w:strike/>
          <w:sz w:val="24"/>
          <w:szCs w:val="24"/>
        </w:rPr>
        <w:t>ę</w:t>
      </w:r>
      <w:r w:rsidRPr="00EB6F89">
        <w:rPr>
          <w:sz w:val="24"/>
          <w:szCs w:val="24"/>
        </w:rPr>
        <w:t>), po wcześniejszej akceptacji Kierownika Działu Energomechanicznego (a w razie jego nieobecności jego zastępcy).</w:t>
      </w:r>
    </w:p>
    <w:p w14:paraId="3343E638" w14:textId="77777777" w:rsidR="00B13CD2" w:rsidRDefault="00B13CD2" w:rsidP="00B13CD2">
      <w:pPr>
        <w:suppressAutoHyphens/>
        <w:autoSpaceDN w:val="0"/>
        <w:spacing w:after="40"/>
        <w:ind w:left="709"/>
        <w:jc w:val="both"/>
        <w:textAlignment w:val="baseline"/>
        <w:rPr>
          <w:sz w:val="24"/>
          <w:szCs w:val="24"/>
        </w:rPr>
      </w:pPr>
      <w:r w:rsidRPr="00EB6F89">
        <w:rPr>
          <w:sz w:val="24"/>
          <w:szCs w:val="24"/>
        </w:rPr>
        <w:t>Uwaga:</w:t>
      </w:r>
    </w:p>
    <w:p w14:paraId="4EE3D2DA" w14:textId="77777777" w:rsidR="00B13CD2" w:rsidRPr="004838F1" w:rsidRDefault="00B13CD2" w:rsidP="00B13CD2">
      <w:pPr>
        <w:suppressAutoHyphens/>
        <w:autoSpaceDN w:val="0"/>
        <w:spacing w:after="40"/>
        <w:ind w:left="709"/>
        <w:jc w:val="both"/>
        <w:textAlignment w:val="baseline"/>
        <w:rPr>
          <w:b/>
          <w:i/>
          <w:sz w:val="24"/>
          <w:szCs w:val="24"/>
        </w:rPr>
      </w:pPr>
      <w:r w:rsidRPr="004838F1">
        <w:rPr>
          <w:b/>
          <w:i/>
          <w:sz w:val="24"/>
          <w:szCs w:val="24"/>
        </w:rPr>
        <w:t>W trakcie zgłoszenia do Wykonawcy, zgłaszający poinformuje Wykonawcę, że dokonuje wezwania za zgodą KDEM.</w:t>
      </w:r>
    </w:p>
    <w:p w14:paraId="151CCD3D" w14:textId="77777777" w:rsidR="00B13CD2" w:rsidRPr="00EB6F89" w:rsidRDefault="00B13CD2" w:rsidP="001909D4">
      <w:pPr>
        <w:numPr>
          <w:ilvl w:val="0"/>
          <w:numId w:val="44"/>
        </w:numPr>
        <w:suppressAutoHyphens/>
        <w:autoSpaceDN w:val="0"/>
        <w:spacing w:after="40"/>
        <w:ind w:left="709" w:hanging="425"/>
        <w:jc w:val="both"/>
        <w:textAlignment w:val="baseline"/>
        <w:rPr>
          <w:sz w:val="24"/>
          <w:szCs w:val="24"/>
        </w:rPr>
      </w:pPr>
      <w:r w:rsidRPr="00EB6F89">
        <w:rPr>
          <w:sz w:val="24"/>
          <w:szCs w:val="24"/>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0CFA610C" w14:textId="77777777" w:rsidR="00B13CD2" w:rsidRPr="00EB6F89" w:rsidRDefault="00B13CD2" w:rsidP="00B13CD2">
      <w:pPr>
        <w:suppressAutoHyphens/>
        <w:autoSpaceDN w:val="0"/>
        <w:ind w:left="709" w:hanging="425"/>
        <w:jc w:val="both"/>
        <w:textAlignment w:val="baseline"/>
        <w:rPr>
          <w:sz w:val="24"/>
          <w:szCs w:val="24"/>
        </w:rPr>
      </w:pPr>
    </w:p>
    <w:p w14:paraId="7C69D290" w14:textId="77777777" w:rsidR="00B13CD2" w:rsidRPr="00EB6F89" w:rsidRDefault="00B13CD2" w:rsidP="00B13CD2">
      <w:pPr>
        <w:spacing w:after="40"/>
        <w:ind w:left="709" w:hanging="425"/>
        <w:jc w:val="center"/>
        <w:rPr>
          <w:b/>
          <w:sz w:val="24"/>
          <w:szCs w:val="24"/>
          <w:lang w:val="en-US"/>
        </w:rPr>
      </w:pPr>
      <w:r w:rsidRPr="00EB6F89">
        <w:rPr>
          <w:b/>
          <w:sz w:val="24"/>
          <w:szCs w:val="24"/>
          <w:lang w:val="en-US"/>
        </w:rPr>
        <w:t>…………………………………………………………….</w:t>
      </w:r>
    </w:p>
    <w:p w14:paraId="02BFC9EA" w14:textId="77777777" w:rsidR="00B13CD2" w:rsidRPr="00EB6F89" w:rsidRDefault="00B13CD2" w:rsidP="00B13CD2">
      <w:pPr>
        <w:spacing w:after="40"/>
        <w:ind w:left="709" w:hanging="425"/>
        <w:jc w:val="center"/>
        <w:rPr>
          <w:b/>
          <w:sz w:val="24"/>
          <w:szCs w:val="24"/>
          <w:lang w:val="en-US"/>
        </w:rPr>
      </w:pPr>
      <w:r w:rsidRPr="00EB6F89">
        <w:rPr>
          <w:b/>
          <w:sz w:val="24"/>
          <w:szCs w:val="24"/>
          <w:lang w:val="en-US"/>
        </w:rPr>
        <w:t>ul. …………………………………, ……………………</w:t>
      </w:r>
    </w:p>
    <w:p w14:paraId="12B1C331" w14:textId="77777777" w:rsidR="00B13CD2" w:rsidRPr="00EB6F89" w:rsidRDefault="00B13CD2" w:rsidP="00B13CD2">
      <w:pPr>
        <w:spacing w:after="120"/>
        <w:ind w:left="709" w:hanging="425"/>
        <w:jc w:val="center"/>
        <w:rPr>
          <w:b/>
          <w:sz w:val="24"/>
          <w:szCs w:val="24"/>
          <w:lang w:val="en-US"/>
        </w:rPr>
      </w:pPr>
      <w:r w:rsidRPr="00EB6F89">
        <w:rPr>
          <w:b/>
          <w:sz w:val="24"/>
          <w:szCs w:val="24"/>
          <w:lang w:val="en-US"/>
        </w:rPr>
        <w:t xml:space="preserve">      tel. …………………………, fax ………………………………. e-mail ……………………………..</w:t>
      </w:r>
    </w:p>
    <w:p w14:paraId="4899F696" w14:textId="77777777" w:rsidR="00B13CD2" w:rsidRPr="00EB6F89" w:rsidRDefault="00B13CD2" w:rsidP="001909D4">
      <w:pPr>
        <w:numPr>
          <w:ilvl w:val="0"/>
          <w:numId w:val="44"/>
        </w:numPr>
        <w:suppressAutoHyphens/>
        <w:autoSpaceDN w:val="0"/>
        <w:spacing w:after="40"/>
        <w:ind w:left="709" w:hanging="425"/>
        <w:jc w:val="both"/>
        <w:textAlignment w:val="baseline"/>
        <w:rPr>
          <w:b/>
          <w:bCs/>
          <w:sz w:val="24"/>
          <w:szCs w:val="24"/>
        </w:rPr>
      </w:pPr>
      <w:r w:rsidRPr="00EB6F89">
        <w:rPr>
          <w:bCs/>
          <w:sz w:val="24"/>
          <w:szCs w:val="24"/>
        </w:rPr>
        <w:t xml:space="preserve">Serwis może być wezwany do realizacji usługi serwisowej przez osobę upoważnioną przez Zamawiającego (Kopalni). Wezwanie Serwisowe powinno być złożone telefonicznie, a następnie potwierdzone faksem lub drogą elektroniczną do 24 godzin. W przypadku zbieżności tego </w:t>
      </w:r>
      <w:r>
        <w:rPr>
          <w:bCs/>
          <w:sz w:val="24"/>
          <w:szCs w:val="24"/>
        </w:rPr>
        <w:t>terminu</w:t>
      </w:r>
      <w:r w:rsidRPr="00EB6F89">
        <w:rPr>
          <w:bCs/>
          <w:sz w:val="24"/>
          <w:szCs w:val="24"/>
        </w:rPr>
        <w:t>z dniami ustawowo wolnymi od pracy, dokument ten przesłany winien być do końca pierwszej zmiany następującego dnia roboczego.</w:t>
      </w:r>
    </w:p>
    <w:p w14:paraId="5595A36B" w14:textId="77777777" w:rsidR="00B13CD2" w:rsidRPr="00EB6F89" w:rsidRDefault="00B13CD2" w:rsidP="001909D4">
      <w:pPr>
        <w:numPr>
          <w:ilvl w:val="0"/>
          <w:numId w:val="44"/>
        </w:numPr>
        <w:suppressAutoHyphens/>
        <w:autoSpaceDN w:val="0"/>
        <w:spacing w:after="40"/>
        <w:ind w:left="709" w:hanging="425"/>
        <w:jc w:val="both"/>
        <w:textAlignment w:val="baseline"/>
        <w:rPr>
          <w:b/>
          <w:bCs/>
          <w:sz w:val="24"/>
          <w:szCs w:val="24"/>
        </w:rPr>
      </w:pPr>
      <w:r w:rsidRPr="00EB6F89">
        <w:rPr>
          <w:bCs/>
          <w:sz w:val="24"/>
          <w:szCs w:val="24"/>
        </w:rPr>
        <w:t xml:space="preserve">Przyjazd </w:t>
      </w:r>
      <w:r w:rsidRPr="00EB6F89">
        <w:rPr>
          <w:bCs/>
          <w:i/>
          <w:iCs/>
          <w:sz w:val="24"/>
          <w:szCs w:val="24"/>
        </w:rPr>
        <w:t>Serwisu</w:t>
      </w:r>
      <w:r w:rsidRPr="00EB6F89">
        <w:rPr>
          <w:bCs/>
          <w:sz w:val="24"/>
          <w:szCs w:val="24"/>
        </w:rPr>
        <w:t xml:space="preserve"> Wykonawcy następuje w terminie zgodnym z umową.</w:t>
      </w:r>
    </w:p>
    <w:p w14:paraId="68AB3249" w14:textId="77777777" w:rsidR="00B13CD2" w:rsidRPr="00EB6F89" w:rsidRDefault="00B13CD2" w:rsidP="001909D4">
      <w:pPr>
        <w:numPr>
          <w:ilvl w:val="0"/>
          <w:numId w:val="44"/>
        </w:numPr>
        <w:suppressAutoHyphens/>
        <w:autoSpaceDN w:val="0"/>
        <w:spacing w:after="40"/>
        <w:ind w:left="709" w:hanging="425"/>
        <w:jc w:val="both"/>
        <w:textAlignment w:val="baseline"/>
        <w:rPr>
          <w:sz w:val="24"/>
          <w:szCs w:val="24"/>
        </w:rPr>
      </w:pPr>
      <w:r w:rsidRPr="00EB6F89">
        <w:rPr>
          <w:sz w:val="24"/>
          <w:szCs w:val="24"/>
        </w:rPr>
        <w:lastRenderedPageBreak/>
        <w:t>Za zgodne z obowiązującymi przepisami i technologią wykonania usługi serwisowej na terenie Zamawiającego odpowiada kierownik lub przodowy brygady serwisu, wyznaczany przez osobę uprawnioną ze strony Wykonawcy.</w:t>
      </w:r>
    </w:p>
    <w:p w14:paraId="0AB50260" w14:textId="77777777" w:rsidR="00B13CD2" w:rsidRPr="00EB6F89" w:rsidRDefault="00B13CD2" w:rsidP="001909D4">
      <w:pPr>
        <w:numPr>
          <w:ilvl w:val="0"/>
          <w:numId w:val="44"/>
        </w:numPr>
        <w:suppressAutoHyphens/>
        <w:autoSpaceDN w:val="0"/>
        <w:spacing w:after="40"/>
        <w:ind w:left="709" w:hanging="425"/>
        <w:jc w:val="both"/>
        <w:textAlignment w:val="baseline"/>
        <w:rPr>
          <w:sz w:val="24"/>
          <w:szCs w:val="24"/>
        </w:rPr>
      </w:pPr>
      <w:r w:rsidRPr="00EB6F89">
        <w:rPr>
          <w:bCs/>
          <w:i/>
          <w:iCs/>
          <w:sz w:val="24"/>
          <w:szCs w:val="24"/>
        </w:rPr>
        <w:t>Serwis</w:t>
      </w:r>
      <w:r w:rsidRPr="00EB6F89">
        <w:rPr>
          <w:sz w:val="24"/>
          <w:szCs w:val="24"/>
        </w:rPr>
        <w:t xml:space="preserve"> Wykonawcy zgłasza swój przyjazd u osoby określonej w zgłoszeniu i wspólnie z nią u dyspozytora Zamawiającego. Zgłoszenie przyjazdu </w:t>
      </w:r>
      <w:r w:rsidRPr="00EB6F89">
        <w:rPr>
          <w:i/>
          <w:iCs/>
          <w:spacing w:val="-4"/>
          <w:sz w:val="24"/>
          <w:szCs w:val="24"/>
        </w:rPr>
        <w:t>Serwisu</w:t>
      </w:r>
      <w:r w:rsidRPr="00EB6F89">
        <w:rPr>
          <w:sz w:val="24"/>
          <w:szCs w:val="24"/>
        </w:rPr>
        <w:t xml:space="preserve"> oznacza rozpoczęcie czasu świadczenia usługi serwisowej.</w:t>
      </w:r>
    </w:p>
    <w:p w14:paraId="5D28C6E9" w14:textId="77777777" w:rsidR="00B13CD2" w:rsidRPr="00EB6F89" w:rsidRDefault="00B13CD2" w:rsidP="001909D4">
      <w:pPr>
        <w:pStyle w:val="Akapitzlist"/>
        <w:numPr>
          <w:ilvl w:val="0"/>
          <w:numId w:val="44"/>
        </w:numPr>
        <w:suppressAutoHyphens/>
        <w:autoSpaceDN w:val="0"/>
        <w:spacing w:after="40"/>
        <w:ind w:left="709" w:hanging="425"/>
        <w:contextualSpacing/>
        <w:jc w:val="both"/>
        <w:textAlignment w:val="baseline"/>
      </w:pPr>
      <w:r w:rsidRPr="00EB6F89">
        <w:t xml:space="preserve">Wykonanie usługi na terenie Kopalni będzie każdorazowo dokumentowane </w:t>
      </w:r>
      <w:r w:rsidRPr="00EB6F89">
        <w:rPr>
          <w:i/>
          <w:iCs/>
        </w:rPr>
        <w:t>Protokołem wykonania usługi serwisowej</w:t>
      </w:r>
      <w:r w:rsidRPr="00EB6F89">
        <w:t xml:space="preserve"> / </w:t>
      </w:r>
      <w:r w:rsidRPr="00EB6F89">
        <w:rPr>
          <w:i/>
          <w:iCs/>
        </w:rPr>
        <w:t>Protokołem Serwisowym</w:t>
      </w:r>
      <w:r w:rsidRPr="00EB6F89">
        <w:t xml:space="preserve"> /</w:t>
      </w:r>
      <w:r w:rsidRPr="00EB6F89">
        <w:rPr>
          <w:i/>
          <w:iCs/>
        </w:rPr>
        <w:t xml:space="preserve">Notatką serwisową / Dowodem dostawy (WZ/WZS) </w:t>
      </w:r>
      <w:r w:rsidRPr="00EB6F89">
        <w:t>, sporządzanym w 2 egzemplarzach (po jednym dla każdej ze stron) potwierdzonym przez przedstawicieli Wykonawcy (Serwisu) i Zamawiającego (Kopalni).</w:t>
      </w:r>
    </w:p>
    <w:p w14:paraId="0063AEAB" w14:textId="77777777" w:rsidR="00B13CD2" w:rsidRPr="00EB6F89" w:rsidRDefault="00B13CD2" w:rsidP="001909D4">
      <w:pPr>
        <w:pStyle w:val="Akapitzlist"/>
        <w:numPr>
          <w:ilvl w:val="0"/>
          <w:numId w:val="44"/>
        </w:numPr>
        <w:autoSpaceDE w:val="0"/>
        <w:autoSpaceDN w:val="0"/>
        <w:adjustRightInd w:val="0"/>
        <w:ind w:left="709" w:hanging="425"/>
        <w:contextualSpacing/>
        <w:rPr>
          <w:iCs/>
        </w:rPr>
      </w:pPr>
      <w:r w:rsidRPr="00EB6F89">
        <w:rPr>
          <w:iCs/>
        </w:rPr>
        <w:t xml:space="preserve">Protokół usługi serwisowej powinien m.in. zawierać: </w:t>
      </w:r>
    </w:p>
    <w:p w14:paraId="0B307751" w14:textId="77777777" w:rsidR="00B13CD2" w:rsidRPr="00EB6F89" w:rsidRDefault="00B13CD2" w:rsidP="001909D4">
      <w:pPr>
        <w:numPr>
          <w:ilvl w:val="0"/>
          <w:numId w:val="77"/>
        </w:numPr>
        <w:spacing w:after="40"/>
        <w:ind w:left="1134"/>
        <w:jc w:val="both"/>
        <w:rPr>
          <w:sz w:val="24"/>
          <w:szCs w:val="24"/>
        </w:rPr>
      </w:pPr>
      <w:r w:rsidRPr="00EB6F89">
        <w:rPr>
          <w:sz w:val="24"/>
          <w:szCs w:val="24"/>
        </w:rPr>
        <w:t>numer kolejny,</w:t>
      </w:r>
    </w:p>
    <w:p w14:paraId="5D5E23CF" w14:textId="77777777" w:rsidR="00B13CD2" w:rsidRPr="00EB6F89" w:rsidRDefault="00B13CD2" w:rsidP="001909D4">
      <w:pPr>
        <w:numPr>
          <w:ilvl w:val="0"/>
          <w:numId w:val="77"/>
        </w:numPr>
        <w:spacing w:after="40"/>
        <w:ind w:left="1134"/>
        <w:jc w:val="both"/>
        <w:rPr>
          <w:sz w:val="24"/>
          <w:szCs w:val="24"/>
        </w:rPr>
      </w:pPr>
      <w:r w:rsidRPr="00EB6F89">
        <w:rPr>
          <w:sz w:val="24"/>
          <w:szCs w:val="24"/>
        </w:rPr>
        <w:t>datę i godzinę zgłoszenia usługi serwisowej (Wezwania Serwisowego),</w:t>
      </w:r>
    </w:p>
    <w:p w14:paraId="7F90AC0E" w14:textId="77777777" w:rsidR="00B13CD2" w:rsidRPr="00EB6F89" w:rsidRDefault="00B13CD2" w:rsidP="001909D4">
      <w:pPr>
        <w:numPr>
          <w:ilvl w:val="0"/>
          <w:numId w:val="77"/>
        </w:numPr>
        <w:spacing w:after="40"/>
        <w:ind w:left="1134"/>
        <w:jc w:val="both"/>
        <w:rPr>
          <w:sz w:val="24"/>
          <w:szCs w:val="24"/>
        </w:rPr>
      </w:pPr>
      <w:r w:rsidRPr="00EB6F89">
        <w:rPr>
          <w:sz w:val="24"/>
          <w:szCs w:val="24"/>
        </w:rPr>
        <w:t>uzgodniony pomiędzy przedstawicielami stron termin wykonania usługi,</w:t>
      </w:r>
    </w:p>
    <w:p w14:paraId="6C258D45" w14:textId="77777777" w:rsidR="00B13CD2" w:rsidRPr="00EB6F89" w:rsidRDefault="00B13CD2" w:rsidP="001909D4">
      <w:pPr>
        <w:numPr>
          <w:ilvl w:val="0"/>
          <w:numId w:val="77"/>
        </w:numPr>
        <w:spacing w:after="40"/>
        <w:ind w:left="1134"/>
        <w:jc w:val="both"/>
        <w:rPr>
          <w:sz w:val="24"/>
          <w:szCs w:val="24"/>
        </w:rPr>
      </w:pPr>
      <w:r w:rsidRPr="00EB6F89">
        <w:rPr>
          <w:sz w:val="24"/>
          <w:szCs w:val="24"/>
        </w:rPr>
        <w:t>rodzaj uszkodzenia,</w:t>
      </w:r>
    </w:p>
    <w:p w14:paraId="77A97764" w14:textId="77777777" w:rsidR="00B13CD2" w:rsidRPr="00EB6F89" w:rsidRDefault="00B13CD2" w:rsidP="001909D4">
      <w:pPr>
        <w:numPr>
          <w:ilvl w:val="0"/>
          <w:numId w:val="77"/>
        </w:numPr>
        <w:spacing w:after="40"/>
        <w:ind w:left="1134"/>
        <w:jc w:val="both"/>
        <w:rPr>
          <w:sz w:val="24"/>
          <w:szCs w:val="24"/>
        </w:rPr>
      </w:pPr>
      <w:r w:rsidRPr="00EB6F89">
        <w:rPr>
          <w:sz w:val="24"/>
          <w:szCs w:val="24"/>
        </w:rPr>
        <w:t>datę i godzinę przystąpienia do pracy serwisu (godzina zgłoszenia się serwisu</w:t>
      </w:r>
      <w:r w:rsidRPr="00EB6F89">
        <w:rPr>
          <w:sz w:val="24"/>
          <w:szCs w:val="24"/>
        </w:rPr>
        <w:br/>
        <w:t>u dyspozytora kopalni – wejście na teren Oddziału),</w:t>
      </w:r>
    </w:p>
    <w:p w14:paraId="3B5623C0" w14:textId="77777777" w:rsidR="00B13CD2" w:rsidRPr="00EB6F89" w:rsidRDefault="00B13CD2" w:rsidP="001909D4">
      <w:pPr>
        <w:numPr>
          <w:ilvl w:val="0"/>
          <w:numId w:val="77"/>
        </w:numPr>
        <w:spacing w:after="40"/>
        <w:ind w:left="1134"/>
        <w:jc w:val="both"/>
        <w:rPr>
          <w:sz w:val="24"/>
          <w:szCs w:val="24"/>
        </w:rPr>
      </w:pPr>
      <w:r w:rsidRPr="00EB6F89">
        <w:rPr>
          <w:sz w:val="24"/>
          <w:szCs w:val="24"/>
        </w:rPr>
        <w:t>datę i godzinę sporządzenia oraz podpisania protokołu serwisowego (data i godzina zakończenia pracy serwisu),</w:t>
      </w:r>
    </w:p>
    <w:p w14:paraId="72A6504B" w14:textId="77777777" w:rsidR="00B13CD2" w:rsidRPr="00EB6F89" w:rsidRDefault="00B13CD2" w:rsidP="001909D4">
      <w:pPr>
        <w:numPr>
          <w:ilvl w:val="0"/>
          <w:numId w:val="77"/>
        </w:numPr>
        <w:spacing w:after="40"/>
        <w:ind w:left="1134"/>
        <w:jc w:val="both"/>
        <w:rPr>
          <w:sz w:val="24"/>
          <w:szCs w:val="24"/>
        </w:rPr>
      </w:pPr>
      <w:r w:rsidRPr="00EB6F89">
        <w:rPr>
          <w:sz w:val="24"/>
          <w:szCs w:val="24"/>
        </w:rPr>
        <w:t>liczby roboczogodzin serwisowych związanych z realizacją zlecenia – wyliczona w oparciu o pkt e) oraz f),</w:t>
      </w:r>
    </w:p>
    <w:p w14:paraId="71633B63" w14:textId="77777777" w:rsidR="00B13CD2" w:rsidRPr="00EB6F89" w:rsidRDefault="00B13CD2" w:rsidP="001909D4">
      <w:pPr>
        <w:numPr>
          <w:ilvl w:val="0"/>
          <w:numId w:val="77"/>
        </w:numPr>
        <w:spacing w:after="40"/>
        <w:ind w:left="1134"/>
        <w:jc w:val="both"/>
        <w:rPr>
          <w:sz w:val="24"/>
          <w:szCs w:val="24"/>
        </w:rPr>
      </w:pPr>
      <w:r w:rsidRPr="00EB6F89">
        <w:rPr>
          <w:sz w:val="24"/>
          <w:szCs w:val="24"/>
        </w:rPr>
        <w:t>wyszczególnienie przeprowadzonych prac/czynności,</w:t>
      </w:r>
    </w:p>
    <w:p w14:paraId="06EA45C5" w14:textId="77777777" w:rsidR="00B13CD2" w:rsidRPr="00EB6F89" w:rsidRDefault="00B13CD2" w:rsidP="001909D4">
      <w:pPr>
        <w:numPr>
          <w:ilvl w:val="0"/>
          <w:numId w:val="77"/>
        </w:numPr>
        <w:spacing w:after="40"/>
        <w:ind w:left="1134"/>
        <w:jc w:val="both"/>
        <w:rPr>
          <w:sz w:val="24"/>
          <w:szCs w:val="24"/>
        </w:rPr>
      </w:pPr>
      <w:r w:rsidRPr="00EB6F89">
        <w:rPr>
          <w:sz w:val="24"/>
          <w:szCs w:val="24"/>
        </w:rPr>
        <w:t>datę i godzinę zakończenia prac związanych z realizacją zlecenia (godzina przekazania użytkownikowi sprawnej maszyny/urządzenia),</w:t>
      </w:r>
    </w:p>
    <w:p w14:paraId="64835355" w14:textId="77777777" w:rsidR="00B13CD2" w:rsidRPr="00EB6F89" w:rsidRDefault="00B13CD2" w:rsidP="001909D4">
      <w:pPr>
        <w:numPr>
          <w:ilvl w:val="0"/>
          <w:numId w:val="77"/>
        </w:numPr>
        <w:spacing w:after="40"/>
        <w:ind w:left="1134"/>
        <w:jc w:val="both"/>
        <w:rPr>
          <w:color w:val="000000"/>
          <w:sz w:val="24"/>
          <w:szCs w:val="24"/>
        </w:rPr>
      </w:pPr>
      <w:r w:rsidRPr="00EB6F89">
        <w:rPr>
          <w:color w:val="000000"/>
          <w:sz w:val="24"/>
          <w:szCs w:val="24"/>
        </w:rPr>
        <w:t>Wstępną opinię serwisu o przyczynach zaistnienia awarii, tj. czy awaria nastąpiła                         z przyczyn niezależnych od użytkownika, czy z braku odpowiedniej obsługi</w:t>
      </w:r>
    </w:p>
    <w:p w14:paraId="1D20C9A2" w14:textId="77777777" w:rsidR="00B13CD2" w:rsidRPr="00EB6F89" w:rsidRDefault="00B13CD2" w:rsidP="001909D4">
      <w:pPr>
        <w:numPr>
          <w:ilvl w:val="0"/>
          <w:numId w:val="77"/>
        </w:numPr>
        <w:spacing w:after="40"/>
        <w:ind w:left="1134"/>
        <w:jc w:val="both"/>
        <w:rPr>
          <w:b/>
          <w:bCs/>
          <w:color w:val="000000"/>
          <w:sz w:val="24"/>
          <w:szCs w:val="24"/>
        </w:rPr>
      </w:pPr>
      <w:r w:rsidRPr="00EB6F89">
        <w:rPr>
          <w:bCs/>
          <w:color w:val="000000"/>
          <w:sz w:val="24"/>
          <w:szCs w:val="24"/>
        </w:rPr>
        <w:t>Na Protokole usługi serwisowej, Wykonawca określi wstępnie czy wykonana usługa jest gwarancyjna lub pozagwarancyjna,</w:t>
      </w:r>
    </w:p>
    <w:p w14:paraId="0DE418F5" w14:textId="77777777" w:rsidR="00B13CD2" w:rsidRPr="00EB6F89" w:rsidRDefault="00B13CD2" w:rsidP="001909D4">
      <w:pPr>
        <w:numPr>
          <w:ilvl w:val="0"/>
          <w:numId w:val="77"/>
        </w:numPr>
        <w:spacing w:after="40"/>
        <w:ind w:left="1134"/>
        <w:jc w:val="both"/>
        <w:rPr>
          <w:b/>
          <w:bCs/>
          <w:color w:val="000000"/>
          <w:sz w:val="24"/>
          <w:szCs w:val="24"/>
        </w:rPr>
      </w:pPr>
      <w:r w:rsidRPr="00EB6F89">
        <w:rPr>
          <w:sz w:val="24"/>
          <w:szCs w:val="24"/>
        </w:rPr>
        <w:t>specyfikację wymienionych elementów i podzespołów (z podaniem pozycji cennika/katalogu) oraz ilość przepracowanych godzin.</w:t>
      </w:r>
    </w:p>
    <w:p w14:paraId="029E1EF6" w14:textId="77777777" w:rsidR="00B13CD2" w:rsidRPr="00EB6F89" w:rsidRDefault="00B13CD2" w:rsidP="00B13CD2">
      <w:pPr>
        <w:spacing w:after="40"/>
        <w:ind w:left="993"/>
        <w:jc w:val="both"/>
        <w:rPr>
          <w:sz w:val="24"/>
          <w:szCs w:val="24"/>
        </w:rPr>
      </w:pPr>
    </w:p>
    <w:p w14:paraId="07168070" w14:textId="77777777" w:rsidR="00B13CD2" w:rsidRPr="00EB6F89" w:rsidRDefault="00B13CD2" w:rsidP="00B13CD2">
      <w:pPr>
        <w:ind w:left="1134" w:right="34" w:hanging="992"/>
        <w:jc w:val="both"/>
        <w:rPr>
          <w:iCs/>
          <w:sz w:val="24"/>
          <w:szCs w:val="24"/>
        </w:rPr>
      </w:pPr>
      <w:r w:rsidRPr="00EB6F89">
        <w:rPr>
          <w:iCs/>
          <w:sz w:val="24"/>
          <w:szCs w:val="24"/>
        </w:rPr>
        <w:t>Uwaga : Dopuszcza się m</w:t>
      </w:r>
      <w:r w:rsidRPr="00EB6F89">
        <w:rPr>
          <w:sz w:val="24"/>
          <w:szCs w:val="24"/>
        </w:rPr>
        <w:t>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549FD98" w14:textId="77777777" w:rsidR="00B13CD2" w:rsidRPr="00EB6F89" w:rsidRDefault="00B13CD2" w:rsidP="00B13CD2">
      <w:pPr>
        <w:spacing w:after="40"/>
        <w:ind w:left="709" w:hanging="425"/>
        <w:jc w:val="both"/>
        <w:rPr>
          <w:sz w:val="24"/>
          <w:szCs w:val="24"/>
        </w:rPr>
      </w:pPr>
    </w:p>
    <w:p w14:paraId="02925D78" w14:textId="77777777" w:rsidR="00B13CD2" w:rsidRPr="00EB6F89" w:rsidRDefault="00B13CD2" w:rsidP="001909D4">
      <w:pPr>
        <w:pStyle w:val="Akapitzlist"/>
        <w:numPr>
          <w:ilvl w:val="0"/>
          <w:numId w:val="44"/>
        </w:numPr>
        <w:autoSpaceDE w:val="0"/>
        <w:autoSpaceDN w:val="0"/>
        <w:adjustRightInd w:val="0"/>
        <w:ind w:left="709" w:hanging="425"/>
        <w:contextualSpacing/>
        <w:rPr>
          <w:b/>
          <w:bCs/>
        </w:rPr>
      </w:pPr>
      <w:r w:rsidRPr="00EB6F89">
        <w:rPr>
          <w:iCs/>
        </w:rPr>
        <w:t>Za</w:t>
      </w:r>
      <w:r w:rsidRPr="00EB6F89">
        <w:rPr>
          <w:bCs/>
        </w:rPr>
        <w:t xml:space="preserve"> transport podzespołów i części zamiennych do Zamawiającego dostarczanych</w:t>
      </w:r>
    </w:p>
    <w:p w14:paraId="44188416" w14:textId="77777777" w:rsidR="00B13CD2" w:rsidRPr="00EB6F89" w:rsidRDefault="00B13CD2" w:rsidP="00B13CD2">
      <w:pPr>
        <w:pStyle w:val="Tekstpodstawowy"/>
        <w:ind w:left="851"/>
        <w:rPr>
          <w:bCs/>
          <w:iCs/>
          <w:szCs w:val="24"/>
        </w:rPr>
      </w:pPr>
      <w:bookmarkStart w:id="71" w:name="_Hlk96083301"/>
      <w:r w:rsidRPr="00EB6F89">
        <w:rPr>
          <w:bCs/>
          <w:iCs/>
          <w:szCs w:val="24"/>
        </w:rPr>
        <w:t xml:space="preserve">- w ramach usług serwisowych realizowanych </w:t>
      </w:r>
      <w:r w:rsidRPr="00EB6F89">
        <w:rPr>
          <w:iCs/>
          <w:szCs w:val="24"/>
        </w:rPr>
        <w:t>z udziałem ekipy serwisowej</w:t>
      </w:r>
      <w:r w:rsidRPr="00EB6F89">
        <w:rPr>
          <w:bCs/>
          <w:iCs/>
          <w:szCs w:val="24"/>
        </w:rPr>
        <w:t xml:space="preserve"> (serwisanta/serwisantów Wykonawcy),</w:t>
      </w:r>
    </w:p>
    <w:p w14:paraId="7B901B78" w14:textId="77777777" w:rsidR="00B13CD2" w:rsidRPr="00EB6F89" w:rsidRDefault="00B13CD2" w:rsidP="00B13CD2">
      <w:pPr>
        <w:pStyle w:val="Tekstpodstawowy"/>
        <w:ind w:left="851"/>
        <w:rPr>
          <w:bCs/>
          <w:iCs/>
          <w:szCs w:val="24"/>
        </w:rPr>
      </w:pPr>
      <w:r w:rsidRPr="00EB6F89">
        <w:rPr>
          <w:bCs/>
          <w:iCs/>
          <w:szCs w:val="24"/>
        </w:rPr>
        <w:t xml:space="preserve">- w ramach usług serwisowych poprzez dostawę podzespołów i części zamiennych transportem Wykonawcy, </w:t>
      </w:r>
      <w:bookmarkEnd w:id="71"/>
    </w:p>
    <w:p w14:paraId="627ACA32" w14:textId="77777777" w:rsidR="00B13CD2" w:rsidRPr="00EB6F89" w:rsidRDefault="00B13CD2" w:rsidP="00B13CD2">
      <w:pPr>
        <w:pStyle w:val="Tekstpodstawowy"/>
        <w:ind w:left="851"/>
        <w:rPr>
          <w:bCs/>
          <w:iCs/>
          <w:szCs w:val="24"/>
        </w:rPr>
      </w:pPr>
      <w:r w:rsidRPr="00EB6F89">
        <w:rPr>
          <w:bCs/>
          <w:iCs/>
          <w:szCs w:val="24"/>
        </w:rPr>
        <w:t>odpowiada Wykonawca.</w:t>
      </w:r>
    </w:p>
    <w:p w14:paraId="1BABC6E5" w14:textId="77777777" w:rsidR="00B13CD2" w:rsidRPr="00EB6F89" w:rsidRDefault="00B13CD2" w:rsidP="001909D4">
      <w:pPr>
        <w:pStyle w:val="Akapitzlist"/>
        <w:numPr>
          <w:ilvl w:val="0"/>
          <w:numId w:val="44"/>
        </w:numPr>
        <w:autoSpaceDE w:val="0"/>
        <w:autoSpaceDN w:val="0"/>
        <w:adjustRightInd w:val="0"/>
        <w:ind w:left="709" w:hanging="425"/>
        <w:contextualSpacing/>
        <w:rPr>
          <w:bCs/>
        </w:rPr>
      </w:pPr>
      <w:r w:rsidRPr="00EB6F89">
        <w:rPr>
          <w:bCs/>
        </w:rPr>
        <w:t>Wszystkie części i podzespoły budo</w:t>
      </w:r>
      <w:r>
        <w:rPr>
          <w:bCs/>
        </w:rPr>
        <w:t xml:space="preserve">wane w maszynie lub dostarczane </w:t>
      </w:r>
      <w:r w:rsidRPr="00EB6F89">
        <w:rPr>
          <w:bCs/>
        </w:rPr>
        <w:t>Zamawiającemu w ramach świadczonych usług serwisowych powinny być identyfikowalne. Wymóg ten nie dotyczy: śrub, nakrętek, przewodów hydraulicznych i elektrycznych.</w:t>
      </w:r>
    </w:p>
    <w:p w14:paraId="27F9F3CB" w14:textId="77777777" w:rsidR="00B13CD2" w:rsidRPr="00EB6F89" w:rsidRDefault="00B13CD2" w:rsidP="001909D4">
      <w:pPr>
        <w:pStyle w:val="Akapitzlist"/>
        <w:numPr>
          <w:ilvl w:val="0"/>
          <w:numId w:val="44"/>
        </w:numPr>
        <w:autoSpaceDE w:val="0"/>
        <w:autoSpaceDN w:val="0"/>
        <w:adjustRightInd w:val="0"/>
        <w:ind w:left="709" w:hanging="425"/>
        <w:contextualSpacing/>
        <w:rPr>
          <w:bCs/>
        </w:rPr>
      </w:pPr>
      <w:r w:rsidRPr="00EB6F89">
        <w:rPr>
          <w:bCs/>
        </w:rPr>
        <w:t xml:space="preserve">Dla części i podzespołów budowanych w maszynie lub dostarczanych Zamawiającemu w ramach świadczonych usług serwisowych Wykonawca przekaże niezbędne wymagane dla </w:t>
      </w:r>
      <w:r w:rsidRPr="00EB6F89">
        <w:rPr>
          <w:bCs/>
        </w:rPr>
        <w:lastRenderedPageBreak/>
        <w:t>zgodnego z przepisami ich użytkowania dokumenty (deklaracje zgodności, protokoły badań, protokoły nastaw, itp.).</w:t>
      </w:r>
    </w:p>
    <w:p w14:paraId="3B0A79DB" w14:textId="77777777" w:rsidR="00B13CD2" w:rsidRPr="00EB6F89" w:rsidRDefault="00B13CD2" w:rsidP="001909D4">
      <w:pPr>
        <w:pStyle w:val="Akapitzlist"/>
        <w:numPr>
          <w:ilvl w:val="0"/>
          <w:numId w:val="44"/>
        </w:numPr>
        <w:autoSpaceDE w:val="0"/>
        <w:autoSpaceDN w:val="0"/>
        <w:adjustRightInd w:val="0"/>
        <w:ind w:left="709" w:hanging="425"/>
        <w:contextualSpacing/>
        <w:rPr>
          <w:b/>
          <w:bCs/>
        </w:rPr>
      </w:pPr>
      <w:r w:rsidRPr="00EB6F89">
        <w:t xml:space="preserve">Przedstawiciele Wykonawcy (Serwisu) i Zamawiającego (Kopalni) zobowiązani są do podpisania </w:t>
      </w:r>
      <w:r w:rsidRPr="00EB6F89">
        <w:rPr>
          <w:i/>
          <w:iCs/>
        </w:rPr>
        <w:t>Protokołu wykonania usługi serwisowej / Protokołu Serwisowego</w:t>
      </w:r>
      <w:r w:rsidRPr="00EB6F89">
        <w:t xml:space="preserve"> / </w:t>
      </w:r>
      <w:r w:rsidRPr="00EB6F89">
        <w:rPr>
          <w:i/>
          <w:iCs/>
        </w:rPr>
        <w:t>Notatki serwisowej</w:t>
      </w:r>
      <w:r w:rsidRPr="00EB6F89">
        <w:t xml:space="preserve"> z wykonania usługi </w:t>
      </w:r>
      <w:r w:rsidRPr="00EB6F89">
        <w:rPr>
          <w:bCs/>
        </w:rPr>
        <w:t>serwisowej</w:t>
      </w:r>
      <w:r w:rsidRPr="00EB6F89">
        <w:t>.</w:t>
      </w:r>
    </w:p>
    <w:p w14:paraId="1BF1887F" w14:textId="77777777" w:rsidR="00B13CD2" w:rsidRPr="00EB6F89" w:rsidRDefault="00B13CD2" w:rsidP="001909D4">
      <w:pPr>
        <w:pStyle w:val="Akapitzlist"/>
        <w:numPr>
          <w:ilvl w:val="0"/>
          <w:numId w:val="44"/>
        </w:numPr>
        <w:autoSpaceDE w:val="0"/>
        <w:autoSpaceDN w:val="0"/>
        <w:adjustRightInd w:val="0"/>
        <w:ind w:left="709" w:hanging="425"/>
        <w:contextualSpacing/>
        <w:rPr>
          <w:b/>
          <w:bCs/>
        </w:rPr>
      </w:pPr>
      <w:r w:rsidRPr="00EB6F89">
        <w:t xml:space="preserve">Każdej ze Stron przysługuje prawo do wniesienia zastrzeżeń do treści </w:t>
      </w:r>
      <w:r w:rsidRPr="00EB6F89">
        <w:rPr>
          <w:i/>
          <w:iCs/>
        </w:rPr>
        <w:t>Protokołu wykonania usługi serwisowej / Protokołu Serwisowego</w:t>
      </w:r>
      <w:r w:rsidRPr="00EB6F89">
        <w:t xml:space="preserve"> / </w:t>
      </w:r>
      <w:r w:rsidRPr="00EB6F89">
        <w:rPr>
          <w:i/>
          <w:iCs/>
        </w:rPr>
        <w:t>Notatki serwisowej / Dowodem dostawy (WZ/WZS)</w:t>
      </w:r>
      <w:r w:rsidRPr="00EB6F89">
        <w:t>.</w:t>
      </w:r>
    </w:p>
    <w:p w14:paraId="1C0E43FC" w14:textId="77777777" w:rsidR="00B13CD2" w:rsidRPr="00EB6F89" w:rsidRDefault="00B13CD2" w:rsidP="001909D4">
      <w:pPr>
        <w:pStyle w:val="Akapitzlist"/>
        <w:numPr>
          <w:ilvl w:val="0"/>
          <w:numId w:val="44"/>
        </w:numPr>
        <w:autoSpaceDE w:val="0"/>
        <w:autoSpaceDN w:val="0"/>
        <w:adjustRightInd w:val="0"/>
        <w:ind w:left="709" w:hanging="425"/>
        <w:contextualSpacing/>
        <w:rPr>
          <w:b/>
          <w:bCs/>
        </w:rPr>
      </w:pPr>
      <w:r w:rsidRPr="00EB6F89">
        <w:t>Przedstawiciele Wykonawcy określą na miejscu, w trakcie naprawy jeżeli to możliwe kwalifikację danej usługi (odpłatna / nieodpłatna, gwarancyjna / pozagwarancyjna).</w:t>
      </w:r>
    </w:p>
    <w:p w14:paraId="6A52D7D6" w14:textId="77777777" w:rsidR="00B13CD2" w:rsidRPr="00EB6F89" w:rsidRDefault="00B13CD2" w:rsidP="00B13CD2">
      <w:pPr>
        <w:ind w:left="709" w:hanging="425"/>
        <w:jc w:val="both"/>
        <w:rPr>
          <w:sz w:val="24"/>
          <w:szCs w:val="24"/>
        </w:rPr>
      </w:pPr>
      <w:r w:rsidRPr="00EB6F89">
        <w:rPr>
          <w:sz w:val="24"/>
          <w:szCs w:val="24"/>
        </w:rPr>
        <w:t xml:space="preserve">        Fakt ten zostanie potwierdzony w </w:t>
      </w:r>
      <w:r w:rsidRPr="00EB6F89">
        <w:rPr>
          <w:i/>
          <w:iCs/>
          <w:sz w:val="24"/>
          <w:szCs w:val="24"/>
        </w:rPr>
        <w:t>Protokole wykonania usługi serwisowej</w:t>
      </w:r>
      <w:r w:rsidRPr="00EB6F89">
        <w:rPr>
          <w:b/>
          <w:bCs/>
          <w:i/>
          <w:iCs/>
          <w:sz w:val="24"/>
          <w:szCs w:val="24"/>
        </w:rPr>
        <w:t xml:space="preserve"> / </w:t>
      </w:r>
      <w:r w:rsidRPr="00EB6F89">
        <w:rPr>
          <w:i/>
          <w:iCs/>
          <w:sz w:val="24"/>
          <w:szCs w:val="24"/>
        </w:rPr>
        <w:t>Protokole Serwisowym</w:t>
      </w:r>
      <w:r w:rsidRPr="00EB6F89">
        <w:rPr>
          <w:sz w:val="24"/>
          <w:szCs w:val="24"/>
        </w:rPr>
        <w:t xml:space="preserve"> / </w:t>
      </w:r>
      <w:r w:rsidRPr="00EB6F89">
        <w:rPr>
          <w:i/>
          <w:iCs/>
          <w:sz w:val="24"/>
          <w:szCs w:val="24"/>
        </w:rPr>
        <w:t>Notatce serwisowej</w:t>
      </w:r>
      <w:r w:rsidRPr="00EB6F89">
        <w:rPr>
          <w:sz w:val="24"/>
          <w:szCs w:val="24"/>
        </w:rPr>
        <w:t xml:space="preserve"> </w:t>
      </w:r>
    </w:p>
    <w:p w14:paraId="072F1CEA" w14:textId="77777777" w:rsidR="00B13CD2" w:rsidRPr="00EB6F89" w:rsidRDefault="00B13CD2" w:rsidP="001909D4">
      <w:pPr>
        <w:pStyle w:val="Akapitzlist"/>
        <w:numPr>
          <w:ilvl w:val="0"/>
          <w:numId w:val="44"/>
        </w:numPr>
        <w:autoSpaceDE w:val="0"/>
        <w:autoSpaceDN w:val="0"/>
        <w:adjustRightInd w:val="0"/>
        <w:ind w:left="709" w:hanging="425"/>
        <w:contextualSpacing/>
      </w:pPr>
      <w:r w:rsidRPr="00EB6F89">
        <w:t xml:space="preserve">Upoważnionym w imieniu </w:t>
      </w:r>
      <w:r w:rsidRPr="00EB6F89">
        <w:rPr>
          <w:i/>
          <w:iCs/>
        </w:rPr>
        <w:t>Zmawiającego</w:t>
      </w:r>
      <w:r w:rsidRPr="00EB6F89">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3574ED43" w14:textId="77777777" w:rsidR="00B13CD2" w:rsidRPr="00EB6F89" w:rsidRDefault="00B13CD2" w:rsidP="001909D4">
      <w:pPr>
        <w:pStyle w:val="Akapitzlist"/>
        <w:numPr>
          <w:ilvl w:val="0"/>
          <w:numId w:val="44"/>
        </w:numPr>
        <w:autoSpaceDE w:val="0"/>
        <w:autoSpaceDN w:val="0"/>
        <w:adjustRightInd w:val="0"/>
        <w:ind w:left="709" w:hanging="425"/>
        <w:contextualSpacing/>
      </w:pPr>
      <w:r w:rsidRPr="00EB6F89">
        <w:t xml:space="preserve">1 egz. </w:t>
      </w:r>
      <w:r w:rsidRPr="00EB6F89">
        <w:rPr>
          <w:i/>
          <w:iCs/>
        </w:rPr>
        <w:t>Protokołu wykonania usługi serwisowej</w:t>
      </w:r>
      <w:r w:rsidRPr="00EB6F89">
        <w:rPr>
          <w:b/>
          <w:bCs/>
          <w:i/>
          <w:iCs/>
        </w:rPr>
        <w:t xml:space="preserve"> / </w:t>
      </w:r>
      <w:r w:rsidRPr="00EB6F89">
        <w:rPr>
          <w:i/>
          <w:iCs/>
        </w:rPr>
        <w:t>Protokołu Serwisowego</w:t>
      </w:r>
      <w:r w:rsidRPr="00EB6F89">
        <w:t xml:space="preserve"> /</w:t>
      </w:r>
      <w:r w:rsidRPr="00EB6F89">
        <w:rPr>
          <w:i/>
          <w:iCs/>
        </w:rPr>
        <w:t xml:space="preserve">Notatki serwisowej / Dowodu dostawy (WZ / WZS) </w:t>
      </w:r>
      <w:r w:rsidRPr="00EB6F89">
        <w:t>przekazany Kopalni,</w:t>
      </w:r>
      <w:r w:rsidRPr="00EB6F89">
        <w:rPr>
          <w:i/>
          <w:iCs/>
        </w:rPr>
        <w:t xml:space="preserve"> </w:t>
      </w:r>
      <w:r w:rsidRPr="00EB6F89">
        <w:t xml:space="preserve">wymaga weryfikacji przez KDEM-a (a w razie nieobecności jego zastępcy) nie później niż w terminie do 2 dni roboczych od daty jego sporządzenia, co KDEM potwierdza na </w:t>
      </w:r>
      <w:r w:rsidRPr="00EB6F89">
        <w:rPr>
          <w:i/>
          <w:iCs/>
        </w:rPr>
        <w:t>Protokole wykonania usługi serwisowej /</w:t>
      </w:r>
      <w:r w:rsidRPr="00EB6F89">
        <w:rPr>
          <w:b/>
          <w:bCs/>
          <w:i/>
          <w:iCs/>
        </w:rPr>
        <w:t xml:space="preserve"> </w:t>
      </w:r>
      <w:r w:rsidRPr="00EB6F89">
        <w:rPr>
          <w:i/>
          <w:iCs/>
        </w:rPr>
        <w:t>Protokole Serwisowym</w:t>
      </w:r>
      <w:r w:rsidRPr="00EB6F89">
        <w:t xml:space="preserve"> / </w:t>
      </w:r>
      <w:r w:rsidRPr="00EB6F89">
        <w:rPr>
          <w:i/>
          <w:iCs/>
        </w:rPr>
        <w:t xml:space="preserve">Notatce serwisowej / Dowodzie dostawy (WZ/WZS) </w:t>
      </w:r>
      <w:r w:rsidRPr="00EB6F89">
        <w:t xml:space="preserve">(podpis i pieczątka (czytelna)  oraz data). </w:t>
      </w:r>
    </w:p>
    <w:p w14:paraId="61BEFC47" w14:textId="77777777" w:rsidR="00B13CD2" w:rsidRPr="00EB6F89" w:rsidRDefault="00B13CD2" w:rsidP="00B13CD2">
      <w:pPr>
        <w:suppressAutoHyphens/>
        <w:autoSpaceDN w:val="0"/>
        <w:spacing w:after="40"/>
        <w:ind w:left="709" w:hanging="425"/>
        <w:jc w:val="both"/>
        <w:textAlignment w:val="baseline"/>
        <w:rPr>
          <w:sz w:val="24"/>
          <w:szCs w:val="24"/>
        </w:rPr>
      </w:pPr>
      <w:r w:rsidRPr="00EB6F89">
        <w:rPr>
          <w:iCs/>
          <w:sz w:val="24"/>
          <w:szCs w:val="24"/>
        </w:rPr>
        <w:t xml:space="preserve">       Dopuszcza się stosowanie protokołu usługi serwisowej w wersji elektronicznej, potwierdzonym przez przedstawicieli Wykonawcy i  przesyłanej na ustalony adres mailowy.</w:t>
      </w:r>
    </w:p>
    <w:p w14:paraId="76E120EF" w14:textId="77777777" w:rsidR="00B13CD2" w:rsidRPr="00EB6F89" w:rsidRDefault="00B13CD2" w:rsidP="001909D4">
      <w:pPr>
        <w:pStyle w:val="Akapitzlist"/>
        <w:numPr>
          <w:ilvl w:val="0"/>
          <w:numId w:val="44"/>
        </w:numPr>
        <w:autoSpaceDE w:val="0"/>
        <w:autoSpaceDN w:val="0"/>
        <w:adjustRightInd w:val="0"/>
        <w:ind w:left="709" w:hanging="425"/>
        <w:contextualSpacing/>
        <w:jc w:val="both"/>
      </w:pPr>
      <w:r w:rsidRPr="00EB6F89">
        <w:t>Przedstawiciele</w:t>
      </w:r>
      <w:r w:rsidRPr="00EB6F89">
        <w:rPr>
          <w:i/>
          <w:iCs/>
        </w:rPr>
        <w:t xml:space="preserve"> Zamawiającego</w:t>
      </w:r>
      <w:r w:rsidRPr="00EB6F89">
        <w:t xml:space="preserve"> sporządzają </w:t>
      </w:r>
      <w:r w:rsidRPr="00EB6F89">
        <w:rPr>
          <w:i/>
        </w:rPr>
        <w:t>I</w:t>
      </w:r>
      <w:r w:rsidRPr="00EB6F89">
        <w:rPr>
          <w:i/>
          <w:iCs/>
        </w:rPr>
        <w:t>nformację</w:t>
      </w:r>
      <w:r w:rsidRPr="00EB6F89">
        <w:t xml:space="preserve"> z zastrzeżeniami Kopalni (</w:t>
      </w:r>
      <w:r w:rsidRPr="00EB6F89">
        <w:rPr>
          <w:i/>
          <w:iCs/>
        </w:rPr>
        <w:t>Zastrzeżenie</w:t>
      </w:r>
      <w:r w:rsidRPr="00EB6F89">
        <w:t xml:space="preserve">) </w:t>
      </w:r>
      <w:r w:rsidRPr="00EB6F89">
        <w:br/>
        <w:t>w przypadku uwag (zastrzeżeń) co do:</w:t>
      </w:r>
    </w:p>
    <w:p w14:paraId="35B9554E" w14:textId="77777777" w:rsidR="00B13CD2" w:rsidRPr="00EB6F89" w:rsidRDefault="00B13CD2" w:rsidP="001909D4">
      <w:pPr>
        <w:pStyle w:val="Akapitzlist"/>
        <w:numPr>
          <w:ilvl w:val="0"/>
          <w:numId w:val="43"/>
        </w:numPr>
        <w:ind w:left="709" w:hanging="425"/>
        <w:contextualSpacing/>
        <w:jc w:val="both"/>
      </w:pPr>
      <w:r w:rsidRPr="00EB6F89">
        <w:t>ilości roboczogodzin,</w:t>
      </w:r>
    </w:p>
    <w:p w14:paraId="220A5B24" w14:textId="77777777" w:rsidR="00B13CD2" w:rsidRPr="00EB6F89" w:rsidRDefault="00B13CD2" w:rsidP="001909D4">
      <w:pPr>
        <w:pStyle w:val="Akapitzlist"/>
        <w:numPr>
          <w:ilvl w:val="0"/>
          <w:numId w:val="43"/>
        </w:numPr>
        <w:ind w:left="709" w:hanging="425"/>
        <w:contextualSpacing/>
        <w:jc w:val="both"/>
      </w:pPr>
      <w:r w:rsidRPr="00EB6F89">
        <w:t>zużytych materiałów - dotyczy to również usługi serwisowej w ramach których dostarczane był tylko podzespoły</w:t>
      </w:r>
    </w:p>
    <w:p w14:paraId="02574AB3" w14:textId="77777777" w:rsidR="00B13CD2" w:rsidRPr="00EB6F89" w:rsidRDefault="00B13CD2" w:rsidP="001909D4">
      <w:pPr>
        <w:pStyle w:val="Akapitzlist"/>
        <w:numPr>
          <w:ilvl w:val="0"/>
          <w:numId w:val="43"/>
        </w:numPr>
        <w:ind w:left="709" w:hanging="425"/>
        <w:contextualSpacing/>
        <w:jc w:val="both"/>
      </w:pPr>
      <w:r w:rsidRPr="00EB6F89">
        <w:t xml:space="preserve">kwalifikacji danej usługi (odpłatna / nieodpłatna, gwarancyjna , pozagwarancyjna)  - dotyczy </w:t>
      </w:r>
      <w:r w:rsidRPr="00EB6F89">
        <w:br/>
        <w:t>to również usługi serwisowej w ramach których dostarczane był tylko podzespoły</w:t>
      </w:r>
    </w:p>
    <w:p w14:paraId="69D9679A" w14:textId="77777777" w:rsidR="00B13CD2" w:rsidRPr="00EB6F89" w:rsidRDefault="00B13CD2" w:rsidP="001909D4">
      <w:pPr>
        <w:pStyle w:val="Akapitzlist"/>
        <w:numPr>
          <w:ilvl w:val="0"/>
          <w:numId w:val="44"/>
        </w:numPr>
        <w:autoSpaceDE w:val="0"/>
        <w:autoSpaceDN w:val="0"/>
        <w:adjustRightInd w:val="0"/>
        <w:ind w:left="709" w:hanging="425"/>
        <w:contextualSpacing/>
      </w:pPr>
      <w:r w:rsidRPr="00EB6F89">
        <w:t xml:space="preserve">Przedmiotową </w:t>
      </w:r>
      <w:r w:rsidRPr="00EB6F89">
        <w:rPr>
          <w:i/>
          <w:iCs/>
        </w:rPr>
        <w:t>Informację</w:t>
      </w:r>
      <w:r w:rsidRPr="00EB6F89">
        <w:t xml:space="preserve"> z zastrzeżeniami:</w:t>
      </w:r>
    </w:p>
    <w:p w14:paraId="54687017" w14:textId="77777777" w:rsidR="00B13CD2" w:rsidRPr="00EB6F89" w:rsidRDefault="00B13CD2" w:rsidP="001909D4">
      <w:pPr>
        <w:numPr>
          <w:ilvl w:val="1"/>
          <w:numId w:val="42"/>
        </w:numPr>
        <w:tabs>
          <w:tab w:val="clear" w:pos="786"/>
          <w:tab w:val="num" w:pos="709"/>
        </w:tabs>
        <w:ind w:left="709" w:hanging="425"/>
        <w:jc w:val="both"/>
        <w:rPr>
          <w:sz w:val="24"/>
          <w:szCs w:val="24"/>
        </w:rPr>
      </w:pPr>
      <w:r w:rsidRPr="00EB6F89">
        <w:rPr>
          <w:sz w:val="24"/>
          <w:szCs w:val="24"/>
        </w:rPr>
        <w:t>podpisują Naczelny Inżynier oraz Kierownik Działu Energomechanicznego, a w przypadku ich nieobecności osoby pełniące zastępstwo,</w:t>
      </w:r>
    </w:p>
    <w:p w14:paraId="45A0F779" w14:textId="77777777" w:rsidR="00B13CD2" w:rsidRPr="00EB6F89" w:rsidRDefault="00B13CD2" w:rsidP="001909D4">
      <w:pPr>
        <w:numPr>
          <w:ilvl w:val="1"/>
          <w:numId w:val="42"/>
        </w:numPr>
        <w:tabs>
          <w:tab w:val="clear" w:pos="786"/>
          <w:tab w:val="num" w:pos="709"/>
        </w:tabs>
        <w:ind w:left="709" w:hanging="425"/>
        <w:jc w:val="both"/>
        <w:rPr>
          <w:sz w:val="24"/>
          <w:szCs w:val="24"/>
        </w:rPr>
      </w:pPr>
      <w:r w:rsidRPr="00EB6F89">
        <w:rPr>
          <w:sz w:val="24"/>
          <w:szCs w:val="24"/>
        </w:rPr>
        <w:t xml:space="preserve">w terminie do 4 dni roboczych od daty sporządzenia </w:t>
      </w:r>
      <w:r w:rsidRPr="00EB6F89">
        <w:rPr>
          <w:i/>
          <w:iCs/>
          <w:sz w:val="24"/>
          <w:szCs w:val="24"/>
        </w:rPr>
        <w:t>Protokołu wykonania usługi serwisowej / Protokołu serwisowego / Notatki serwisowej / Dowodu dostawy</w:t>
      </w:r>
      <w:r w:rsidRPr="00EB6F89">
        <w:rPr>
          <w:sz w:val="24"/>
          <w:szCs w:val="24"/>
        </w:rPr>
        <w:t xml:space="preserve"> przesyła do Wykonawcy, który zrealizował </w:t>
      </w:r>
      <w:r w:rsidRPr="00EB6F89">
        <w:rPr>
          <w:i/>
          <w:iCs/>
          <w:sz w:val="24"/>
          <w:szCs w:val="24"/>
        </w:rPr>
        <w:t>Wezwanie Serwisowe</w:t>
      </w:r>
      <w:r w:rsidRPr="00EB6F89">
        <w:rPr>
          <w:sz w:val="24"/>
          <w:szCs w:val="24"/>
        </w:rPr>
        <w:t>.</w:t>
      </w:r>
    </w:p>
    <w:p w14:paraId="4B42C3FC" w14:textId="77777777" w:rsidR="00B13CD2" w:rsidRPr="00EB6F89" w:rsidRDefault="00B13CD2" w:rsidP="001909D4">
      <w:pPr>
        <w:pStyle w:val="Akapitzlist"/>
        <w:numPr>
          <w:ilvl w:val="0"/>
          <w:numId w:val="44"/>
        </w:numPr>
        <w:autoSpaceDE w:val="0"/>
        <w:autoSpaceDN w:val="0"/>
        <w:adjustRightInd w:val="0"/>
        <w:ind w:left="709" w:hanging="425"/>
        <w:contextualSpacing/>
      </w:pPr>
      <w:r w:rsidRPr="00EB6F89">
        <w:t>Osoby odpowiedzialne za nadzór nad realizacją umowy:</w:t>
      </w:r>
    </w:p>
    <w:p w14:paraId="5B656B05" w14:textId="77777777" w:rsidR="00B13CD2" w:rsidRPr="00EB6F89" w:rsidRDefault="00B13CD2" w:rsidP="001909D4">
      <w:pPr>
        <w:numPr>
          <w:ilvl w:val="0"/>
          <w:numId w:val="85"/>
        </w:numPr>
        <w:tabs>
          <w:tab w:val="clear" w:pos="1440"/>
        </w:tabs>
        <w:spacing w:after="40"/>
        <w:ind w:left="709" w:hanging="425"/>
        <w:jc w:val="both"/>
        <w:rPr>
          <w:sz w:val="24"/>
          <w:szCs w:val="24"/>
        </w:rPr>
      </w:pPr>
      <w:r w:rsidRPr="00EB6F89">
        <w:rPr>
          <w:sz w:val="24"/>
          <w:szCs w:val="24"/>
        </w:rPr>
        <w:t>Ze strony Wykonawcy osobami odpowiedzialnymi za nadzór nad realizacją umowy jest osoba wskazana w umowie.</w:t>
      </w:r>
    </w:p>
    <w:p w14:paraId="5CC77BCD" w14:textId="77777777" w:rsidR="00B13CD2" w:rsidRPr="00EB6F89" w:rsidRDefault="00B13CD2" w:rsidP="001909D4">
      <w:pPr>
        <w:numPr>
          <w:ilvl w:val="0"/>
          <w:numId w:val="85"/>
        </w:numPr>
        <w:tabs>
          <w:tab w:val="clear" w:pos="1440"/>
        </w:tabs>
        <w:spacing w:after="40"/>
        <w:ind w:left="709" w:hanging="425"/>
        <w:jc w:val="both"/>
        <w:rPr>
          <w:sz w:val="24"/>
          <w:szCs w:val="24"/>
        </w:rPr>
      </w:pPr>
      <w:r w:rsidRPr="00EB6F89">
        <w:rPr>
          <w:sz w:val="24"/>
          <w:szCs w:val="24"/>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6BE55145" w14:textId="77777777" w:rsidR="00B13CD2" w:rsidRPr="00EB6F89" w:rsidRDefault="00B13CD2" w:rsidP="001909D4">
      <w:pPr>
        <w:numPr>
          <w:ilvl w:val="0"/>
          <w:numId w:val="85"/>
        </w:numPr>
        <w:tabs>
          <w:tab w:val="clear" w:pos="1440"/>
        </w:tabs>
        <w:spacing w:after="40"/>
        <w:ind w:left="709" w:hanging="425"/>
        <w:jc w:val="both"/>
        <w:rPr>
          <w:sz w:val="24"/>
          <w:szCs w:val="24"/>
        </w:rPr>
      </w:pPr>
      <w:r w:rsidRPr="00EB6F89">
        <w:rPr>
          <w:sz w:val="24"/>
          <w:szCs w:val="24"/>
        </w:rPr>
        <w:t>Zmiana  osób odpowiedzialnych za nadzór oraz zmiana danych teleadresowych nie wymaga formy aneksu a jedynie pisemnego powiadomienia drugiej strony.</w:t>
      </w:r>
    </w:p>
    <w:p w14:paraId="576BB030" w14:textId="77777777" w:rsidR="00B13CD2" w:rsidRPr="00EB6F89" w:rsidRDefault="00B13CD2" w:rsidP="001909D4">
      <w:pPr>
        <w:pStyle w:val="Akapitzlist"/>
        <w:numPr>
          <w:ilvl w:val="0"/>
          <w:numId w:val="44"/>
        </w:numPr>
        <w:autoSpaceDE w:val="0"/>
        <w:autoSpaceDN w:val="0"/>
        <w:adjustRightInd w:val="0"/>
        <w:ind w:left="709" w:hanging="425"/>
        <w:contextualSpacing/>
        <w:rPr>
          <w:b/>
          <w:bCs/>
        </w:rPr>
      </w:pPr>
      <w:r w:rsidRPr="00EB6F89">
        <w:rPr>
          <w:bCs/>
        </w:rPr>
        <w:t>Do obowiązków Wykonawcy w zakresie świadczenia usług serwisu należy:</w:t>
      </w:r>
    </w:p>
    <w:p w14:paraId="5952FF79" w14:textId="77777777" w:rsidR="00B13CD2" w:rsidRPr="00EB6F89" w:rsidRDefault="00B13CD2" w:rsidP="001909D4">
      <w:pPr>
        <w:numPr>
          <w:ilvl w:val="1"/>
          <w:numId w:val="21"/>
        </w:numPr>
        <w:spacing w:after="40"/>
        <w:ind w:left="709" w:hanging="425"/>
        <w:jc w:val="both"/>
        <w:rPr>
          <w:bCs/>
          <w:sz w:val="24"/>
          <w:szCs w:val="24"/>
        </w:rPr>
      </w:pPr>
      <w:r w:rsidRPr="00EB6F89">
        <w:rPr>
          <w:bCs/>
          <w:sz w:val="24"/>
          <w:szCs w:val="24"/>
        </w:rPr>
        <w:lastRenderedPageBreak/>
        <w:t>na wezwanie Zamawiającego naprawa awaryjna, diagnostyka i kontrola maszyn/urządzeń i ich podzespołów w miejscu ich pracy,</w:t>
      </w:r>
    </w:p>
    <w:p w14:paraId="601F9D39" w14:textId="77777777" w:rsidR="00B13CD2" w:rsidRPr="00EB6F89" w:rsidRDefault="00B13CD2" w:rsidP="001909D4">
      <w:pPr>
        <w:numPr>
          <w:ilvl w:val="1"/>
          <w:numId w:val="21"/>
        </w:numPr>
        <w:spacing w:after="40"/>
        <w:ind w:left="709" w:hanging="425"/>
        <w:jc w:val="both"/>
        <w:rPr>
          <w:bCs/>
          <w:sz w:val="24"/>
          <w:szCs w:val="24"/>
        </w:rPr>
      </w:pPr>
      <w:r w:rsidRPr="00EB6F89">
        <w:rPr>
          <w:bCs/>
          <w:sz w:val="24"/>
          <w:szCs w:val="24"/>
        </w:rPr>
        <w:t>kontrola maszyn/urządzeń i ich podzespołów w miejscu ich pracy na podstawie zapisów umów bądź dokumentacji,</w:t>
      </w:r>
    </w:p>
    <w:p w14:paraId="37DF6C7F" w14:textId="77777777" w:rsidR="00B13CD2" w:rsidRPr="00EB6F89" w:rsidRDefault="00B13CD2" w:rsidP="001909D4">
      <w:pPr>
        <w:numPr>
          <w:ilvl w:val="1"/>
          <w:numId w:val="21"/>
        </w:numPr>
        <w:spacing w:after="40"/>
        <w:ind w:left="709" w:hanging="425"/>
        <w:jc w:val="both"/>
        <w:rPr>
          <w:bCs/>
          <w:sz w:val="24"/>
          <w:szCs w:val="24"/>
        </w:rPr>
      </w:pPr>
      <w:r w:rsidRPr="00EB6F89">
        <w:rPr>
          <w:bCs/>
          <w:sz w:val="24"/>
          <w:szCs w:val="24"/>
        </w:rPr>
        <w:t>zabezpieczenie dla służb technicznych Zamawiającego  jednostkowych ilości części i podzespołów.</w:t>
      </w:r>
    </w:p>
    <w:p w14:paraId="11522758" w14:textId="77777777" w:rsidR="00B13CD2" w:rsidRPr="004838F1" w:rsidRDefault="00B13CD2" w:rsidP="001909D4">
      <w:pPr>
        <w:pStyle w:val="Akapitzlist"/>
        <w:numPr>
          <w:ilvl w:val="0"/>
          <w:numId w:val="44"/>
        </w:numPr>
        <w:autoSpaceDE w:val="0"/>
        <w:autoSpaceDN w:val="0"/>
        <w:adjustRightInd w:val="0"/>
        <w:ind w:left="709" w:hanging="425"/>
        <w:contextualSpacing/>
        <w:rPr>
          <w:bCs/>
        </w:rPr>
      </w:pPr>
      <w:r w:rsidRPr="00EB6F89">
        <w:rPr>
          <w:bCs/>
        </w:rPr>
        <w:t xml:space="preserve">Zgodnie z postanowieniem ustawy „Prawo geologiczne i górnicze” Wykonawca </w:t>
      </w:r>
      <w:r w:rsidRPr="004838F1">
        <w:rPr>
          <w:bCs/>
        </w:rPr>
        <w:t>zobowiązany jest:</w:t>
      </w:r>
    </w:p>
    <w:p w14:paraId="17BC2154" w14:textId="77777777" w:rsidR="00B13CD2" w:rsidRPr="00295C9D" w:rsidRDefault="00B13CD2" w:rsidP="001909D4">
      <w:pPr>
        <w:pStyle w:val="Tekstpodstawowywcity"/>
        <w:numPr>
          <w:ilvl w:val="0"/>
          <w:numId w:val="22"/>
        </w:numPr>
        <w:spacing w:after="40"/>
        <w:ind w:left="709" w:hanging="425"/>
        <w:rPr>
          <w:rFonts w:ascii="Times New Roman" w:hAnsi="Times New Roman"/>
          <w:bCs/>
          <w:szCs w:val="24"/>
        </w:rPr>
      </w:pPr>
      <w:r w:rsidRPr="00295C9D">
        <w:rPr>
          <w:rFonts w:ascii="Times New Roman" w:hAnsi="Times New Roman"/>
          <w:szCs w:val="24"/>
        </w:rPr>
        <w:t>świadczyć usługi na terenie Zamawiającego przez pracowników z odpowiednim do zakresu prac doświadczeniem i odpowiednich kwalifikacjach, zapoznanych z dokumentacją techniczną i technologiczną prowadzenia napraw maszyn w warunkach dołowych,</w:t>
      </w:r>
    </w:p>
    <w:p w14:paraId="27575C7F" w14:textId="77777777" w:rsidR="00B13CD2" w:rsidRPr="00295C9D" w:rsidRDefault="00B13CD2" w:rsidP="001909D4">
      <w:pPr>
        <w:pStyle w:val="Tekstpodstawowywcity"/>
        <w:numPr>
          <w:ilvl w:val="0"/>
          <w:numId w:val="22"/>
        </w:numPr>
        <w:spacing w:after="40"/>
        <w:ind w:left="709" w:hanging="425"/>
        <w:rPr>
          <w:rFonts w:ascii="Times New Roman" w:hAnsi="Times New Roman"/>
          <w:bCs/>
          <w:szCs w:val="24"/>
        </w:rPr>
      </w:pPr>
      <w:r w:rsidRPr="00295C9D">
        <w:rPr>
          <w:rFonts w:ascii="Times New Roman" w:hAnsi="Times New Roman"/>
          <w:szCs w:val="24"/>
        </w:rPr>
        <w:t xml:space="preserve">prowadzić szkolenia okresowe, badania lekarskie pracowników serwisu zgodnie </w:t>
      </w:r>
      <w:r w:rsidRPr="00295C9D">
        <w:rPr>
          <w:rFonts w:ascii="Times New Roman" w:hAnsi="Times New Roman"/>
          <w:szCs w:val="24"/>
        </w:rPr>
        <w:br/>
        <w:t>z obowiązującymi w tym zakresie przepisami oraz przestrzegać terminów ich przeprowadzania</w:t>
      </w:r>
    </w:p>
    <w:p w14:paraId="5D844AD4" w14:textId="77777777" w:rsidR="00B13CD2" w:rsidRPr="00295C9D" w:rsidRDefault="00B13CD2" w:rsidP="001909D4">
      <w:pPr>
        <w:pStyle w:val="Tekstpodstawowywcity"/>
        <w:numPr>
          <w:ilvl w:val="0"/>
          <w:numId w:val="22"/>
        </w:numPr>
        <w:spacing w:after="40"/>
        <w:ind w:left="709" w:hanging="425"/>
        <w:rPr>
          <w:rFonts w:ascii="Times New Roman" w:hAnsi="Times New Roman"/>
          <w:bCs/>
          <w:szCs w:val="24"/>
        </w:rPr>
      </w:pPr>
      <w:r w:rsidRPr="00295C9D">
        <w:rPr>
          <w:rFonts w:ascii="Times New Roman" w:hAnsi="Times New Roman"/>
          <w:szCs w:val="24"/>
        </w:rPr>
        <w:t xml:space="preserve">stosować bezpieczne i zgodne z obowiązującymi przepisami technologie napraw  wykonywanych przez pracowników serwisu, za co odpowiada kierownik </w:t>
      </w:r>
      <w:r w:rsidRPr="00295C9D">
        <w:rPr>
          <w:rFonts w:ascii="Times New Roman" w:hAnsi="Times New Roman"/>
          <w:i/>
          <w:iCs/>
          <w:spacing w:val="-4"/>
          <w:szCs w:val="24"/>
        </w:rPr>
        <w:t>Serwisu</w:t>
      </w:r>
      <w:r w:rsidRPr="00295C9D">
        <w:rPr>
          <w:rFonts w:ascii="Times New Roman" w:hAnsi="Times New Roman"/>
          <w:szCs w:val="24"/>
        </w:rPr>
        <w:t xml:space="preserve"> wyznaczany przez Wykonawcę.</w:t>
      </w:r>
    </w:p>
    <w:p w14:paraId="373786ED" w14:textId="77777777" w:rsidR="00B13CD2" w:rsidRPr="00EB6F89" w:rsidRDefault="00B13CD2" w:rsidP="001909D4">
      <w:pPr>
        <w:pStyle w:val="Akapitzlist"/>
        <w:numPr>
          <w:ilvl w:val="0"/>
          <w:numId w:val="44"/>
        </w:numPr>
        <w:autoSpaceDE w:val="0"/>
        <w:autoSpaceDN w:val="0"/>
        <w:adjustRightInd w:val="0"/>
        <w:ind w:left="709" w:hanging="425"/>
        <w:contextualSpacing/>
        <w:jc w:val="both"/>
        <w:rPr>
          <w:b/>
          <w:bCs/>
        </w:rPr>
      </w:pPr>
      <w:r w:rsidRPr="00EB6F89">
        <w:t>Osoba</w:t>
      </w:r>
      <w:r w:rsidRPr="00EB6F89">
        <w:rPr>
          <w:bCs/>
        </w:rPr>
        <w:t xml:space="preserve"> dozoru wyższego Działu Energomechanicznego ustala warunki pracy </w:t>
      </w:r>
      <w:r w:rsidRPr="00EB6F89">
        <w:rPr>
          <w:i/>
          <w:iCs/>
          <w:spacing w:val="-4"/>
        </w:rPr>
        <w:t>Serwisu</w:t>
      </w:r>
      <w:r w:rsidRPr="00EB6F89">
        <w:rPr>
          <w:bCs/>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683FF8C1" w14:textId="77777777" w:rsidR="00B13CD2" w:rsidRPr="00EB6F89" w:rsidRDefault="00B13CD2" w:rsidP="001909D4">
      <w:pPr>
        <w:pStyle w:val="Akapitzlist"/>
        <w:numPr>
          <w:ilvl w:val="0"/>
          <w:numId w:val="44"/>
        </w:numPr>
        <w:autoSpaceDE w:val="0"/>
        <w:autoSpaceDN w:val="0"/>
        <w:adjustRightInd w:val="0"/>
        <w:ind w:left="709" w:hanging="425"/>
        <w:contextualSpacing/>
        <w:jc w:val="both"/>
        <w:rPr>
          <w:b/>
          <w:bCs/>
        </w:rPr>
      </w:pPr>
      <w:r w:rsidRPr="00EB6F89">
        <w:rPr>
          <w:bCs/>
        </w:rPr>
        <w:t>Zamawiający w związku ze świadczonymi przez służby serwisowe Wykonawcy usługami zobowiązany jest:</w:t>
      </w:r>
    </w:p>
    <w:p w14:paraId="7936E8F7" w14:textId="77777777" w:rsidR="00B13CD2" w:rsidRPr="00EB6F89" w:rsidRDefault="00B13CD2" w:rsidP="00B13CD2">
      <w:pPr>
        <w:pStyle w:val="Akapitzlist"/>
        <w:numPr>
          <w:ilvl w:val="0"/>
          <w:numId w:val="16"/>
        </w:numPr>
        <w:ind w:left="709" w:hanging="425"/>
        <w:jc w:val="both"/>
        <w:rPr>
          <w:bCs/>
        </w:rPr>
      </w:pPr>
      <w:r w:rsidRPr="00EB6F89">
        <w:rPr>
          <w:bCs/>
        </w:rPr>
        <w:t>zapewnić warunki bezpieczeństwa pracy przedstawiciela/li serwisu Wykonawcy na dole Kopalni w oparciu o postanowienia niniejszej umowy oraz ustawy „</w:t>
      </w:r>
      <w:r w:rsidRPr="00EB6F89">
        <w:rPr>
          <w:bCs/>
          <w:i/>
        </w:rPr>
        <w:t>Prawo geologiczne i górnicze</w:t>
      </w:r>
      <w:r w:rsidRPr="00EB6F89">
        <w:rPr>
          <w:bCs/>
        </w:rPr>
        <w:t xml:space="preserve">”, za co odpowiedzialny jest Kierownik Ruchu Zakładu Górniczego, na terenie której usługa jest świadczona. W przypadku stwierdzenia przez </w:t>
      </w:r>
      <w:r w:rsidRPr="00EB6F89">
        <w:rPr>
          <w:i/>
          <w:iCs/>
          <w:spacing w:val="-4"/>
        </w:rPr>
        <w:t>Serwisu</w:t>
      </w:r>
      <w:r w:rsidRPr="00EB6F89">
        <w:rPr>
          <w:bCs/>
        </w:rPr>
        <w:t xml:space="preserve">, że warunki uniemożliwiają pracę, </w:t>
      </w:r>
      <w:r w:rsidRPr="00EB6F89">
        <w:rPr>
          <w:i/>
          <w:iCs/>
          <w:spacing w:val="-4"/>
        </w:rPr>
        <w:t>Serwisu</w:t>
      </w:r>
      <w:r w:rsidRPr="00EB6F89">
        <w:rPr>
          <w:bCs/>
        </w:rPr>
        <w:t xml:space="preserve"> może jej nie podjąć, o czym powiadamia niezwłocznie Dyspozytora Kopalni;</w:t>
      </w:r>
    </w:p>
    <w:p w14:paraId="4A94384D" w14:textId="77777777" w:rsidR="00B13CD2" w:rsidRPr="00EB6F89" w:rsidRDefault="00B13CD2" w:rsidP="00B13CD2">
      <w:pPr>
        <w:pStyle w:val="Akapitzlist"/>
        <w:numPr>
          <w:ilvl w:val="0"/>
          <w:numId w:val="16"/>
        </w:numPr>
        <w:spacing w:after="40"/>
        <w:ind w:left="709" w:hanging="425"/>
        <w:jc w:val="both"/>
        <w:rPr>
          <w:bCs/>
        </w:rPr>
      </w:pPr>
      <w:r w:rsidRPr="00EB6F89">
        <w:rPr>
          <w:bCs/>
        </w:rPr>
        <w:t xml:space="preserve">w razie zaistnienia wypadku przy pracy, któremu uległ pracownik Wykonawcy, Kierownik Ruchu Zakładu Górniczego na terenie kopalni, w której zdarzył się wypadek podejmuje działania zgodnie z przepisami ustawy </w:t>
      </w:r>
      <w:r w:rsidRPr="00EB6F89">
        <w:rPr>
          <w:bCs/>
          <w:i/>
        </w:rPr>
        <w:t>Prawo Geologicznego i Górnicze</w:t>
      </w:r>
      <w:r w:rsidRPr="00EB6F89">
        <w:rPr>
          <w:bCs/>
        </w:rPr>
        <w:t>;</w:t>
      </w:r>
    </w:p>
    <w:p w14:paraId="3340C375" w14:textId="77777777" w:rsidR="00B13CD2" w:rsidRPr="00EB6F89" w:rsidRDefault="00B13CD2" w:rsidP="00B13CD2">
      <w:pPr>
        <w:pStyle w:val="Akapitzlist"/>
        <w:numPr>
          <w:ilvl w:val="0"/>
          <w:numId w:val="16"/>
        </w:numPr>
        <w:ind w:left="709" w:hanging="425"/>
        <w:jc w:val="both"/>
        <w:rPr>
          <w:bCs/>
        </w:rPr>
      </w:pPr>
      <w:r w:rsidRPr="00EB6F89">
        <w:rPr>
          <w:bCs/>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56971F0B" w14:textId="77777777" w:rsidR="00B13CD2" w:rsidRPr="00EB6F89" w:rsidRDefault="00B13CD2" w:rsidP="00B13CD2">
      <w:pPr>
        <w:pStyle w:val="Akapitzlist"/>
        <w:numPr>
          <w:ilvl w:val="0"/>
          <w:numId w:val="16"/>
        </w:numPr>
        <w:ind w:left="709" w:hanging="425"/>
        <w:jc w:val="both"/>
        <w:rPr>
          <w:bCs/>
        </w:rPr>
      </w:pPr>
      <w:r w:rsidRPr="00EB6F89">
        <w:t>odmowa lub uniemożliwienie dokonania kontroli przez pracowników serwisu Wykonawcy, z wyłączeniem przypadku "siły wyższej", może być podstawą do cofnięcia gwarancji;</w:t>
      </w:r>
    </w:p>
    <w:p w14:paraId="7E8EC408" w14:textId="77777777" w:rsidR="00B13CD2" w:rsidRPr="00EB6F89" w:rsidRDefault="00B13CD2" w:rsidP="00B13CD2">
      <w:pPr>
        <w:pStyle w:val="Akapitzlist"/>
        <w:numPr>
          <w:ilvl w:val="0"/>
          <w:numId w:val="16"/>
        </w:numPr>
        <w:ind w:left="709" w:hanging="425"/>
        <w:jc w:val="both"/>
        <w:rPr>
          <w:bCs/>
        </w:rPr>
      </w:pPr>
      <w:r w:rsidRPr="00EB6F89">
        <w:rPr>
          <w:bCs/>
        </w:rPr>
        <w:t>zwrócić w terminie do 7 dni pobrane i nie wymienione oraz wymienione w ramach usług serwisowych gwarancyjnych podzespoły i części zamienne.</w:t>
      </w:r>
      <w:r w:rsidRPr="00EB6F89">
        <w:t xml:space="preserve"> Dotyczy to również podzespołów</w:t>
      </w:r>
      <w:r w:rsidRPr="00EB6F89">
        <w:br/>
        <w:t>i części w odniesieniu do których Zamawiający zamierza wnosić roszczenia gwarancyjne. Warunek ten jest konieczny do uznania roszczeń gwarancyjnych.</w:t>
      </w:r>
    </w:p>
    <w:p w14:paraId="46035B58" w14:textId="77777777" w:rsidR="00B13CD2" w:rsidRPr="00EB6F89" w:rsidRDefault="00B13CD2" w:rsidP="001909D4">
      <w:pPr>
        <w:pStyle w:val="Akapitzlist"/>
        <w:numPr>
          <w:ilvl w:val="0"/>
          <w:numId w:val="44"/>
        </w:numPr>
        <w:autoSpaceDE w:val="0"/>
        <w:autoSpaceDN w:val="0"/>
        <w:adjustRightInd w:val="0"/>
        <w:ind w:left="709" w:hanging="425"/>
        <w:contextualSpacing/>
        <w:jc w:val="both"/>
      </w:pPr>
      <w:r w:rsidRPr="00EB6F89">
        <w:lastRenderedPageBreak/>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EB6F89">
        <w:rPr>
          <w:i/>
          <w:iCs/>
          <w:spacing w:val="-4"/>
        </w:rPr>
        <w:t>Serwisu</w:t>
      </w:r>
      <w:r w:rsidRPr="00EB6F89">
        <w:t xml:space="preserve">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09D4234D" w14:textId="77777777" w:rsidR="00B13CD2" w:rsidRPr="00EB6F89" w:rsidRDefault="00B13CD2" w:rsidP="001909D4">
      <w:pPr>
        <w:pStyle w:val="Akapitzlist"/>
        <w:numPr>
          <w:ilvl w:val="0"/>
          <w:numId w:val="44"/>
        </w:numPr>
        <w:autoSpaceDE w:val="0"/>
        <w:autoSpaceDN w:val="0"/>
        <w:adjustRightInd w:val="0"/>
        <w:ind w:left="709" w:hanging="425"/>
        <w:contextualSpacing/>
        <w:jc w:val="both"/>
      </w:pPr>
      <w:r w:rsidRPr="00EB6F89">
        <w:t xml:space="preserve">Pracownicy </w:t>
      </w:r>
      <w:r w:rsidRPr="00EB6F89">
        <w:rPr>
          <w:i/>
          <w:iCs/>
          <w:spacing w:val="-4"/>
        </w:rPr>
        <w:t>Serwisu</w:t>
      </w:r>
      <w:r w:rsidRPr="00EB6F89">
        <w:t xml:space="preserve"> wykonujący usługę zobowiązani są do stosowania bezpiecznych metod pracy, przestrzegania przepisów BHP oraz instrukcji i zarządzeń obowiązujących w Kopalni, na terenie której usługa jest wykonywana.</w:t>
      </w:r>
    </w:p>
    <w:p w14:paraId="2A5AFCC4" w14:textId="77777777" w:rsidR="00B13CD2" w:rsidRPr="00EB6F89" w:rsidRDefault="00B13CD2" w:rsidP="001909D4">
      <w:pPr>
        <w:pStyle w:val="Akapitzlist"/>
        <w:numPr>
          <w:ilvl w:val="0"/>
          <w:numId w:val="44"/>
        </w:numPr>
        <w:autoSpaceDE w:val="0"/>
        <w:autoSpaceDN w:val="0"/>
        <w:adjustRightInd w:val="0"/>
        <w:ind w:left="709" w:hanging="425"/>
        <w:contextualSpacing/>
        <w:jc w:val="both"/>
        <w:rPr>
          <w:b/>
          <w:bCs/>
        </w:rPr>
      </w:pPr>
      <w:r w:rsidRPr="00EB6F89">
        <w:rPr>
          <w:bCs/>
        </w:rPr>
        <w:t>Wykonawca oświadcza, że posiada wymagane prawem uprawnienia do realizacji usług objętych niniejszą umową. W przypadku utraty ważności takich uprawnień ma obowiązek pisemnego poinformowania o tym Zamawiającego.</w:t>
      </w:r>
    </w:p>
    <w:p w14:paraId="7F9FC317" w14:textId="77777777" w:rsidR="00B13CD2" w:rsidRPr="00EB6F89" w:rsidRDefault="00B13CD2" w:rsidP="001909D4">
      <w:pPr>
        <w:pStyle w:val="Akapitzlist"/>
        <w:numPr>
          <w:ilvl w:val="0"/>
          <w:numId w:val="44"/>
        </w:numPr>
        <w:autoSpaceDE w:val="0"/>
        <w:autoSpaceDN w:val="0"/>
        <w:adjustRightInd w:val="0"/>
        <w:ind w:left="709" w:hanging="425"/>
        <w:contextualSpacing/>
        <w:jc w:val="both"/>
      </w:pPr>
      <w:r w:rsidRPr="00EB6F89">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2F0C4C08" w14:textId="77777777" w:rsidR="00B13CD2" w:rsidRPr="004838F1" w:rsidRDefault="00B13CD2" w:rsidP="001909D4">
      <w:pPr>
        <w:pStyle w:val="Akapitzlist"/>
        <w:numPr>
          <w:ilvl w:val="0"/>
          <w:numId w:val="44"/>
        </w:numPr>
        <w:autoSpaceDE w:val="0"/>
        <w:autoSpaceDN w:val="0"/>
        <w:adjustRightInd w:val="0"/>
        <w:ind w:left="709" w:hanging="425"/>
        <w:contextualSpacing/>
        <w:jc w:val="both"/>
      </w:pPr>
      <w:r w:rsidRPr="00EB6F89">
        <w:t>Wykonawca przed rozpoczęciem realizacji zamówienia, przekaże Zamawiającemu wykaz pracowników, którzy będą realizowali zamówienie na terenie zakładu górniczego.</w:t>
      </w:r>
      <w:r w:rsidRPr="00EB6F89">
        <w:rPr>
          <w:b/>
          <w:i/>
        </w:rPr>
        <w:t xml:space="preserve"> </w:t>
      </w:r>
    </w:p>
    <w:p w14:paraId="05CDA05B" w14:textId="77777777" w:rsidR="00B13CD2" w:rsidRPr="00EB6F89" w:rsidRDefault="00B13CD2" w:rsidP="001909D4">
      <w:pPr>
        <w:pStyle w:val="Akapitzlist"/>
        <w:numPr>
          <w:ilvl w:val="0"/>
          <w:numId w:val="44"/>
        </w:numPr>
        <w:autoSpaceDE w:val="0"/>
        <w:autoSpaceDN w:val="0"/>
        <w:adjustRightInd w:val="0"/>
        <w:ind w:left="709" w:hanging="425"/>
        <w:contextualSpacing/>
        <w:jc w:val="both"/>
      </w:pPr>
      <w:r w:rsidRPr="00EB6F89">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3C8D878B" w14:textId="77777777" w:rsidR="00B13CD2" w:rsidRPr="00EB6F89" w:rsidRDefault="00B13CD2" w:rsidP="001909D4">
      <w:pPr>
        <w:pStyle w:val="Akapitzlist"/>
        <w:numPr>
          <w:ilvl w:val="0"/>
          <w:numId w:val="44"/>
        </w:numPr>
        <w:autoSpaceDE w:val="0"/>
        <w:autoSpaceDN w:val="0"/>
        <w:adjustRightInd w:val="0"/>
        <w:ind w:left="709" w:hanging="425"/>
        <w:contextualSpacing/>
        <w:jc w:val="both"/>
      </w:pPr>
      <w:r w:rsidRPr="00EB6F89">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1C95BA16" w14:textId="77777777" w:rsidR="00B13CD2" w:rsidRPr="00EB6F89" w:rsidRDefault="00B13CD2" w:rsidP="001909D4">
      <w:pPr>
        <w:pStyle w:val="Akapitzlist"/>
        <w:numPr>
          <w:ilvl w:val="0"/>
          <w:numId w:val="44"/>
        </w:numPr>
        <w:autoSpaceDE w:val="0"/>
        <w:autoSpaceDN w:val="0"/>
        <w:adjustRightInd w:val="0"/>
        <w:ind w:left="709" w:hanging="425"/>
        <w:contextualSpacing/>
        <w:jc w:val="both"/>
      </w:pPr>
      <w:r w:rsidRPr="00EB6F89">
        <w:t>Powyższe obowiązuje także w przypadku dołączenia przez Wykonawcę pracowników w trakcie realizacji zmówienia.</w:t>
      </w:r>
    </w:p>
    <w:p w14:paraId="3710A89F" w14:textId="77777777" w:rsidR="00B13CD2" w:rsidRPr="00EB6F89" w:rsidRDefault="00B13CD2" w:rsidP="001909D4">
      <w:pPr>
        <w:pStyle w:val="Akapitzlist"/>
        <w:numPr>
          <w:ilvl w:val="0"/>
          <w:numId w:val="44"/>
        </w:numPr>
        <w:autoSpaceDE w:val="0"/>
        <w:autoSpaceDN w:val="0"/>
        <w:adjustRightInd w:val="0"/>
        <w:ind w:left="709" w:hanging="425"/>
        <w:contextualSpacing/>
        <w:jc w:val="both"/>
      </w:pPr>
      <w:r w:rsidRPr="00EB6F89">
        <w:t>Niewykonanie lub niewłaściwe wykonanie przedmiotu zamówienia wynikające z przyczyn wymienionych powyżej obciąża Wykonawcę i może stanowić przyczynę odstąpienia od umowy z przyczyn leżących po stronie Wykonawcy.</w:t>
      </w:r>
    </w:p>
    <w:p w14:paraId="1521B24F" w14:textId="77777777" w:rsidR="00B13CD2" w:rsidRPr="00EB6F89" w:rsidRDefault="00B13CD2" w:rsidP="001909D4">
      <w:pPr>
        <w:pStyle w:val="Akapitzlist"/>
        <w:numPr>
          <w:ilvl w:val="0"/>
          <w:numId w:val="44"/>
        </w:numPr>
        <w:autoSpaceDE w:val="0"/>
        <w:autoSpaceDN w:val="0"/>
        <w:adjustRightInd w:val="0"/>
        <w:ind w:left="709" w:hanging="425"/>
        <w:contextualSpacing/>
        <w:jc w:val="both"/>
        <w:rPr>
          <w:b/>
        </w:rPr>
      </w:pPr>
      <w:r w:rsidRPr="00EB6F89">
        <w:rPr>
          <w:bCs/>
        </w:rPr>
        <w:t>W przypadku, gdy niniejsza umowa zawarta została na podstawie oferty wspólnej strony ustalają, że czynności naprawcze, dla których wymagane jest uprawnienie, o którym mowa w PGiG będą wykonywane tylko przez podmiot posiadający takie uprawnienie.</w:t>
      </w:r>
    </w:p>
    <w:bookmarkEnd w:id="70"/>
    <w:p w14:paraId="48C22C4F" w14:textId="77777777" w:rsidR="00B13CD2" w:rsidRPr="00EB6F89" w:rsidRDefault="00B13CD2" w:rsidP="00B13CD2">
      <w:pPr>
        <w:jc w:val="both"/>
        <w:rPr>
          <w:b/>
          <w:bCs/>
          <w:sz w:val="24"/>
          <w:szCs w:val="24"/>
        </w:rPr>
      </w:pPr>
    </w:p>
    <w:p w14:paraId="5C2AA199" w14:textId="77777777"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6A864EAF" w14:textId="77777777" w:rsidR="00183B07" w:rsidRPr="00183B07" w:rsidRDefault="00183B07" w:rsidP="00B41BF7">
      <w:pPr>
        <w:keepNext/>
        <w:tabs>
          <w:tab w:val="left" w:pos="720"/>
        </w:tabs>
        <w:snapToGrid w:val="0"/>
        <w:jc w:val="right"/>
        <w:outlineLvl w:val="1"/>
        <w:rPr>
          <w:b/>
          <w:bCs/>
          <w:sz w:val="24"/>
          <w:szCs w:val="24"/>
        </w:rPr>
      </w:pPr>
      <w:bookmarkStart w:id="72" w:name="_Toc160563162"/>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2"/>
    </w:p>
    <w:p w14:paraId="3D858330" w14:textId="77777777" w:rsidR="00183B07" w:rsidRPr="00183B07" w:rsidRDefault="00183B07" w:rsidP="00183B07">
      <w:pPr>
        <w:ind w:left="426"/>
        <w:jc w:val="right"/>
        <w:rPr>
          <w:b/>
          <w:bCs/>
          <w:sz w:val="24"/>
          <w:szCs w:val="24"/>
        </w:rPr>
      </w:pPr>
    </w:p>
    <w:p w14:paraId="4606ACB1" w14:textId="77777777" w:rsidR="00517C78" w:rsidRDefault="00517C78" w:rsidP="00FD2AF1">
      <w:pPr>
        <w:jc w:val="center"/>
        <w:rPr>
          <w:b/>
          <w:bCs/>
          <w:spacing w:val="20"/>
          <w:sz w:val="28"/>
          <w:szCs w:val="28"/>
        </w:rPr>
      </w:pPr>
    </w:p>
    <w:p w14:paraId="091BDD7E" w14:textId="77777777" w:rsidR="00183B07" w:rsidRPr="00517C78" w:rsidRDefault="00183B07" w:rsidP="00FD2AF1">
      <w:pPr>
        <w:jc w:val="center"/>
        <w:rPr>
          <w:b/>
          <w:bCs/>
          <w:spacing w:val="20"/>
          <w:sz w:val="28"/>
          <w:szCs w:val="28"/>
        </w:rPr>
      </w:pPr>
      <w:r w:rsidRPr="00517C78">
        <w:rPr>
          <w:b/>
          <w:bCs/>
          <w:spacing w:val="20"/>
          <w:sz w:val="28"/>
          <w:szCs w:val="28"/>
        </w:rPr>
        <w:t>FORMULARZ OFERTOWY</w:t>
      </w:r>
    </w:p>
    <w:p w14:paraId="0D0CE06D" w14:textId="77777777" w:rsidR="00183B07" w:rsidRPr="00517C78" w:rsidRDefault="00183B07" w:rsidP="00183B07">
      <w:pPr>
        <w:ind w:left="426"/>
        <w:jc w:val="center"/>
        <w:rPr>
          <w:b/>
          <w:bCs/>
          <w:spacing w:val="20"/>
          <w:sz w:val="28"/>
          <w:szCs w:val="28"/>
        </w:rPr>
      </w:pPr>
    </w:p>
    <w:p w14:paraId="420A6B2C"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24BE4BF4" w14:textId="77777777" w:rsidR="00517C78" w:rsidRDefault="00517C78" w:rsidP="00183B07">
      <w:pPr>
        <w:ind w:left="426"/>
        <w:jc w:val="center"/>
        <w:rPr>
          <w:b/>
          <w:bCs/>
          <w:spacing w:val="20"/>
          <w:sz w:val="28"/>
          <w:szCs w:val="28"/>
        </w:rPr>
      </w:pPr>
    </w:p>
    <w:p w14:paraId="3374A8BB" w14:textId="77777777" w:rsidR="006251E1" w:rsidRDefault="006251E1" w:rsidP="00183B07">
      <w:pPr>
        <w:ind w:left="426"/>
        <w:jc w:val="center"/>
        <w:rPr>
          <w:b/>
          <w:bCs/>
          <w:spacing w:val="20"/>
          <w:sz w:val="28"/>
          <w:szCs w:val="28"/>
        </w:rPr>
      </w:pPr>
    </w:p>
    <w:p w14:paraId="1D79E6A7" w14:textId="77777777"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8924A8A"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4F4280F9" w14:textId="77777777" w:rsidR="00517C78" w:rsidRDefault="00517C78" w:rsidP="0003040E">
      <w:pPr>
        <w:spacing w:after="200" w:line="276" w:lineRule="auto"/>
        <w:rPr>
          <w:b/>
          <w:bCs/>
          <w:color w:val="0070C0"/>
          <w:sz w:val="24"/>
          <w:szCs w:val="24"/>
        </w:rPr>
      </w:pPr>
    </w:p>
    <w:p w14:paraId="455ABF6D" w14:textId="77777777" w:rsidR="002E379E" w:rsidRDefault="002E379E">
      <w:pPr>
        <w:rPr>
          <w:b/>
          <w:sz w:val="22"/>
          <w:szCs w:val="22"/>
        </w:rPr>
      </w:pPr>
      <w:r>
        <w:rPr>
          <w:b/>
          <w:sz w:val="22"/>
          <w:szCs w:val="22"/>
        </w:rPr>
        <w:br w:type="page"/>
      </w:r>
    </w:p>
    <w:p w14:paraId="456E92D0" w14:textId="77777777" w:rsidR="009F230D" w:rsidRPr="00B41BF7" w:rsidRDefault="009F230D" w:rsidP="00B41BF7">
      <w:pPr>
        <w:keepNext/>
        <w:tabs>
          <w:tab w:val="left" w:pos="720"/>
        </w:tabs>
        <w:snapToGrid w:val="0"/>
        <w:jc w:val="right"/>
        <w:outlineLvl w:val="1"/>
        <w:rPr>
          <w:b/>
          <w:bCs/>
          <w:sz w:val="24"/>
          <w:szCs w:val="28"/>
        </w:rPr>
      </w:pPr>
      <w:bookmarkStart w:id="73" w:name="_Toc160563163"/>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3"/>
    </w:p>
    <w:p w14:paraId="3E0303B7" w14:textId="77777777" w:rsidR="00C37777" w:rsidRDefault="00C37777" w:rsidP="002F5934">
      <w:pPr>
        <w:jc w:val="right"/>
        <w:rPr>
          <w:b/>
          <w:sz w:val="22"/>
          <w:szCs w:val="22"/>
        </w:rPr>
      </w:pPr>
    </w:p>
    <w:p w14:paraId="14B24845" w14:textId="77777777" w:rsidR="00C37777" w:rsidRDefault="00C37777" w:rsidP="00C37777">
      <w:pPr>
        <w:jc w:val="center"/>
        <w:rPr>
          <w:b/>
          <w:sz w:val="22"/>
          <w:szCs w:val="22"/>
        </w:rPr>
      </w:pPr>
    </w:p>
    <w:p w14:paraId="168B28CE" w14:textId="77777777" w:rsidR="00C37777" w:rsidRDefault="00C37777" w:rsidP="00C37777">
      <w:pPr>
        <w:jc w:val="center"/>
        <w:rPr>
          <w:b/>
          <w:sz w:val="22"/>
          <w:szCs w:val="22"/>
        </w:rPr>
      </w:pPr>
    </w:p>
    <w:p w14:paraId="73A920FA" w14:textId="77777777" w:rsidR="00C37777" w:rsidRDefault="00C37777" w:rsidP="00C37777">
      <w:pPr>
        <w:jc w:val="center"/>
        <w:rPr>
          <w:b/>
          <w:sz w:val="22"/>
          <w:szCs w:val="22"/>
        </w:rPr>
      </w:pPr>
    </w:p>
    <w:p w14:paraId="3A63153A" w14:textId="77777777" w:rsidR="008421FF" w:rsidRPr="00C37777" w:rsidRDefault="008421FF" w:rsidP="00C37777">
      <w:pPr>
        <w:jc w:val="center"/>
        <w:rPr>
          <w:b/>
          <w:sz w:val="28"/>
          <w:szCs w:val="28"/>
        </w:rPr>
      </w:pPr>
    </w:p>
    <w:p w14:paraId="06321609" w14:textId="77777777" w:rsidR="008421FF" w:rsidRPr="008421FF" w:rsidRDefault="008421FF" w:rsidP="008421FF">
      <w:pPr>
        <w:pStyle w:val="TekstpodstawowyTekstpodstawowyZnak"/>
        <w:jc w:val="center"/>
        <w:rPr>
          <w:color w:val="FF0000"/>
          <w:sz w:val="28"/>
          <w:szCs w:val="28"/>
        </w:rPr>
      </w:pPr>
      <w:bookmarkStart w:id="74" w:name="_Hlk159331347"/>
      <w:r w:rsidRPr="008421FF">
        <w:rPr>
          <w:b/>
          <w:sz w:val="28"/>
          <w:szCs w:val="28"/>
        </w:rPr>
        <w:t>CENNIK CZĘŚCI ZAMIENNYCH PODLEGAJĄCYCH OCENIE</w:t>
      </w:r>
    </w:p>
    <w:bookmarkEnd w:id="74"/>
    <w:p w14:paraId="4A840114" w14:textId="77777777" w:rsidR="00F27C03" w:rsidRPr="005D2D07" w:rsidRDefault="00F27C03" w:rsidP="00F27C03">
      <w:pPr>
        <w:spacing w:line="276" w:lineRule="auto"/>
        <w:jc w:val="center"/>
        <w:rPr>
          <w:b/>
          <w:sz w:val="24"/>
          <w:szCs w:val="24"/>
        </w:rPr>
      </w:pPr>
    </w:p>
    <w:p w14:paraId="452A43BE" w14:textId="77777777"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0175A3F3"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191F3F2D" w14:textId="77777777" w:rsidR="008C2B67" w:rsidRPr="008C7E9D" w:rsidRDefault="008C2B67" w:rsidP="00F27C03">
      <w:pPr>
        <w:spacing w:after="160" w:line="360" w:lineRule="auto"/>
        <w:rPr>
          <w:b/>
          <w:bCs/>
          <w:color w:val="0070C0"/>
          <w:sz w:val="24"/>
          <w:szCs w:val="24"/>
        </w:rPr>
      </w:pPr>
    </w:p>
    <w:p w14:paraId="5EC76708" w14:textId="77777777" w:rsidR="00102470" w:rsidRDefault="00102470" w:rsidP="002F5934">
      <w:pPr>
        <w:pStyle w:val="TekstpodstawowyTekstpodstawowyZnak"/>
        <w:jc w:val="center"/>
        <w:rPr>
          <w:b/>
          <w:szCs w:val="24"/>
        </w:rPr>
      </w:pPr>
    </w:p>
    <w:p w14:paraId="22C88067" w14:textId="77777777" w:rsidR="008C7E9D" w:rsidRDefault="008C7E9D">
      <w:pPr>
        <w:rPr>
          <w:b/>
          <w:sz w:val="24"/>
          <w:szCs w:val="24"/>
        </w:rPr>
      </w:pPr>
      <w:r>
        <w:rPr>
          <w:b/>
          <w:szCs w:val="24"/>
        </w:rPr>
        <w:br w:type="page"/>
      </w:r>
    </w:p>
    <w:p w14:paraId="00F2AD2A" w14:textId="77777777" w:rsidR="00102470" w:rsidRPr="00183B07" w:rsidRDefault="00102470" w:rsidP="002F5934">
      <w:pPr>
        <w:pStyle w:val="TekstpodstawowyTekstpodstawowyZnak"/>
        <w:jc w:val="center"/>
        <w:rPr>
          <w:b/>
          <w:szCs w:val="24"/>
        </w:rPr>
      </w:pPr>
    </w:p>
    <w:p w14:paraId="78E9CB24" w14:textId="47305E07" w:rsidR="00B131AF" w:rsidRPr="004130B7" w:rsidRDefault="00B131AF" w:rsidP="00B41BF7">
      <w:pPr>
        <w:keepNext/>
        <w:tabs>
          <w:tab w:val="left" w:pos="720"/>
        </w:tabs>
        <w:snapToGrid w:val="0"/>
        <w:jc w:val="right"/>
        <w:outlineLvl w:val="1"/>
        <w:rPr>
          <w:b/>
          <w:sz w:val="22"/>
          <w:szCs w:val="22"/>
        </w:rPr>
      </w:pPr>
      <w:bookmarkStart w:id="75" w:name="_Toc160563164"/>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niepodlegający ocenie</w:t>
      </w:r>
      <w:r w:rsidR="004130B7">
        <w:rPr>
          <w:b/>
          <w:sz w:val="22"/>
          <w:szCs w:val="22"/>
        </w:rPr>
        <w:t>.</w:t>
      </w:r>
      <w:bookmarkEnd w:id="75"/>
    </w:p>
    <w:p w14:paraId="3C232EB2" w14:textId="77777777" w:rsidR="00B131AF" w:rsidRDefault="00B131AF" w:rsidP="00D976EF">
      <w:pPr>
        <w:ind w:left="4248"/>
        <w:jc w:val="right"/>
        <w:rPr>
          <w:b/>
          <w:color w:val="FF0000"/>
          <w:sz w:val="22"/>
          <w:szCs w:val="22"/>
        </w:rPr>
      </w:pPr>
    </w:p>
    <w:p w14:paraId="2CC34964" w14:textId="77777777" w:rsidR="00C37777" w:rsidRPr="005D2D07" w:rsidRDefault="00C37777" w:rsidP="00C04CB0">
      <w:pPr>
        <w:pStyle w:val="TekstpodstawowyTekstpodstawowyZnak"/>
        <w:jc w:val="center"/>
        <w:rPr>
          <w:b/>
          <w:sz w:val="16"/>
          <w:szCs w:val="16"/>
        </w:rPr>
      </w:pPr>
    </w:p>
    <w:p w14:paraId="5AE35C4A" w14:textId="77777777" w:rsidR="00C37777" w:rsidRDefault="00C37777" w:rsidP="00C37777">
      <w:pPr>
        <w:jc w:val="center"/>
        <w:rPr>
          <w:b/>
          <w:sz w:val="22"/>
          <w:szCs w:val="22"/>
        </w:rPr>
      </w:pPr>
    </w:p>
    <w:p w14:paraId="5F58705A" w14:textId="77777777"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5EDB14FE" w14:textId="7777777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15C14E7C" w14:textId="77777777" w:rsidR="008421FF" w:rsidRPr="005D2D07" w:rsidRDefault="008421FF" w:rsidP="008421FF">
      <w:pPr>
        <w:rPr>
          <w:bCs/>
          <w:color w:val="0070C0"/>
          <w:sz w:val="18"/>
          <w:szCs w:val="18"/>
        </w:rPr>
      </w:pPr>
    </w:p>
    <w:p w14:paraId="33ECA857" w14:textId="77777777" w:rsidR="00C37777" w:rsidRDefault="00C37777" w:rsidP="00C04CB0">
      <w:pPr>
        <w:pStyle w:val="TekstpodstawowyTekstpodstawowyZnak"/>
        <w:jc w:val="center"/>
        <w:rPr>
          <w:b/>
          <w:sz w:val="22"/>
          <w:szCs w:val="22"/>
        </w:rPr>
      </w:pPr>
    </w:p>
    <w:p w14:paraId="1902DB6A" w14:textId="57BB4AC5" w:rsidR="00C04CB0" w:rsidRPr="008421FF" w:rsidRDefault="00C04CB0" w:rsidP="00C04CB0">
      <w:pPr>
        <w:pStyle w:val="TekstpodstawowyTekstpodstawowyZnak"/>
        <w:jc w:val="center"/>
        <w:rPr>
          <w:color w:val="FF0000"/>
          <w:sz w:val="28"/>
          <w:szCs w:val="28"/>
        </w:rPr>
      </w:pPr>
      <w:r w:rsidRPr="008421FF">
        <w:rPr>
          <w:b/>
          <w:sz w:val="28"/>
          <w:szCs w:val="28"/>
        </w:rPr>
        <w:t>CENNIK CZĘŚCI ZAMIENNYCH NIEPODLEGAJĄCYCH OCENIE</w:t>
      </w:r>
    </w:p>
    <w:p w14:paraId="1DA821C4" w14:textId="77777777" w:rsidR="00C04CB0" w:rsidRPr="00A64F9D" w:rsidRDefault="00C04CB0" w:rsidP="00C04CB0">
      <w:pPr>
        <w:pStyle w:val="TekstpodstawowyTekstpodstawowyZnak"/>
        <w:jc w:val="right"/>
        <w:rPr>
          <w:color w:val="FF0000"/>
          <w:sz w:val="22"/>
          <w:szCs w:val="22"/>
        </w:rPr>
      </w:pPr>
    </w:p>
    <w:p w14:paraId="56240EC7" w14:textId="77777777" w:rsidR="00295C9D" w:rsidRDefault="00295C9D">
      <w:pPr>
        <w:rPr>
          <w:sz w:val="22"/>
          <w:szCs w:val="22"/>
        </w:rPr>
      </w:pPr>
      <w:r>
        <w:rPr>
          <w:sz w:val="22"/>
          <w:szCs w:val="22"/>
        </w:rPr>
        <w:br w:type="page"/>
      </w:r>
    </w:p>
    <w:p w14:paraId="4057D96F" w14:textId="77777777" w:rsidR="00C04CB0" w:rsidRPr="00A64F9D" w:rsidRDefault="00C04CB0" w:rsidP="00C04CB0">
      <w:pPr>
        <w:rPr>
          <w:sz w:val="22"/>
          <w:szCs w:val="22"/>
        </w:rPr>
      </w:pPr>
    </w:p>
    <w:p w14:paraId="053D5BCF" w14:textId="77777777" w:rsidR="00DE117A" w:rsidRPr="00B41BF7" w:rsidRDefault="00DE117A" w:rsidP="008C7E9D">
      <w:pPr>
        <w:jc w:val="right"/>
        <w:rPr>
          <w:b/>
          <w:bCs/>
          <w:sz w:val="24"/>
          <w:szCs w:val="28"/>
        </w:rPr>
      </w:pPr>
      <w:r w:rsidRPr="00B41BF7">
        <w:rPr>
          <w:b/>
          <w:bCs/>
          <w:sz w:val="24"/>
          <w:szCs w:val="28"/>
        </w:rPr>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p>
    <w:p w14:paraId="1DF7B791" w14:textId="77777777" w:rsidR="00DE117A" w:rsidRPr="00A170A0" w:rsidRDefault="00DE117A" w:rsidP="00D976EF">
      <w:pPr>
        <w:jc w:val="center"/>
        <w:rPr>
          <w:sz w:val="22"/>
          <w:szCs w:val="22"/>
        </w:rPr>
      </w:pPr>
    </w:p>
    <w:p w14:paraId="434A0553" w14:textId="77777777" w:rsidR="00C37777" w:rsidRPr="005D2D07" w:rsidRDefault="00C37777" w:rsidP="00C37777">
      <w:pPr>
        <w:jc w:val="center"/>
        <w:rPr>
          <w:b/>
          <w:sz w:val="24"/>
          <w:szCs w:val="24"/>
        </w:rPr>
      </w:pPr>
    </w:p>
    <w:p w14:paraId="09BB1E38" w14:textId="77777777"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A82EE62" w14:textId="7777777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3C000D9A" w14:textId="77777777" w:rsidR="00C37777" w:rsidRDefault="00C37777" w:rsidP="00C37777">
      <w:pPr>
        <w:jc w:val="center"/>
        <w:rPr>
          <w:b/>
          <w:sz w:val="22"/>
          <w:szCs w:val="22"/>
        </w:rPr>
      </w:pPr>
    </w:p>
    <w:p w14:paraId="6916AB47" w14:textId="77777777" w:rsidR="00C37777" w:rsidRPr="005D2D07" w:rsidRDefault="00C37777" w:rsidP="00C37777">
      <w:pPr>
        <w:jc w:val="center"/>
        <w:rPr>
          <w:bCs/>
          <w:color w:val="0070C0"/>
          <w:sz w:val="24"/>
          <w:szCs w:val="24"/>
        </w:rPr>
      </w:pPr>
      <w:r w:rsidRPr="005D2D07">
        <w:rPr>
          <w:bCs/>
          <w:color w:val="0070C0"/>
          <w:sz w:val="24"/>
          <w:szCs w:val="24"/>
        </w:rPr>
        <w:t>UWAG</w:t>
      </w:r>
      <w:r w:rsidR="005D2D07">
        <w:rPr>
          <w:bCs/>
          <w:color w:val="0070C0"/>
          <w:sz w:val="24"/>
          <w:szCs w:val="24"/>
        </w:rPr>
        <w:t>A</w:t>
      </w:r>
      <w:r w:rsidRPr="005D2D07">
        <w:rPr>
          <w:bCs/>
          <w:color w:val="0070C0"/>
          <w:sz w:val="24"/>
          <w:szCs w:val="24"/>
        </w:rPr>
        <w:t xml:space="preserve"> KP: należy utworzyć </w:t>
      </w:r>
      <w:r w:rsidR="00344FDB" w:rsidRPr="005D2D07">
        <w:rPr>
          <w:bCs/>
          <w:color w:val="0070C0"/>
          <w:sz w:val="24"/>
          <w:szCs w:val="24"/>
        </w:rPr>
        <w:t xml:space="preserve">cennik </w:t>
      </w:r>
      <w:r w:rsidRPr="005D2D07">
        <w:rPr>
          <w:bCs/>
          <w:color w:val="0070C0"/>
          <w:sz w:val="24"/>
          <w:szCs w:val="24"/>
        </w:rPr>
        <w:t>w excelu wg układu poniżej</w:t>
      </w:r>
      <w:r w:rsidR="005D2D07">
        <w:rPr>
          <w:bCs/>
          <w:color w:val="0070C0"/>
          <w:sz w:val="24"/>
          <w:szCs w:val="24"/>
        </w:rPr>
        <w:t>:</w:t>
      </w:r>
    </w:p>
    <w:p w14:paraId="25B5B6EF" w14:textId="77777777" w:rsidR="00C37777" w:rsidRPr="002032E0" w:rsidRDefault="00C37777" w:rsidP="00EC557E">
      <w:pPr>
        <w:jc w:val="center"/>
        <w:rPr>
          <w:bCs/>
          <w:sz w:val="8"/>
          <w:szCs w:val="8"/>
        </w:rPr>
      </w:pPr>
    </w:p>
    <w:p w14:paraId="4737B721" w14:textId="77777777" w:rsidR="00C37777" w:rsidRPr="005D2D07" w:rsidRDefault="00C37777" w:rsidP="00EC557E">
      <w:pPr>
        <w:jc w:val="center"/>
        <w:rPr>
          <w:b/>
          <w:sz w:val="6"/>
          <w:szCs w:val="6"/>
        </w:rPr>
      </w:pPr>
    </w:p>
    <w:p w14:paraId="3F7951B1" w14:textId="77777777" w:rsidR="00EC557E" w:rsidRPr="008421FF" w:rsidRDefault="00F726E5" w:rsidP="00EC557E">
      <w:pPr>
        <w:jc w:val="center"/>
        <w:rPr>
          <w:b/>
          <w:sz w:val="28"/>
          <w:szCs w:val="28"/>
        </w:rPr>
      </w:pPr>
      <w:r w:rsidRPr="008421FF">
        <w:rPr>
          <w:b/>
          <w:sz w:val="28"/>
          <w:szCs w:val="28"/>
        </w:rPr>
        <w:t>CENNIK USŁUG TRANSPORTWYCH</w:t>
      </w:r>
    </w:p>
    <w:p w14:paraId="2C3FD1F0" w14:textId="77777777" w:rsidR="00EC557E" w:rsidRPr="00D86AEF" w:rsidRDefault="00EC557E" w:rsidP="00EC557E">
      <w:pPr>
        <w:jc w:val="center"/>
        <w:rPr>
          <w:b/>
          <w:sz w:val="24"/>
          <w:szCs w:val="24"/>
        </w:rPr>
      </w:pPr>
    </w:p>
    <w:p w14:paraId="2765A77A" w14:textId="77777777" w:rsidR="00EC557E" w:rsidRPr="00D86AEF" w:rsidRDefault="00EC557E" w:rsidP="00EC557E">
      <w:pPr>
        <w:jc w:val="center"/>
        <w:rPr>
          <w:b/>
          <w:sz w:val="24"/>
          <w:szCs w:val="24"/>
        </w:rPr>
      </w:pPr>
      <w:r w:rsidRPr="00D86AEF">
        <w:rPr>
          <w:b/>
          <w:sz w:val="24"/>
          <w:szCs w:val="24"/>
        </w:rPr>
        <w:t>Wykonawca .......................................................................................</w:t>
      </w:r>
    </w:p>
    <w:p w14:paraId="01D6AB25" w14:textId="77777777" w:rsidR="00EC557E" w:rsidRPr="00D86AEF" w:rsidRDefault="00EC557E" w:rsidP="00EC557E">
      <w:pPr>
        <w:jc w:val="right"/>
        <w:rPr>
          <w:b/>
          <w:sz w:val="24"/>
          <w:szCs w:val="24"/>
        </w:rPr>
      </w:pPr>
    </w:p>
    <w:p w14:paraId="23706A48" w14:textId="77777777" w:rsidR="00EC557E" w:rsidRPr="00D86AEF" w:rsidRDefault="00EC557E" w:rsidP="00EC557E">
      <w:pPr>
        <w:spacing w:after="240"/>
        <w:jc w:val="center"/>
        <w:rPr>
          <w:b/>
          <w:sz w:val="24"/>
          <w:szCs w:val="24"/>
        </w:rPr>
      </w:pPr>
      <w:r w:rsidRPr="00D86AEF">
        <w:rPr>
          <w:b/>
          <w:sz w:val="24"/>
          <w:szCs w:val="24"/>
        </w:rPr>
        <w:t>Tablica stawek ryczałtowych</w:t>
      </w:r>
      <w:r w:rsidRPr="00D86AEF">
        <w:rPr>
          <w:b/>
          <w:sz w:val="24"/>
          <w:szCs w:val="24"/>
        </w:rPr>
        <w:br/>
        <w:t>za transport podzespołów i części zamiennych do usuwania awarii</w:t>
      </w:r>
      <w:r w:rsidRPr="00D86AEF">
        <w:rPr>
          <w:b/>
          <w:sz w:val="24"/>
          <w:szCs w:val="24"/>
        </w:rPr>
        <w:br/>
        <w:t xml:space="preserve">bez udziału </w:t>
      </w:r>
      <w:r w:rsidR="000324F9">
        <w:rPr>
          <w:sz w:val="22"/>
          <w:szCs w:val="22"/>
        </w:rPr>
        <w:t>serwisu</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68"/>
        <w:gridCol w:w="2410"/>
        <w:gridCol w:w="1627"/>
      </w:tblGrid>
      <w:tr w:rsidR="00434F8D" w:rsidRPr="00C24898" w14:paraId="447443F6" w14:textId="77777777" w:rsidTr="002032E0">
        <w:trPr>
          <w:cantSplit/>
          <w:trHeight w:val="397"/>
          <w:jc w:val="center"/>
        </w:trPr>
        <w:tc>
          <w:tcPr>
            <w:tcW w:w="2972" w:type="dxa"/>
            <w:shd w:val="clear" w:color="auto" w:fill="D9D9D9"/>
            <w:vAlign w:val="center"/>
          </w:tcPr>
          <w:p w14:paraId="2AAA1CB5" w14:textId="77777777" w:rsidR="00434F8D" w:rsidRPr="00C24898" w:rsidRDefault="00434F8D" w:rsidP="0045590B">
            <w:pPr>
              <w:widowControl w:val="0"/>
              <w:spacing w:before="120" w:after="120" w:line="276" w:lineRule="auto"/>
              <w:jc w:val="center"/>
              <w:rPr>
                <w:b/>
                <w:bCs/>
              </w:rPr>
            </w:pPr>
            <w:r w:rsidRPr="00C24898">
              <w:rPr>
                <w:b/>
                <w:bCs/>
              </w:rPr>
              <w:t>Nazwa Oddziału</w:t>
            </w:r>
          </w:p>
        </w:tc>
        <w:tc>
          <w:tcPr>
            <w:tcW w:w="2268" w:type="dxa"/>
            <w:shd w:val="clear" w:color="auto" w:fill="D9D9D9"/>
            <w:vAlign w:val="center"/>
          </w:tcPr>
          <w:p w14:paraId="5B1C2059" w14:textId="77777777" w:rsidR="00434F8D" w:rsidRPr="00C24898" w:rsidRDefault="00434F8D" w:rsidP="0045590B">
            <w:pPr>
              <w:widowControl w:val="0"/>
              <w:spacing w:before="120" w:after="120" w:line="276" w:lineRule="auto"/>
              <w:jc w:val="center"/>
              <w:rPr>
                <w:b/>
                <w:bCs/>
              </w:rPr>
            </w:pPr>
            <w:r w:rsidRPr="00C24898">
              <w:rPr>
                <w:b/>
                <w:bCs/>
              </w:rPr>
              <w:t>Ulica</w:t>
            </w:r>
          </w:p>
        </w:tc>
        <w:tc>
          <w:tcPr>
            <w:tcW w:w="2410" w:type="dxa"/>
            <w:shd w:val="clear" w:color="auto" w:fill="D9D9D9"/>
            <w:vAlign w:val="center"/>
          </w:tcPr>
          <w:p w14:paraId="6111D2F1" w14:textId="77777777" w:rsidR="00434F8D" w:rsidRPr="00C24898" w:rsidRDefault="00434F8D" w:rsidP="0045590B">
            <w:pPr>
              <w:widowControl w:val="0"/>
              <w:spacing w:before="120" w:after="120" w:line="276" w:lineRule="auto"/>
              <w:jc w:val="center"/>
              <w:rPr>
                <w:b/>
                <w:bCs/>
              </w:rPr>
            </w:pPr>
            <w:r w:rsidRPr="00C24898">
              <w:rPr>
                <w:b/>
                <w:bCs/>
              </w:rPr>
              <w:t>Miasto</w:t>
            </w:r>
          </w:p>
        </w:tc>
        <w:tc>
          <w:tcPr>
            <w:tcW w:w="1627" w:type="dxa"/>
            <w:shd w:val="clear" w:color="auto" w:fill="D9D9D9"/>
          </w:tcPr>
          <w:p w14:paraId="03D654E0" w14:textId="77777777" w:rsidR="00434F8D" w:rsidRPr="00C24898" w:rsidRDefault="00434F8D" w:rsidP="0045590B">
            <w:pPr>
              <w:pStyle w:val="Default"/>
              <w:widowControl w:val="0"/>
              <w:jc w:val="center"/>
              <w:rPr>
                <w:sz w:val="22"/>
                <w:szCs w:val="22"/>
              </w:rPr>
            </w:pPr>
            <w:r w:rsidRPr="00C24898">
              <w:rPr>
                <w:b/>
                <w:bCs/>
                <w:sz w:val="22"/>
                <w:szCs w:val="22"/>
              </w:rPr>
              <w:t>Cena ryczałtowa</w:t>
            </w:r>
          </w:p>
          <w:p w14:paraId="5082C960" w14:textId="77777777" w:rsidR="00434F8D" w:rsidRPr="00C24898" w:rsidRDefault="00434F8D" w:rsidP="0045590B">
            <w:pPr>
              <w:pStyle w:val="Default"/>
              <w:widowControl w:val="0"/>
              <w:jc w:val="center"/>
              <w:rPr>
                <w:sz w:val="22"/>
                <w:szCs w:val="22"/>
              </w:rPr>
            </w:pPr>
            <w:r w:rsidRPr="00C24898">
              <w:rPr>
                <w:b/>
                <w:bCs/>
                <w:sz w:val="22"/>
                <w:szCs w:val="22"/>
              </w:rPr>
              <w:t>w zł netto</w:t>
            </w:r>
          </w:p>
        </w:tc>
      </w:tr>
      <w:tr w:rsidR="00434F8D" w:rsidRPr="00C24898" w14:paraId="3AA2C65C" w14:textId="77777777" w:rsidTr="002032E0">
        <w:trPr>
          <w:cantSplit/>
          <w:trHeight w:val="397"/>
          <w:jc w:val="center"/>
        </w:trPr>
        <w:tc>
          <w:tcPr>
            <w:tcW w:w="2972" w:type="dxa"/>
            <w:shd w:val="clear" w:color="auto" w:fill="D9D9D9"/>
            <w:vAlign w:val="center"/>
          </w:tcPr>
          <w:p w14:paraId="3B601746" w14:textId="77777777" w:rsidR="00434F8D" w:rsidRPr="00F726E5" w:rsidRDefault="00434F8D" w:rsidP="0045590B">
            <w:pPr>
              <w:widowControl w:val="0"/>
              <w:spacing w:line="276" w:lineRule="auto"/>
              <w:ind w:left="284"/>
              <w:jc w:val="both"/>
              <w:rPr>
                <w:b/>
                <w:sz w:val="22"/>
                <w:szCs w:val="22"/>
              </w:rPr>
            </w:pPr>
            <w:r w:rsidRPr="00F726E5">
              <w:rPr>
                <w:b/>
                <w:sz w:val="22"/>
                <w:szCs w:val="22"/>
              </w:rPr>
              <w:t>KWK ROW</w:t>
            </w:r>
          </w:p>
        </w:tc>
        <w:tc>
          <w:tcPr>
            <w:tcW w:w="2268" w:type="dxa"/>
            <w:shd w:val="clear" w:color="auto" w:fill="D9D9D9"/>
            <w:vAlign w:val="center"/>
          </w:tcPr>
          <w:p w14:paraId="7069A946" w14:textId="77777777" w:rsidR="00434F8D" w:rsidRPr="00F726E5" w:rsidRDefault="00434F8D" w:rsidP="0045590B">
            <w:pPr>
              <w:widowControl w:val="0"/>
              <w:spacing w:line="276" w:lineRule="auto"/>
              <w:jc w:val="center"/>
              <w:rPr>
                <w:b/>
                <w:sz w:val="22"/>
                <w:szCs w:val="22"/>
              </w:rPr>
            </w:pPr>
            <w:r w:rsidRPr="00F726E5">
              <w:rPr>
                <w:b/>
                <w:sz w:val="22"/>
                <w:szCs w:val="22"/>
              </w:rPr>
              <w:t>Jastrzębska 10</w:t>
            </w:r>
          </w:p>
        </w:tc>
        <w:tc>
          <w:tcPr>
            <w:tcW w:w="2410" w:type="dxa"/>
            <w:shd w:val="clear" w:color="auto" w:fill="D9D9D9"/>
            <w:vAlign w:val="center"/>
          </w:tcPr>
          <w:p w14:paraId="208FE242" w14:textId="77777777" w:rsidR="00434F8D" w:rsidRPr="00F726E5" w:rsidRDefault="00434F8D" w:rsidP="0045590B">
            <w:pPr>
              <w:widowControl w:val="0"/>
              <w:spacing w:line="276" w:lineRule="auto"/>
              <w:jc w:val="center"/>
              <w:rPr>
                <w:b/>
                <w:sz w:val="22"/>
                <w:szCs w:val="22"/>
              </w:rPr>
            </w:pPr>
            <w:r w:rsidRPr="00F726E5">
              <w:rPr>
                <w:b/>
                <w:sz w:val="22"/>
                <w:szCs w:val="22"/>
              </w:rPr>
              <w:t>44-253 Rybnik</w:t>
            </w:r>
          </w:p>
        </w:tc>
        <w:tc>
          <w:tcPr>
            <w:tcW w:w="1627" w:type="dxa"/>
            <w:shd w:val="clear" w:color="auto" w:fill="D9D9D9"/>
            <w:vAlign w:val="center"/>
          </w:tcPr>
          <w:p w14:paraId="4AE7D352" w14:textId="77777777" w:rsidR="00434F8D" w:rsidRPr="00C24898" w:rsidRDefault="00434F8D" w:rsidP="0045590B">
            <w:pPr>
              <w:widowControl w:val="0"/>
              <w:spacing w:line="276" w:lineRule="auto"/>
              <w:jc w:val="center"/>
              <w:rPr>
                <w:b/>
              </w:rPr>
            </w:pPr>
            <w:r w:rsidRPr="00C24898">
              <w:rPr>
                <w:b/>
              </w:rPr>
              <w:t>X</w:t>
            </w:r>
          </w:p>
        </w:tc>
      </w:tr>
      <w:tr w:rsidR="00434F8D" w:rsidRPr="00C24898" w14:paraId="2E88E28A" w14:textId="77777777" w:rsidTr="002032E0">
        <w:trPr>
          <w:cantSplit/>
          <w:trHeight w:val="397"/>
          <w:jc w:val="center"/>
        </w:trPr>
        <w:tc>
          <w:tcPr>
            <w:tcW w:w="2972" w:type="dxa"/>
            <w:vAlign w:val="center"/>
          </w:tcPr>
          <w:p w14:paraId="11A07B89" w14:textId="77777777" w:rsidR="00434F8D" w:rsidRPr="00F726E5" w:rsidRDefault="00434F8D" w:rsidP="0045590B">
            <w:pPr>
              <w:widowControl w:val="0"/>
              <w:spacing w:line="276" w:lineRule="auto"/>
              <w:ind w:left="284"/>
              <w:jc w:val="both"/>
              <w:rPr>
                <w:sz w:val="22"/>
                <w:szCs w:val="22"/>
              </w:rPr>
            </w:pPr>
            <w:r w:rsidRPr="00F726E5">
              <w:rPr>
                <w:sz w:val="22"/>
                <w:szCs w:val="22"/>
              </w:rPr>
              <w:t>Ruch Jankowice</w:t>
            </w:r>
          </w:p>
        </w:tc>
        <w:tc>
          <w:tcPr>
            <w:tcW w:w="2268" w:type="dxa"/>
            <w:vAlign w:val="center"/>
          </w:tcPr>
          <w:p w14:paraId="54AFEE84" w14:textId="77777777" w:rsidR="00434F8D" w:rsidRPr="00F726E5" w:rsidRDefault="00434F8D" w:rsidP="0045590B">
            <w:pPr>
              <w:widowControl w:val="0"/>
              <w:spacing w:line="276" w:lineRule="auto"/>
              <w:jc w:val="center"/>
              <w:rPr>
                <w:sz w:val="22"/>
                <w:szCs w:val="22"/>
              </w:rPr>
            </w:pPr>
            <w:r w:rsidRPr="00F726E5">
              <w:rPr>
                <w:sz w:val="22"/>
                <w:szCs w:val="22"/>
              </w:rPr>
              <w:t>Jastrzębska 12</w:t>
            </w:r>
          </w:p>
        </w:tc>
        <w:tc>
          <w:tcPr>
            <w:tcW w:w="2410" w:type="dxa"/>
            <w:vAlign w:val="center"/>
          </w:tcPr>
          <w:p w14:paraId="7C5E1D2F" w14:textId="77777777" w:rsidR="00434F8D" w:rsidRPr="00F726E5" w:rsidRDefault="00434F8D" w:rsidP="0045590B">
            <w:pPr>
              <w:widowControl w:val="0"/>
              <w:spacing w:line="276" w:lineRule="auto"/>
              <w:jc w:val="center"/>
              <w:rPr>
                <w:sz w:val="22"/>
                <w:szCs w:val="22"/>
              </w:rPr>
            </w:pPr>
            <w:r w:rsidRPr="00F726E5">
              <w:rPr>
                <w:sz w:val="22"/>
                <w:szCs w:val="22"/>
              </w:rPr>
              <w:t>44-253 Rybnik</w:t>
            </w:r>
          </w:p>
        </w:tc>
        <w:tc>
          <w:tcPr>
            <w:tcW w:w="1627" w:type="dxa"/>
            <w:vAlign w:val="center"/>
          </w:tcPr>
          <w:p w14:paraId="41928F1B" w14:textId="77777777" w:rsidR="00434F8D" w:rsidRPr="00C22B71" w:rsidRDefault="00434F8D" w:rsidP="0045590B">
            <w:pPr>
              <w:widowControl w:val="0"/>
              <w:spacing w:line="276" w:lineRule="auto"/>
              <w:jc w:val="center"/>
            </w:pPr>
          </w:p>
        </w:tc>
      </w:tr>
      <w:tr w:rsidR="00434F8D" w:rsidRPr="00C24898" w14:paraId="2CB4EE56" w14:textId="77777777" w:rsidTr="002032E0">
        <w:trPr>
          <w:cantSplit/>
          <w:trHeight w:val="397"/>
          <w:jc w:val="center"/>
        </w:trPr>
        <w:tc>
          <w:tcPr>
            <w:tcW w:w="2972" w:type="dxa"/>
            <w:vAlign w:val="center"/>
          </w:tcPr>
          <w:p w14:paraId="546798E8" w14:textId="77777777" w:rsidR="00434F8D" w:rsidRPr="00F726E5" w:rsidRDefault="00434F8D" w:rsidP="0045590B">
            <w:pPr>
              <w:widowControl w:val="0"/>
              <w:spacing w:line="276" w:lineRule="auto"/>
              <w:ind w:left="284"/>
              <w:jc w:val="both"/>
              <w:rPr>
                <w:sz w:val="22"/>
                <w:szCs w:val="22"/>
              </w:rPr>
            </w:pPr>
            <w:r w:rsidRPr="00F726E5">
              <w:rPr>
                <w:sz w:val="22"/>
                <w:szCs w:val="22"/>
              </w:rPr>
              <w:t>Ruch Chwałowice</w:t>
            </w:r>
          </w:p>
        </w:tc>
        <w:tc>
          <w:tcPr>
            <w:tcW w:w="2268" w:type="dxa"/>
            <w:vAlign w:val="center"/>
          </w:tcPr>
          <w:p w14:paraId="2561CEC7" w14:textId="77777777" w:rsidR="00434F8D" w:rsidRPr="00F726E5" w:rsidRDefault="00434F8D" w:rsidP="0045590B">
            <w:pPr>
              <w:widowControl w:val="0"/>
              <w:spacing w:line="276" w:lineRule="auto"/>
              <w:jc w:val="center"/>
              <w:rPr>
                <w:sz w:val="22"/>
                <w:szCs w:val="22"/>
              </w:rPr>
            </w:pPr>
            <w:r w:rsidRPr="00F726E5">
              <w:rPr>
                <w:sz w:val="22"/>
                <w:szCs w:val="22"/>
              </w:rPr>
              <w:t>Przewozowa 4</w:t>
            </w:r>
          </w:p>
        </w:tc>
        <w:tc>
          <w:tcPr>
            <w:tcW w:w="2410" w:type="dxa"/>
            <w:vAlign w:val="center"/>
          </w:tcPr>
          <w:p w14:paraId="3446819C" w14:textId="77777777" w:rsidR="00434F8D" w:rsidRPr="00F726E5" w:rsidRDefault="00434F8D" w:rsidP="0045590B">
            <w:pPr>
              <w:widowControl w:val="0"/>
              <w:spacing w:line="276" w:lineRule="auto"/>
              <w:ind w:firstLine="300"/>
              <w:jc w:val="center"/>
              <w:rPr>
                <w:sz w:val="22"/>
                <w:szCs w:val="22"/>
              </w:rPr>
            </w:pPr>
            <w:r w:rsidRPr="00F726E5">
              <w:rPr>
                <w:sz w:val="22"/>
                <w:szCs w:val="22"/>
              </w:rPr>
              <w:t>44-206 Rybnik</w:t>
            </w:r>
          </w:p>
        </w:tc>
        <w:tc>
          <w:tcPr>
            <w:tcW w:w="1627" w:type="dxa"/>
            <w:vAlign w:val="center"/>
          </w:tcPr>
          <w:p w14:paraId="0FE704EF" w14:textId="77777777" w:rsidR="00434F8D" w:rsidRPr="00C22B71" w:rsidRDefault="00434F8D" w:rsidP="0045590B">
            <w:pPr>
              <w:widowControl w:val="0"/>
              <w:spacing w:line="276" w:lineRule="auto"/>
              <w:ind w:firstLine="300"/>
              <w:jc w:val="center"/>
            </w:pPr>
          </w:p>
        </w:tc>
      </w:tr>
      <w:tr w:rsidR="00434F8D" w:rsidRPr="00C24898" w14:paraId="5B73B4BC" w14:textId="77777777" w:rsidTr="002032E0">
        <w:trPr>
          <w:cantSplit/>
          <w:trHeight w:val="397"/>
          <w:jc w:val="center"/>
        </w:trPr>
        <w:tc>
          <w:tcPr>
            <w:tcW w:w="2972" w:type="dxa"/>
            <w:vAlign w:val="center"/>
          </w:tcPr>
          <w:p w14:paraId="342824D9" w14:textId="77777777" w:rsidR="00434F8D" w:rsidRPr="00F726E5" w:rsidRDefault="00434F8D" w:rsidP="0045590B">
            <w:pPr>
              <w:widowControl w:val="0"/>
              <w:spacing w:line="276" w:lineRule="auto"/>
              <w:ind w:left="284"/>
              <w:jc w:val="both"/>
              <w:rPr>
                <w:sz w:val="22"/>
                <w:szCs w:val="22"/>
              </w:rPr>
            </w:pPr>
            <w:r w:rsidRPr="00F726E5">
              <w:rPr>
                <w:sz w:val="22"/>
                <w:szCs w:val="22"/>
              </w:rPr>
              <w:t>Ruch Marcel</w:t>
            </w:r>
          </w:p>
        </w:tc>
        <w:tc>
          <w:tcPr>
            <w:tcW w:w="2268" w:type="dxa"/>
            <w:vAlign w:val="center"/>
          </w:tcPr>
          <w:p w14:paraId="031A56E0" w14:textId="77777777" w:rsidR="00434F8D" w:rsidRPr="00F726E5" w:rsidRDefault="00434F8D" w:rsidP="0045590B">
            <w:pPr>
              <w:widowControl w:val="0"/>
              <w:spacing w:line="276" w:lineRule="auto"/>
              <w:jc w:val="center"/>
              <w:rPr>
                <w:sz w:val="22"/>
                <w:szCs w:val="22"/>
              </w:rPr>
            </w:pPr>
            <w:r w:rsidRPr="00F726E5">
              <w:rPr>
                <w:sz w:val="22"/>
                <w:szCs w:val="22"/>
              </w:rPr>
              <w:t>Korfantego 52</w:t>
            </w:r>
          </w:p>
        </w:tc>
        <w:tc>
          <w:tcPr>
            <w:tcW w:w="2410" w:type="dxa"/>
            <w:vAlign w:val="center"/>
          </w:tcPr>
          <w:p w14:paraId="24839223" w14:textId="77777777" w:rsidR="00434F8D" w:rsidRPr="00F726E5" w:rsidRDefault="00434F8D" w:rsidP="0045590B">
            <w:pPr>
              <w:widowControl w:val="0"/>
              <w:spacing w:line="276" w:lineRule="auto"/>
              <w:jc w:val="center"/>
              <w:rPr>
                <w:sz w:val="22"/>
                <w:szCs w:val="22"/>
              </w:rPr>
            </w:pPr>
            <w:r w:rsidRPr="00F726E5">
              <w:rPr>
                <w:sz w:val="22"/>
                <w:szCs w:val="22"/>
              </w:rPr>
              <w:t>44-310 Radlin</w:t>
            </w:r>
          </w:p>
        </w:tc>
        <w:tc>
          <w:tcPr>
            <w:tcW w:w="1627" w:type="dxa"/>
            <w:vAlign w:val="center"/>
          </w:tcPr>
          <w:p w14:paraId="668A1C7C" w14:textId="77777777" w:rsidR="00434F8D" w:rsidRPr="00C22B71" w:rsidRDefault="00434F8D" w:rsidP="0045590B">
            <w:pPr>
              <w:widowControl w:val="0"/>
              <w:spacing w:line="276" w:lineRule="auto"/>
              <w:jc w:val="center"/>
            </w:pPr>
          </w:p>
        </w:tc>
      </w:tr>
      <w:tr w:rsidR="00434F8D" w:rsidRPr="00C24898" w14:paraId="69F47406" w14:textId="77777777" w:rsidTr="002032E0">
        <w:trPr>
          <w:cantSplit/>
          <w:trHeight w:val="397"/>
          <w:jc w:val="center"/>
        </w:trPr>
        <w:tc>
          <w:tcPr>
            <w:tcW w:w="2972" w:type="dxa"/>
            <w:vAlign w:val="center"/>
          </w:tcPr>
          <w:p w14:paraId="00E97B86" w14:textId="77777777" w:rsidR="00434F8D" w:rsidRPr="00F726E5" w:rsidRDefault="00434F8D" w:rsidP="0045590B">
            <w:pPr>
              <w:widowControl w:val="0"/>
              <w:spacing w:line="276" w:lineRule="auto"/>
              <w:ind w:left="284"/>
              <w:jc w:val="both"/>
              <w:rPr>
                <w:sz w:val="22"/>
                <w:szCs w:val="22"/>
              </w:rPr>
            </w:pPr>
            <w:r w:rsidRPr="00F726E5">
              <w:rPr>
                <w:sz w:val="22"/>
                <w:szCs w:val="22"/>
              </w:rPr>
              <w:t>Ruch Rydułtowy</w:t>
            </w:r>
          </w:p>
        </w:tc>
        <w:tc>
          <w:tcPr>
            <w:tcW w:w="2268" w:type="dxa"/>
            <w:vAlign w:val="center"/>
          </w:tcPr>
          <w:p w14:paraId="18347463" w14:textId="77777777" w:rsidR="00434F8D" w:rsidRPr="00F726E5" w:rsidRDefault="00434F8D" w:rsidP="0045590B">
            <w:pPr>
              <w:widowControl w:val="0"/>
              <w:spacing w:line="276" w:lineRule="auto"/>
              <w:jc w:val="center"/>
              <w:rPr>
                <w:sz w:val="22"/>
                <w:szCs w:val="22"/>
              </w:rPr>
            </w:pPr>
            <w:r w:rsidRPr="00F726E5">
              <w:rPr>
                <w:sz w:val="22"/>
                <w:szCs w:val="22"/>
              </w:rPr>
              <w:t>Leona 2</w:t>
            </w:r>
          </w:p>
        </w:tc>
        <w:tc>
          <w:tcPr>
            <w:tcW w:w="2410" w:type="dxa"/>
            <w:vAlign w:val="center"/>
          </w:tcPr>
          <w:p w14:paraId="2F61AFFE" w14:textId="77777777" w:rsidR="00434F8D" w:rsidRPr="00F726E5" w:rsidRDefault="00434F8D" w:rsidP="0045590B">
            <w:pPr>
              <w:widowControl w:val="0"/>
              <w:spacing w:line="276" w:lineRule="auto"/>
              <w:ind w:firstLine="300"/>
              <w:jc w:val="center"/>
              <w:rPr>
                <w:sz w:val="22"/>
                <w:szCs w:val="22"/>
              </w:rPr>
            </w:pPr>
            <w:r w:rsidRPr="00F726E5">
              <w:rPr>
                <w:sz w:val="22"/>
                <w:szCs w:val="22"/>
              </w:rPr>
              <w:t>44-280 Rydułtowy</w:t>
            </w:r>
          </w:p>
        </w:tc>
        <w:tc>
          <w:tcPr>
            <w:tcW w:w="1627" w:type="dxa"/>
            <w:vAlign w:val="center"/>
          </w:tcPr>
          <w:p w14:paraId="51A960D4" w14:textId="77777777" w:rsidR="00434F8D" w:rsidRPr="00C22B71" w:rsidRDefault="00434F8D" w:rsidP="0045590B">
            <w:pPr>
              <w:widowControl w:val="0"/>
              <w:spacing w:line="276" w:lineRule="auto"/>
              <w:ind w:firstLine="300"/>
              <w:jc w:val="center"/>
            </w:pPr>
          </w:p>
        </w:tc>
      </w:tr>
      <w:tr w:rsidR="00434F8D" w:rsidRPr="00C24898" w14:paraId="7B4FE174" w14:textId="77777777" w:rsidTr="002032E0">
        <w:trPr>
          <w:cantSplit/>
          <w:trHeight w:val="397"/>
          <w:jc w:val="center"/>
        </w:trPr>
        <w:tc>
          <w:tcPr>
            <w:tcW w:w="2972" w:type="dxa"/>
            <w:shd w:val="clear" w:color="auto" w:fill="D9D9D9"/>
            <w:vAlign w:val="center"/>
          </w:tcPr>
          <w:p w14:paraId="62140BF4" w14:textId="77777777" w:rsidR="00434F8D" w:rsidRPr="00F726E5" w:rsidRDefault="00434F8D" w:rsidP="0045590B">
            <w:pPr>
              <w:widowControl w:val="0"/>
              <w:spacing w:line="276" w:lineRule="auto"/>
              <w:ind w:left="284"/>
              <w:jc w:val="both"/>
              <w:rPr>
                <w:sz w:val="22"/>
                <w:szCs w:val="22"/>
              </w:rPr>
            </w:pPr>
            <w:r w:rsidRPr="00F726E5">
              <w:rPr>
                <w:sz w:val="22"/>
                <w:szCs w:val="22"/>
              </w:rPr>
              <w:t>KWK Ruda</w:t>
            </w:r>
          </w:p>
        </w:tc>
        <w:tc>
          <w:tcPr>
            <w:tcW w:w="2268" w:type="dxa"/>
            <w:shd w:val="clear" w:color="auto" w:fill="D9D9D9"/>
            <w:vAlign w:val="center"/>
          </w:tcPr>
          <w:p w14:paraId="361B808F" w14:textId="77777777" w:rsidR="00434F8D" w:rsidRPr="00F726E5" w:rsidRDefault="00434F8D" w:rsidP="0045590B">
            <w:pPr>
              <w:widowControl w:val="0"/>
              <w:spacing w:line="276" w:lineRule="auto"/>
              <w:jc w:val="center"/>
              <w:rPr>
                <w:sz w:val="22"/>
                <w:szCs w:val="22"/>
              </w:rPr>
            </w:pPr>
            <w:r w:rsidRPr="00F726E5">
              <w:rPr>
                <w:sz w:val="22"/>
                <w:szCs w:val="22"/>
              </w:rPr>
              <w:t>Halembska 160</w:t>
            </w:r>
          </w:p>
        </w:tc>
        <w:tc>
          <w:tcPr>
            <w:tcW w:w="2410" w:type="dxa"/>
            <w:shd w:val="clear" w:color="auto" w:fill="D9D9D9"/>
            <w:vAlign w:val="center"/>
          </w:tcPr>
          <w:p w14:paraId="581FBD86" w14:textId="77777777" w:rsidR="00434F8D" w:rsidRPr="00F726E5" w:rsidRDefault="00434F8D" w:rsidP="0045590B">
            <w:pPr>
              <w:widowControl w:val="0"/>
              <w:spacing w:line="276" w:lineRule="auto"/>
              <w:jc w:val="center"/>
              <w:rPr>
                <w:sz w:val="22"/>
                <w:szCs w:val="22"/>
              </w:rPr>
            </w:pPr>
            <w:r w:rsidRPr="00F726E5">
              <w:rPr>
                <w:sz w:val="22"/>
                <w:szCs w:val="22"/>
              </w:rPr>
              <w:t>41-711 Ruda Śląska</w:t>
            </w:r>
          </w:p>
        </w:tc>
        <w:tc>
          <w:tcPr>
            <w:tcW w:w="1627" w:type="dxa"/>
            <w:shd w:val="clear" w:color="auto" w:fill="D9D9D9"/>
            <w:vAlign w:val="center"/>
          </w:tcPr>
          <w:p w14:paraId="54B693C5" w14:textId="77777777" w:rsidR="00434F8D" w:rsidRPr="00C24898" w:rsidRDefault="00434F8D" w:rsidP="0045590B">
            <w:pPr>
              <w:widowControl w:val="0"/>
              <w:spacing w:line="276" w:lineRule="auto"/>
              <w:jc w:val="center"/>
            </w:pPr>
            <w:r w:rsidRPr="00C24898">
              <w:t>X</w:t>
            </w:r>
          </w:p>
        </w:tc>
      </w:tr>
      <w:tr w:rsidR="00434F8D" w:rsidRPr="00C24898" w14:paraId="7A1BACB6" w14:textId="77777777" w:rsidTr="002032E0">
        <w:trPr>
          <w:cantSplit/>
          <w:trHeight w:val="397"/>
          <w:jc w:val="center"/>
        </w:trPr>
        <w:tc>
          <w:tcPr>
            <w:tcW w:w="2972" w:type="dxa"/>
            <w:shd w:val="clear" w:color="auto" w:fill="FFFFFF"/>
            <w:vAlign w:val="center"/>
          </w:tcPr>
          <w:p w14:paraId="428906C4" w14:textId="77777777" w:rsidR="00434F8D" w:rsidRPr="00F726E5" w:rsidRDefault="00434F8D" w:rsidP="0045590B">
            <w:pPr>
              <w:widowControl w:val="0"/>
              <w:spacing w:line="276" w:lineRule="auto"/>
              <w:ind w:left="284"/>
              <w:jc w:val="both"/>
              <w:rPr>
                <w:sz w:val="22"/>
                <w:szCs w:val="22"/>
              </w:rPr>
            </w:pPr>
            <w:r w:rsidRPr="00F726E5">
              <w:rPr>
                <w:sz w:val="22"/>
                <w:szCs w:val="22"/>
              </w:rPr>
              <w:t>Ruch Bielszowice</w:t>
            </w:r>
          </w:p>
        </w:tc>
        <w:tc>
          <w:tcPr>
            <w:tcW w:w="2268" w:type="dxa"/>
            <w:shd w:val="clear" w:color="auto" w:fill="FFFFFF"/>
            <w:vAlign w:val="center"/>
          </w:tcPr>
          <w:p w14:paraId="1DD56F23" w14:textId="77777777" w:rsidR="00434F8D" w:rsidRPr="00F726E5" w:rsidRDefault="00434F8D" w:rsidP="0045590B">
            <w:pPr>
              <w:widowControl w:val="0"/>
              <w:spacing w:line="276" w:lineRule="auto"/>
              <w:jc w:val="center"/>
              <w:rPr>
                <w:sz w:val="22"/>
                <w:szCs w:val="22"/>
              </w:rPr>
            </w:pPr>
            <w:r w:rsidRPr="00F726E5">
              <w:rPr>
                <w:sz w:val="22"/>
                <w:szCs w:val="22"/>
              </w:rPr>
              <w:t>Halembska 160</w:t>
            </w:r>
          </w:p>
        </w:tc>
        <w:tc>
          <w:tcPr>
            <w:tcW w:w="2410" w:type="dxa"/>
            <w:shd w:val="clear" w:color="auto" w:fill="FFFFFF"/>
            <w:vAlign w:val="center"/>
          </w:tcPr>
          <w:p w14:paraId="201554B4" w14:textId="77777777" w:rsidR="00434F8D" w:rsidRPr="00F726E5" w:rsidRDefault="00434F8D" w:rsidP="0045590B">
            <w:pPr>
              <w:widowControl w:val="0"/>
              <w:spacing w:line="276" w:lineRule="auto"/>
              <w:jc w:val="center"/>
              <w:rPr>
                <w:sz w:val="22"/>
                <w:szCs w:val="22"/>
              </w:rPr>
            </w:pPr>
            <w:r w:rsidRPr="00F726E5">
              <w:rPr>
                <w:sz w:val="22"/>
                <w:szCs w:val="22"/>
              </w:rPr>
              <w:t>41-711 Ruda Śląska</w:t>
            </w:r>
          </w:p>
        </w:tc>
        <w:tc>
          <w:tcPr>
            <w:tcW w:w="1627" w:type="dxa"/>
            <w:shd w:val="clear" w:color="auto" w:fill="FFFFFF"/>
            <w:vAlign w:val="center"/>
          </w:tcPr>
          <w:p w14:paraId="6D5F3FB3" w14:textId="77777777" w:rsidR="00434F8D" w:rsidRPr="00C24898" w:rsidRDefault="00434F8D" w:rsidP="0045590B">
            <w:pPr>
              <w:widowControl w:val="0"/>
              <w:spacing w:line="276" w:lineRule="auto"/>
              <w:jc w:val="center"/>
            </w:pPr>
          </w:p>
        </w:tc>
      </w:tr>
      <w:tr w:rsidR="00434F8D" w:rsidRPr="00C24898" w14:paraId="32821CB6" w14:textId="77777777" w:rsidTr="002032E0">
        <w:trPr>
          <w:cantSplit/>
          <w:trHeight w:val="397"/>
          <w:jc w:val="center"/>
        </w:trPr>
        <w:tc>
          <w:tcPr>
            <w:tcW w:w="2972" w:type="dxa"/>
            <w:shd w:val="clear" w:color="auto" w:fill="FFFFFF"/>
            <w:vAlign w:val="center"/>
          </w:tcPr>
          <w:p w14:paraId="12BDB788" w14:textId="77777777" w:rsidR="00434F8D" w:rsidRPr="00F726E5" w:rsidRDefault="00434F8D" w:rsidP="0045590B">
            <w:pPr>
              <w:widowControl w:val="0"/>
              <w:spacing w:line="276" w:lineRule="auto"/>
              <w:ind w:left="284"/>
              <w:jc w:val="both"/>
              <w:rPr>
                <w:sz w:val="22"/>
                <w:szCs w:val="22"/>
              </w:rPr>
            </w:pPr>
            <w:r w:rsidRPr="00F726E5">
              <w:rPr>
                <w:sz w:val="22"/>
                <w:szCs w:val="22"/>
              </w:rPr>
              <w:t>Ruch Halemba</w:t>
            </w:r>
          </w:p>
        </w:tc>
        <w:tc>
          <w:tcPr>
            <w:tcW w:w="2268" w:type="dxa"/>
            <w:shd w:val="clear" w:color="auto" w:fill="FFFFFF"/>
            <w:vAlign w:val="center"/>
          </w:tcPr>
          <w:p w14:paraId="1336A829" w14:textId="77777777" w:rsidR="00434F8D" w:rsidRPr="00F726E5" w:rsidRDefault="00434F8D" w:rsidP="0045590B">
            <w:pPr>
              <w:widowControl w:val="0"/>
              <w:spacing w:line="276" w:lineRule="auto"/>
              <w:jc w:val="center"/>
              <w:rPr>
                <w:sz w:val="22"/>
                <w:szCs w:val="22"/>
              </w:rPr>
            </w:pPr>
            <w:r w:rsidRPr="00F726E5">
              <w:rPr>
                <w:sz w:val="22"/>
                <w:szCs w:val="22"/>
              </w:rPr>
              <w:t>Kłodnicka 54</w:t>
            </w:r>
          </w:p>
        </w:tc>
        <w:tc>
          <w:tcPr>
            <w:tcW w:w="2410" w:type="dxa"/>
            <w:shd w:val="clear" w:color="auto" w:fill="FFFFFF"/>
            <w:vAlign w:val="center"/>
          </w:tcPr>
          <w:p w14:paraId="32DDF8DF" w14:textId="77777777" w:rsidR="00434F8D" w:rsidRPr="00F726E5" w:rsidRDefault="00434F8D" w:rsidP="0045590B">
            <w:pPr>
              <w:widowControl w:val="0"/>
              <w:spacing w:line="276" w:lineRule="auto"/>
              <w:jc w:val="center"/>
              <w:rPr>
                <w:sz w:val="22"/>
                <w:szCs w:val="22"/>
              </w:rPr>
            </w:pPr>
            <w:r w:rsidRPr="00F726E5">
              <w:rPr>
                <w:sz w:val="22"/>
                <w:szCs w:val="22"/>
              </w:rPr>
              <w:t>41-706 Ruda Śląska</w:t>
            </w:r>
          </w:p>
        </w:tc>
        <w:tc>
          <w:tcPr>
            <w:tcW w:w="1627" w:type="dxa"/>
            <w:shd w:val="clear" w:color="auto" w:fill="FFFFFF"/>
            <w:vAlign w:val="center"/>
          </w:tcPr>
          <w:p w14:paraId="08A163E6" w14:textId="77777777" w:rsidR="00434F8D" w:rsidRPr="00C24898" w:rsidRDefault="00434F8D" w:rsidP="0045590B">
            <w:pPr>
              <w:widowControl w:val="0"/>
              <w:spacing w:line="276" w:lineRule="auto"/>
              <w:jc w:val="center"/>
            </w:pPr>
          </w:p>
        </w:tc>
      </w:tr>
      <w:tr w:rsidR="00434F8D" w:rsidRPr="00C24898" w14:paraId="45E6C80E" w14:textId="77777777" w:rsidTr="002032E0">
        <w:trPr>
          <w:cantSplit/>
          <w:trHeight w:val="397"/>
          <w:jc w:val="center"/>
        </w:trPr>
        <w:tc>
          <w:tcPr>
            <w:tcW w:w="2972" w:type="dxa"/>
            <w:shd w:val="clear" w:color="auto" w:fill="FFFFFF"/>
            <w:vAlign w:val="center"/>
          </w:tcPr>
          <w:p w14:paraId="449447C3" w14:textId="77777777" w:rsidR="00434F8D" w:rsidRPr="00F726E5" w:rsidRDefault="00434F8D" w:rsidP="0045590B">
            <w:pPr>
              <w:widowControl w:val="0"/>
              <w:spacing w:line="276" w:lineRule="auto"/>
              <w:ind w:left="284"/>
              <w:jc w:val="both"/>
              <w:rPr>
                <w:sz w:val="22"/>
                <w:szCs w:val="22"/>
              </w:rPr>
            </w:pPr>
            <w:r w:rsidRPr="00F726E5">
              <w:rPr>
                <w:sz w:val="22"/>
                <w:szCs w:val="22"/>
              </w:rPr>
              <w:t>Ruch Pokój</w:t>
            </w:r>
          </w:p>
        </w:tc>
        <w:tc>
          <w:tcPr>
            <w:tcW w:w="2268" w:type="dxa"/>
            <w:shd w:val="clear" w:color="auto" w:fill="FFFFFF"/>
            <w:vAlign w:val="center"/>
          </w:tcPr>
          <w:p w14:paraId="0791CEEC" w14:textId="77777777" w:rsidR="00434F8D" w:rsidRPr="00F726E5" w:rsidRDefault="00434F8D" w:rsidP="0045590B">
            <w:pPr>
              <w:widowControl w:val="0"/>
              <w:spacing w:line="276" w:lineRule="auto"/>
              <w:jc w:val="center"/>
              <w:rPr>
                <w:sz w:val="22"/>
                <w:szCs w:val="22"/>
              </w:rPr>
            </w:pPr>
            <w:r w:rsidRPr="00F726E5">
              <w:rPr>
                <w:sz w:val="22"/>
                <w:szCs w:val="22"/>
              </w:rPr>
              <w:t>Niedurnego 13</w:t>
            </w:r>
          </w:p>
        </w:tc>
        <w:tc>
          <w:tcPr>
            <w:tcW w:w="2410" w:type="dxa"/>
            <w:shd w:val="clear" w:color="auto" w:fill="FFFFFF"/>
            <w:vAlign w:val="center"/>
          </w:tcPr>
          <w:p w14:paraId="7FBBE75B" w14:textId="77777777" w:rsidR="00434F8D" w:rsidRPr="00F726E5" w:rsidRDefault="00434F8D" w:rsidP="0045590B">
            <w:pPr>
              <w:widowControl w:val="0"/>
              <w:spacing w:line="276" w:lineRule="auto"/>
              <w:jc w:val="center"/>
              <w:rPr>
                <w:sz w:val="22"/>
                <w:szCs w:val="22"/>
              </w:rPr>
            </w:pPr>
            <w:r w:rsidRPr="00F726E5">
              <w:rPr>
                <w:sz w:val="22"/>
                <w:szCs w:val="22"/>
              </w:rPr>
              <w:t>41-710 Ruda Śląska</w:t>
            </w:r>
          </w:p>
        </w:tc>
        <w:tc>
          <w:tcPr>
            <w:tcW w:w="1627" w:type="dxa"/>
            <w:shd w:val="clear" w:color="auto" w:fill="FFFFFF"/>
            <w:vAlign w:val="center"/>
          </w:tcPr>
          <w:p w14:paraId="66A79407" w14:textId="77777777" w:rsidR="00434F8D" w:rsidRPr="00C24898" w:rsidRDefault="00434F8D" w:rsidP="0045590B">
            <w:pPr>
              <w:widowControl w:val="0"/>
              <w:spacing w:line="276" w:lineRule="auto"/>
              <w:jc w:val="center"/>
            </w:pPr>
          </w:p>
        </w:tc>
      </w:tr>
      <w:tr w:rsidR="00434F8D" w:rsidRPr="00C24898" w14:paraId="27D328AF" w14:textId="77777777" w:rsidTr="002032E0">
        <w:trPr>
          <w:cantSplit/>
          <w:trHeight w:val="397"/>
          <w:jc w:val="center"/>
        </w:trPr>
        <w:tc>
          <w:tcPr>
            <w:tcW w:w="2972" w:type="dxa"/>
            <w:shd w:val="clear" w:color="auto" w:fill="D9D9D9"/>
            <w:vAlign w:val="center"/>
          </w:tcPr>
          <w:p w14:paraId="41959010" w14:textId="77777777" w:rsidR="00434F8D" w:rsidRPr="00F726E5" w:rsidRDefault="00434F8D" w:rsidP="0045590B">
            <w:pPr>
              <w:widowControl w:val="0"/>
              <w:spacing w:line="276" w:lineRule="auto"/>
              <w:ind w:left="284"/>
              <w:jc w:val="both"/>
              <w:rPr>
                <w:sz w:val="22"/>
                <w:szCs w:val="22"/>
              </w:rPr>
            </w:pPr>
            <w:r w:rsidRPr="00F726E5">
              <w:rPr>
                <w:sz w:val="22"/>
                <w:szCs w:val="22"/>
              </w:rPr>
              <w:t>KWK Piast-Ziemowit</w:t>
            </w:r>
          </w:p>
        </w:tc>
        <w:tc>
          <w:tcPr>
            <w:tcW w:w="2268" w:type="dxa"/>
            <w:shd w:val="clear" w:color="auto" w:fill="D9D9D9"/>
            <w:vAlign w:val="center"/>
          </w:tcPr>
          <w:p w14:paraId="21C47A86" w14:textId="77777777" w:rsidR="00434F8D" w:rsidRPr="00F726E5" w:rsidRDefault="00434F8D" w:rsidP="0045590B">
            <w:pPr>
              <w:widowControl w:val="0"/>
              <w:spacing w:line="276" w:lineRule="auto"/>
              <w:jc w:val="center"/>
              <w:rPr>
                <w:sz w:val="22"/>
                <w:szCs w:val="22"/>
              </w:rPr>
            </w:pPr>
            <w:r w:rsidRPr="00F726E5">
              <w:rPr>
                <w:sz w:val="22"/>
                <w:szCs w:val="22"/>
              </w:rPr>
              <w:t>Granitowa 16</w:t>
            </w:r>
          </w:p>
        </w:tc>
        <w:tc>
          <w:tcPr>
            <w:tcW w:w="2410" w:type="dxa"/>
            <w:shd w:val="clear" w:color="auto" w:fill="D9D9D9"/>
            <w:vAlign w:val="center"/>
          </w:tcPr>
          <w:p w14:paraId="099D2FD0" w14:textId="77777777" w:rsidR="00434F8D" w:rsidRPr="00F726E5" w:rsidRDefault="00434F8D" w:rsidP="0045590B">
            <w:pPr>
              <w:widowControl w:val="0"/>
              <w:spacing w:line="276" w:lineRule="auto"/>
              <w:jc w:val="center"/>
              <w:rPr>
                <w:sz w:val="22"/>
                <w:szCs w:val="22"/>
              </w:rPr>
            </w:pPr>
            <w:r w:rsidRPr="00F726E5">
              <w:rPr>
                <w:sz w:val="22"/>
                <w:szCs w:val="22"/>
              </w:rPr>
              <w:t>43-155 Bieruń</w:t>
            </w:r>
          </w:p>
        </w:tc>
        <w:tc>
          <w:tcPr>
            <w:tcW w:w="1627" w:type="dxa"/>
            <w:shd w:val="clear" w:color="auto" w:fill="D9D9D9"/>
            <w:vAlign w:val="center"/>
          </w:tcPr>
          <w:p w14:paraId="6E3FFCD3" w14:textId="77777777" w:rsidR="00434F8D" w:rsidRPr="00C24898" w:rsidRDefault="00434F8D" w:rsidP="0045590B">
            <w:pPr>
              <w:widowControl w:val="0"/>
              <w:spacing w:line="276" w:lineRule="auto"/>
              <w:jc w:val="center"/>
            </w:pPr>
            <w:r w:rsidRPr="00C24898">
              <w:t>X</w:t>
            </w:r>
          </w:p>
        </w:tc>
      </w:tr>
      <w:tr w:rsidR="00434F8D" w:rsidRPr="00C24898" w14:paraId="416663FC" w14:textId="77777777" w:rsidTr="002032E0">
        <w:trPr>
          <w:cantSplit/>
          <w:trHeight w:val="397"/>
          <w:jc w:val="center"/>
        </w:trPr>
        <w:tc>
          <w:tcPr>
            <w:tcW w:w="2972" w:type="dxa"/>
            <w:shd w:val="clear" w:color="auto" w:fill="FFFFFF"/>
            <w:vAlign w:val="center"/>
          </w:tcPr>
          <w:p w14:paraId="6ACC8921" w14:textId="77777777" w:rsidR="00434F8D" w:rsidRPr="00F726E5" w:rsidRDefault="00434F8D" w:rsidP="0045590B">
            <w:pPr>
              <w:widowControl w:val="0"/>
              <w:spacing w:line="276" w:lineRule="auto"/>
              <w:ind w:left="284"/>
              <w:jc w:val="both"/>
              <w:rPr>
                <w:sz w:val="22"/>
                <w:szCs w:val="22"/>
              </w:rPr>
            </w:pPr>
            <w:r w:rsidRPr="00F726E5">
              <w:rPr>
                <w:sz w:val="22"/>
                <w:szCs w:val="22"/>
              </w:rPr>
              <w:t>Ruch Piast</w:t>
            </w:r>
          </w:p>
        </w:tc>
        <w:tc>
          <w:tcPr>
            <w:tcW w:w="2268" w:type="dxa"/>
            <w:shd w:val="clear" w:color="auto" w:fill="FFFFFF"/>
            <w:vAlign w:val="center"/>
          </w:tcPr>
          <w:p w14:paraId="43B5A2BC" w14:textId="77777777" w:rsidR="00434F8D" w:rsidRPr="00F726E5" w:rsidRDefault="00434F8D" w:rsidP="0045590B">
            <w:pPr>
              <w:widowControl w:val="0"/>
              <w:spacing w:line="276" w:lineRule="auto"/>
              <w:jc w:val="center"/>
              <w:rPr>
                <w:sz w:val="22"/>
                <w:szCs w:val="22"/>
              </w:rPr>
            </w:pPr>
            <w:r w:rsidRPr="00F726E5">
              <w:rPr>
                <w:sz w:val="22"/>
                <w:szCs w:val="22"/>
              </w:rPr>
              <w:t>Granitowa 16</w:t>
            </w:r>
          </w:p>
        </w:tc>
        <w:tc>
          <w:tcPr>
            <w:tcW w:w="2410" w:type="dxa"/>
            <w:shd w:val="clear" w:color="auto" w:fill="FFFFFF"/>
            <w:vAlign w:val="center"/>
          </w:tcPr>
          <w:p w14:paraId="2A30E7EE" w14:textId="77777777" w:rsidR="00434F8D" w:rsidRPr="00F726E5" w:rsidRDefault="00434F8D" w:rsidP="0045590B">
            <w:pPr>
              <w:widowControl w:val="0"/>
              <w:spacing w:line="276" w:lineRule="auto"/>
              <w:jc w:val="center"/>
              <w:rPr>
                <w:sz w:val="22"/>
                <w:szCs w:val="22"/>
              </w:rPr>
            </w:pPr>
            <w:r w:rsidRPr="00F726E5">
              <w:rPr>
                <w:sz w:val="22"/>
                <w:szCs w:val="22"/>
              </w:rPr>
              <w:t>43-155 Bieruń</w:t>
            </w:r>
          </w:p>
        </w:tc>
        <w:tc>
          <w:tcPr>
            <w:tcW w:w="1627" w:type="dxa"/>
            <w:shd w:val="clear" w:color="auto" w:fill="FFFFFF"/>
            <w:vAlign w:val="center"/>
          </w:tcPr>
          <w:p w14:paraId="313E62F0" w14:textId="77777777" w:rsidR="00434F8D" w:rsidRPr="00C24898" w:rsidRDefault="00434F8D" w:rsidP="0045590B">
            <w:pPr>
              <w:widowControl w:val="0"/>
              <w:spacing w:line="276" w:lineRule="auto"/>
              <w:jc w:val="center"/>
            </w:pPr>
          </w:p>
        </w:tc>
      </w:tr>
      <w:tr w:rsidR="00434F8D" w:rsidRPr="00C24898" w14:paraId="0FFB9D5C" w14:textId="77777777" w:rsidTr="002032E0">
        <w:trPr>
          <w:cantSplit/>
          <w:trHeight w:val="397"/>
          <w:jc w:val="center"/>
        </w:trPr>
        <w:tc>
          <w:tcPr>
            <w:tcW w:w="2972" w:type="dxa"/>
            <w:shd w:val="clear" w:color="auto" w:fill="FFFFFF"/>
            <w:vAlign w:val="center"/>
          </w:tcPr>
          <w:p w14:paraId="10168960" w14:textId="77777777" w:rsidR="00434F8D" w:rsidRPr="00F726E5" w:rsidRDefault="00434F8D" w:rsidP="0045590B">
            <w:pPr>
              <w:widowControl w:val="0"/>
              <w:spacing w:line="276" w:lineRule="auto"/>
              <w:ind w:left="284"/>
              <w:jc w:val="both"/>
              <w:rPr>
                <w:sz w:val="22"/>
                <w:szCs w:val="22"/>
              </w:rPr>
            </w:pPr>
            <w:r w:rsidRPr="00F726E5">
              <w:rPr>
                <w:sz w:val="22"/>
                <w:szCs w:val="22"/>
              </w:rPr>
              <w:t>Ruch Ziemowit</w:t>
            </w:r>
          </w:p>
        </w:tc>
        <w:tc>
          <w:tcPr>
            <w:tcW w:w="2268" w:type="dxa"/>
            <w:shd w:val="clear" w:color="auto" w:fill="FFFFFF"/>
            <w:vAlign w:val="center"/>
          </w:tcPr>
          <w:p w14:paraId="4BA0DEA6" w14:textId="77777777" w:rsidR="00434F8D" w:rsidRPr="00F726E5" w:rsidRDefault="00434F8D" w:rsidP="0045590B">
            <w:pPr>
              <w:widowControl w:val="0"/>
              <w:spacing w:line="276" w:lineRule="auto"/>
              <w:jc w:val="center"/>
              <w:rPr>
                <w:sz w:val="22"/>
                <w:szCs w:val="22"/>
              </w:rPr>
            </w:pPr>
            <w:r w:rsidRPr="00F726E5">
              <w:rPr>
                <w:sz w:val="22"/>
                <w:szCs w:val="22"/>
              </w:rPr>
              <w:t>Pokoju 4</w:t>
            </w:r>
          </w:p>
        </w:tc>
        <w:tc>
          <w:tcPr>
            <w:tcW w:w="2410" w:type="dxa"/>
            <w:shd w:val="clear" w:color="auto" w:fill="FFFFFF"/>
            <w:vAlign w:val="center"/>
          </w:tcPr>
          <w:p w14:paraId="758A57AD" w14:textId="77777777" w:rsidR="00434F8D" w:rsidRPr="00F726E5" w:rsidRDefault="00434F8D" w:rsidP="0045590B">
            <w:pPr>
              <w:widowControl w:val="0"/>
              <w:spacing w:line="276" w:lineRule="auto"/>
              <w:jc w:val="center"/>
              <w:rPr>
                <w:sz w:val="22"/>
                <w:szCs w:val="22"/>
              </w:rPr>
            </w:pPr>
            <w:r w:rsidRPr="00F726E5">
              <w:rPr>
                <w:sz w:val="22"/>
                <w:szCs w:val="22"/>
              </w:rPr>
              <w:t>43-143 Lędziny</w:t>
            </w:r>
          </w:p>
        </w:tc>
        <w:tc>
          <w:tcPr>
            <w:tcW w:w="1627" w:type="dxa"/>
            <w:shd w:val="clear" w:color="auto" w:fill="FFFFFF"/>
            <w:vAlign w:val="center"/>
          </w:tcPr>
          <w:p w14:paraId="57526BBA" w14:textId="77777777" w:rsidR="00434F8D" w:rsidRPr="00C24898" w:rsidRDefault="00434F8D" w:rsidP="0045590B">
            <w:pPr>
              <w:widowControl w:val="0"/>
              <w:spacing w:line="276" w:lineRule="auto"/>
              <w:jc w:val="center"/>
            </w:pPr>
          </w:p>
        </w:tc>
      </w:tr>
      <w:tr w:rsidR="00434F8D" w:rsidRPr="00C24898" w14:paraId="57F06A09" w14:textId="77777777" w:rsidTr="002032E0">
        <w:trPr>
          <w:cantSplit/>
          <w:trHeight w:val="397"/>
          <w:jc w:val="center"/>
        </w:trPr>
        <w:tc>
          <w:tcPr>
            <w:tcW w:w="2972" w:type="dxa"/>
            <w:shd w:val="clear" w:color="auto" w:fill="D9D9D9"/>
            <w:vAlign w:val="center"/>
          </w:tcPr>
          <w:p w14:paraId="42D07D48" w14:textId="77777777" w:rsidR="00434F8D" w:rsidRPr="00F726E5" w:rsidRDefault="00434F8D" w:rsidP="0045590B">
            <w:pPr>
              <w:widowControl w:val="0"/>
              <w:spacing w:line="276" w:lineRule="auto"/>
              <w:ind w:left="284"/>
              <w:jc w:val="both"/>
              <w:rPr>
                <w:sz w:val="22"/>
                <w:szCs w:val="22"/>
              </w:rPr>
            </w:pPr>
            <w:r w:rsidRPr="00F726E5">
              <w:rPr>
                <w:sz w:val="22"/>
                <w:szCs w:val="22"/>
              </w:rPr>
              <w:t>KWK Bolesław Śmiały</w:t>
            </w:r>
          </w:p>
        </w:tc>
        <w:tc>
          <w:tcPr>
            <w:tcW w:w="2268" w:type="dxa"/>
            <w:shd w:val="clear" w:color="auto" w:fill="D9D9D9"/>
            <w:vAlign w:val="center"/>
          </w:tcPr>
          <w:p w14:paraId="53630919" w14:textId="77777777" w:rsidR="00434F8D" w:rsidRPr="00F726E5" w:rsidRDefault="00FD2AF1" w:rsidP="0045590B">
            <w:pPr>
              <w:widowControl w:val="0"/>
              <w:spacing w:line="276" w:lineRule="auto"/>
              <w:jc w:val="center"/>
              <w:rPr>
                <w:sz w:val="22"/>
                <w:szCs w:val="22"/>
              </w:rPr>
            </w:pPr>
            <w:r w:rsidRPr="00F726E5">
              <w:rPr>
                <w:sz w:val="22"/>
                <w:szCs w:val="22"/>
              </w:rPr>
              <w:t>Świętej Barbary 12</w:t>
            </w:r>
          </w:p>
        </w:tc>
        <w:tc>
          <w:tcPr>
            <w:tcW w:w="2410" w:type="dxa"/>
            <w:shd w:val="clear" w:color="auto" w:fill="D9D9D9"/>
            <w:vAlign w:val="center"/>
          </w:tcPr>
          <w:p w14:paraId="1960EB09" w14:textId="77777777" w:rsidR="00434F8D" w:rsidRPr="00F726E5" w:rsidRDefault="00434F8D" w:rsidP="0045590B">
            <w:pPr>
              <w:widowControl w:val="0"/>
              <w:spacing w:line="276" w:lineRule="auto"/>
              <w:jc w:val="center"/>
              <w:rPr>
                <w:sz w:val="22"/>
                <w:szCs w:val="22"/>
              </w:rPr>
            </w:pPr>
            <w:r w:rsidRPr="00F726E5">
              <w:rPr>
                <w:sz w:val="22"/>
                <w:szCs w:val="22"/>
              </w:rPr>
              <w:t>43-173 Łaziska Górne</w:t>
            </w:r>
          </w:p>
        </w:tc>
        <w:tc>
          <w:tcPr>
            <w:tcW w:w="1627" w:type="dxa"/>
            <w:shd w:val="clear" w:color="auto" w:fill="D9D9D9"/>
            <w:vAlign w:val="center"/>
          </w:tcPr>
          <w:p w14:paraId="362581C6" w14:textId="77777777" w:rsidR="00434F8D" w:rsidRPr="00C24898" w:rsidRDefault="004C7B85" w:rsidP="004C7B85">
            <w:pPr>
              <w:widowControl w:val="0"/>
              <w:spacing w:line="276" w:lineRule="auto"/>
              <w:jc w:val="center"/>
              <w:rPr>
                <w:b/>
              </w:rPr>
            </w:pPr>
            <w:r w:rsidRPr="00C24898">
              <w:t>X</w:t>
            </w:r>
          </w:p>
        </w:tc>
      </w:tr>
      <w:tr w:rsidR="00434F8D" w:rsidRPr="00C24898" w14:paraId="65156B4E" w14:textId="77777777" w:rsidTr="002032E0">
        <w:trPr>
          <w:cantSplit/>
          <w:trHeight w:val="397"/>
          <w:jc w:val="center"/>
        </w:trPr>
        <w:tc>
          <w:tcPr>
            <w:tcW w:w="2972" w:type="dxa"/>
            <w:shd w:val="clear" w:color="auto" w:fill="D9D9D9"/>
            <w:vAlign w:val="center"/>
          </w:tcPr>
          <w:p w14:paraId="3D20C4B2" w14:textId="77777777" w:rsidR="00434F8D" w:rsidRPr="00F726E5" w:rsidRDefault="00434F8D" w:rsidP="0045590B">
            <w:pPr>
              <w:widowControl w:val="0"/>
              <w:spacing w:line="276" w:lineRule="auto"/>
              <w:ind w:left="284"/>
              <w:jc w:val="both"/>
              <w:rPr>
                <w:sz w:val="22"/>
                <w:szCs w:val="22"/>
              </w:rPr>
            </w:pPr>
            <w:r w:rsidRPr="00F726E5">
              <w:rPr>
                <w:sz w:val="22"/>
                <w:szCs w:val="22"/>
              </w:rPr>
              <w:t>KWK Sośnica</w:t>
            </w:r>
          </w:p>
        </w:tc>
        <w:tc>
          <w:tcPr>
            <w:tcW w:w="2268" w:type="dxa"/>
            <w:shd w:val="clear" w:color="auto" w:fill="D9D9D9"/>
            <w:vAlign w:val="center"/>
          </w:tcPr>
          <w:p w14:paraId="2D26A9F2" w14:textId="77777777" w:rsidR="00434F8D" w:rsidRPr="00F726E5" w:rsidRDefault="00434F8D" w:rsidP="0045590B">
            <w:pPr>
              <w:widowControl w:val="0"/>
              <w:spacing w:line="276" w:lineRule="auto"/>
              <w:jc w:val="center"/>
              <w:rPr>
                <w:sz w:val="22"/>
                <w:szCs w:val="22"/>
              </w:rPr>
            </w:pPr>
            <w:r w:rsidRPr="00F726E5">
              <w:rPr>
                <w:sz w:val="22"/>
                <w:szCs w:val="22"/>
              </w:rPr>
              <w:t>Błonie 6</w:t>
            </w:r>
          </w:p>
        </w:tc>
        <w:tc>
          <w:tcPr>
            <w:tcW w:w="2410" w:type="dxa"/>
            <w:shd w:val="clear" w:color="auto" w:fill="D9D9D9"/>
            <w:vAlign w:val="center"/>
          </w:tcPr>
          <w:p w14:paraId="3F52751E" w14:textId="77777777" w:rsidR="00434F8D" w:rsidRPr="00F726E5" w:rsidRDefault="00434F8D" w:rsidP="0045590B">
            <w:pPr>
              <w:widowControl w:val="0"/>
              <w:spacing w:line="276" w:lineRule="auto"/>
              <w:ind w:firstLine="300"/>
              <w:jc w:val="center"/>
              <w:rPr>
                <w:sz w:val="22"/>
                <w:szCs w:val="22"/>
              </w:rPr>
            </w:pPr>
            <w:r w:rsidRPr="00F726E5">
              <w:rPr>
                <w:sz w:val="22"/>
                <w:szCs w:val="22"/>
              </w:rPr>
              <w:t>44-103 Gliwice</w:t>
            </w:r>
          </w:p>
        </w:tc>
        <w:tc>
          <w:tcPr>
            <w:tcW w:w="1627" w:type="dxa"/>
            <w:shd w:val="clear" w:color="auto" w:fill="D9D9D9"/>
            <w:vAlign w:val="center"/>
          </w:tcPr>
          <w:p w14:paraId="5963CF52" w14:textId="77777777" w:rsidR="00434F8D" w:rsidRPr="00C24898" w:rsidRDefault="004C7B85" w:rsidP="004C7B85">
            <w:pPr>
              <w:widowControl w:val="0"/>
              <w:spacing w:line="276" w:lineRule="auto"/>
              <w:jc w:val="center"/>
              <w:rPr>
                <w:b/>
              </w:rPr>
            </w:pPr>
            <w:r w:rsidRPr="00C24898">
              <w:t>X</w:t>
            </w:r>
          </w:p>
        </w:tc>
      </w:tr>
      <w:tr w:rsidR="004C7B85" w:rsidRPr="00C24898" w14:paraId="71DBFEAD" w14:textId="77777777" w:rsidTr="002032E0">
        <w:trPr>
          <w:cantSplit/>
          <w:trHeight w:val="397"/>
          <w:jc w:val="center"/>
        </w:trPr>
        <w:tc>
          <w:tcPr>
            <w:tcW w:w="2972" w:type="dxa"/>
            <w:shd w:val="clear" w:color="auto" w:fill="D9D9D9" w:themeFill="background1" w:themeFillShade="D9"/>
            <w:vAlign w:val="center"/>
          </w:tcPr>
          <w:p w14:paraId="01C28C78" w14:textId="77777777" w:rsidR="004C7B85" w:rsidRPr="00F726E5" w:rsidRDefault="004C7B85" w:rsidP="004C7B85">
            <w:pPr>
              <w:pStyle w:val="Tekstpodstawowy"/>
              <w:widowControl w:val="0"/>
              <w:snapToGrid w:val="0"/>
              <w:spacing w:line="276" w:lineRule="auto"/>
              <w:ind w:left="284"/>
              <w:rPr>
                <w:color w:val="000000"/>
                <w:sz w:val="22"/>
                <w:szCs w:val="22"/>
                <w:highlight w:val="lightGray"/>
              </w:rPr>
            </w:pPr>
            <w:r w:rsidRPr="00F726E5">
              <w:rPr>
                <w:color w:val="000000"/>
                <w:sz w:val="22"/>
                <w:szCs w:val="22"/>
                <w:highlight w:val="lightGray"/>
              </w:rPr>
              <w:t xml:space="preserve">KWK Staszic-Wujek </w:t>
            </w:r>
          </w:p>
        </w:tc>
        <w:tc>
          <w:tcPr>
            <w:tcW w:w="2268" w:type="dxa"/>
            <w:shd w:val="clear" w:color="auto" w:fill="D9D9D9" w:themeFill="background1" w:themeFillShade="D9"/>
            <w:vAlign w:val="center"/>
          </w:tcPr>
          <w:p w14:paraId="1F93981C" w14:textId="77777777" w:rsidR="004C7B85" w:rsidRPr="00F726E5" w:rsidRDefault="004C7B85" w:rsidP="00B13CD2">
            <w:pPr>
              <w:pStyle w:val="Tekstpodstawowy"/>
              <w:widowControl w:val="0"/>
              <w:snapToGrid w:val="0"/>
              <w:spacing w:line="276" w:lineRule="auto"/>
              <w:jc w:val="center"/>
              <w:rPr>
                <w:color w:val="000000"/>
                <w:sz w:val="22"/>
                <w:szCs w:val="22"/>
                <w:highlight w:val="lightGray"/>
              </w:rPr>
            </w:pPr>
            <w:r w:rsidRPr="00F726E5">
              <w:rPr>
                <w:sz w:val="22"/>
                <w:szCs w:val="22"/>
                <w:highlight w:val="lightGray"/>
              </w:rPr>
              <w:t>Karolinki 1</w:t>
            </w:r>
          </w:p>
        </w:tc>
        <w:tc>
          <w:tcPr>
            <w:tcW w:w="2410" w:type="dxa"/>
            <w:shd w:val="clear" w:color="auto" w:fill="D9D9D9" w:themeFill="background1" w:themeFillShade="D9"/>
            <w:vAlign w:val="center"/>
          </w:tcPr>
          <w:p w14:paraId="7C3F2CB5" w14:textId="77777777" w:rsidR="004C7B85" w:rsidRPr="00F726E5" w:rsidRDefault="004C7B85" w:rsidP="00B13CD2">
            <w:pPr>
              <w:pStyle w:val="Tekstpodstawowy"/>
              <w:widowControl w:val="0"/>
              <w:snapToGrid w:val="0"/>
              <w:spacing w:line="276" w:lineRule="auto"/>
              <w:jc w:val="center"/>
              <w:rPr>
                <w:color w:val="000000"/>
                <w:sz w:val="22"/>
                <w:szCs w:val="22"/>
              </w:rPr>
            </w:pPr>
            <w:r w:rsidRPr="00F726E5">
              <w:rPr>
                <w:color w:val="000000"/>
                <w:sz w:val="22"/>
                <w:szCs w:val="22"/>
                <w:highlight w:val="lightGray"/>
              </w:rPr>
              <w:t>40-467 Katowice</w:t>
            </w:r>
          </w:p>
        </w:tc>
        <w:tc>
          <w:tcPr>
            <w:tcW w:w="1627" w:type="dxa"/>
            <w:shd w:val="clear" w:color="auto" w:fill="D9D9D9" w:themeFill="background1" w:themeFillShade="D9"/>
            <w:vAlign w:val="center"/>
          </w:tcPr>
          <w:p w14:paraId="1EA317FD" w14:textId="77777777" w:rsidR="004C7B85" w:rsidRPr="00C24898" w:rsidRDefault="004C7B85" w:rsidP="00B13CD2">
            <w:pPr>
              <w:pStyle w:val="Tekstpodstawowy"/>
              <w:widowControl w:val="0"/>
              <w:snapToGrid w:val="0"/>
              <w:spacing w:line="276" w:lineRule="auto"/>
              <w:jc w:val="center"/>
              <w:rPr>
                <w:b/>
                <w:color w:val="000000"/>
                <w:sz w:val="20"/>
              </w:rPr>
            </w:pPr>
            <w:r w:rsidRPr="00C24898">
              <w:t>X</w:t>
            </w:r>
          </w:p>
        </w:tc>
      </w:tr>
      <w:tr w:rsidR="009F070A" w:rsidRPr="00C24898" w14:paraId="639E75A0" w14:textId="77777777" w:rsidTr="002032E0">
        <w:trPr>
          <w:cantSplit/>
          <w:trHeight w:val="397"/>
          <w:jc w:val="center"/>
        </w:trPr>
        <w:tc>
          <w:tcPr>
            <w:tcW w:w="2972" w:type="dxa"/>
            <w:shd w:val="clear" w:color="auto" w:fill="auto"/>
            <w:vAlign w:val="center"/>
          </w:tcPr>
          <w:p w14:paraId="1FC634C7" w14:textId="77777777" w:rsidR="009F070A" w:rsidRPr="00F726E5" w:rsidRDefault="009F070A" w:rsidP="009F070A">
            <w:pPr>
              <w:pStyle w:val="Tekstpodstawowy"/>
              <w:widowControl w:val="0"/>
              <w:snapToGrid w:val="0"/>
              <w:spacing w:line="276" w:lineRule="auto"/>
              <w:ind w:left="284"/>
              <w:rPr>
                <w:color w:val="000000"/>
                <w:sz w:val="22"/>
                <w:szCs w:val="22"/>
              </w:rPr>
            </w:pPr>
            <w:r w:rsidRPr="00F726E5">
              <w:rPr>
                <w:color w:val="000000"/>
                <w:sz w:val="22"/>
                <w:szCs w:val="22"/>
              </w:rPr>
              <w:t xml:space="preserve">KWK Staszic-Wujek </w:t>
            </w:r>
          </w:p>
          <w:p w14:paraId="11E36893" w14:textId="77777777" w:rsidR="009F070A" w:rsidRPr="00F726E5" w:rsidRDefault="009F070A" w:rsidP="009F070A">
            <w:pPr>
              <w:pStyle w:val="Tekstpodstawowy"/>
              <w:widowControl w:val="0"/>
              <w:snapToGrid w:val="0"/>
              <w:spacing w:line="276" w:lineRule="auto"/>
              <w:ind w:left="284"/>
              <w:rPr>
                <w:color w:val="000000"/>
                <w:sz w:val="22"/>
                <w:szCs w:val="22"/>
              </w:rPr>
            </w:pPr>
            <w:r w:rsidRPr="00F726E5">
              <w:rPr>
                <w:color w:val="000000"/>
                <w:sz w:val="22"/>
                <w:szCs w:val="22"/>
              </w:rPr>
              <w:t>Ruch Murcki-Staszic</w:t>
            </w:r>
          </w:p>
        </w:tc>
        <w:tc>
          <w:tcPr>
            <w:tcW w:w="2268" w:type="dxa"/>
            <w:shd w:val="clear" w:color="auto" w:fill="auto"/>
            <w:vAlign w:val="center"/>
          </w:tcPr>
          <w:p w14:paraId="5C2F7E4E" w14:textId="77777777" w:rsidR="009F070A" w:rsidRPr="00F726E5" w:rsidRDefault="009F070A" w:rsidP="009F070A">
            <w:pPr>
              <w:pStyle w:val="Tekstpodstawowy"/>
              <w:widowControl w:val="0"/>
              <w:snapToGrid w:val="0"/>
              <w:spacing w:line="276" w:lineRule="auto"/>
              <w:jc w:val="center"/>
              <w:rPr>
                <w:color w:val="000000"/>
                <w:sz w:val="22"/>
                <w:szCs w:val="22"/>
              </w:rPr>
            </w:pPr>
            <w:r w:rsidRPr="00F726E5">
              <w:rPr>
                <w:sz w:val="22"/>
                <w:szCs w:val="22"/>
              </w:rPr>
              <w:t>Karolinki 1</w:t>
            </w:r>
          </w:p>
        </w:tc>
        <w:tc>
          <w:tcPr>
            <w:tcW w:w="2410" w:type="dxa"/>
            <w:shd w:val="clear" w:color="auto" w:fill="auto"/>
            <w:vAlign w:val="center"/>
          </w:tcPr>
          <w:p w14:paraId="250D6B4D" w14:textId="77777777" w:rsidR="009F070A" w:rsidRPr="00F726E5" w:rsidRDefault="009F070A" w:rsidP="009F070A">
            <w:pPr>
              <w:pStyle w:val="Tekstpodstawowy"/>
              <w:widowControl w:val="0"/>
              <w:snapToGrid w:val="0"/>
              <w:spacing w:line="276" w:lineRule="auto"/>
              <w:jc w:val="center"/>
              <w:rPr>
                <w:color w:val="000000"/>
                <w:sz w:val="22"/>
                <w:szCs w:val="22"/>
              </w:rPr>
            </w:pPr>
            <w:r w:rsidRPr="00F726E5">
              <w:rPr>
                <w:color w:val="000000"/>
                <w:sz w:val="22"/>
                <w:szCs w:val="22"/>
              </w:rPr>
              <w:t>40-467 Katowice</w:t>
            </w:r>
          </w:p>
        </w:tc>
        <w:tc>
          <w:tcPr>
            <w:tcW w:w="1627" w:type="dxa"/>
            <w:shd w:val="clear" w:color="auto" w:fill="auto"/>
            <w:vAlign w:val="center"/>
          </w:tcPr>
          <w:p w14:paraId="0EDA3135" w14:textId="77777777" w:rsidR="009F070A" w:rsidRPr="00C24898" w:rsidRDefault="009F070A" w:rsidP="009F070A">
            <w:pPr>
              <w:pStyle w:val="Tekstpodstawowy"/>
              <w:widowControl w:val="0"/>
              <w:snapToGrid w:val="0"/>
              <w:spacing w:line="276" w:lineRule="auto"/>
              <w:jc w:val="center"/>
              <w:rPr>
                <w:b/>
                <w:color w:val="000000"/>
                <w:sz w:val="20"/>
              </w:rPr>
            </w:pPr>
          </w:p>
        </w:tc>
      </w:tr>
      <w:tr w:rsidR="009F070A" w:rsidRPr="00C24898" w14:paraId="3D121B8A" w14:textId="77777777" w:rsidTr="002032E0">
        <w:trPr>
          <w:cantSplit/>
          <w:trHeight w:val="397"/>
          <w:jc w:val="center"/>
        </w:trPr>
        <w:tc>
          <w:tcPr>
            <w:tcW w:w="2972" w:type="dxa"/>
            <w:shd w:val="clear" w:color="auto" w:fill="auto"/>
            <w:vAlign w:val="center"/>
          </w:tcPr>
          <w:p w14:paraId="51135DE1" w14:textId="77777777" w:rsidR="009F070A" w:rsidRPr="00F726E5" w:rsidRDefault="009F070A" w:rsidP="009F070A">
            <w:pPr>
              <w:pStyle w:val="Tekstpodstawowy"/>
              <w:widowControl w:val="0"/>
              <w:snapToGrid w:val="0"/>
              <w:spacing w:line="276" w:lineRule="auto"/>
              <w:ind w:left="284"/>
              <w:rPr>
                <w:color w:val="000000"/>
                <w:sz w:val="22"/>
                <w:szCs w:val="22"/>
              </w:rPr>
            </w:pPr>
            <w:r w:rsidRPr="00F726E5">
              <w:rPr>
                <w:color w:val="000000"/>
                <w:sz w:val="22"/>
                <w:szCs w:val="22"/>
              </w:rPr>
              <w:t>KWK Staszic-Wujek</w:t>
            </w:r>
          </w:p>
          <w:p w14:paraId="6F056A03" w14:textId="77777777" w:rsidR="009F070A" w:rsidRPr="00F726E5" w:rsidRDefault="009F070A" w:rsidP="009F070A">
            <w:pPr>
              <w:pStyle w:val="Tekstpodstawowy"/>
              <w:widowControl w:val="0"/>
              <w:snapToGrid w:val="0"/>
              <w:spacing w:line="276" w:lineRule="auto"/>
              <w:ind w:left="284"/>
              <w:rPr>
                <w:color w:val="000000"/>
                <w:sz w:val="22"/>
                <w:szCs w:val="22"/>
              </w:rPr>
            </w:pPr>
            <w:r w:rsidRPr="00F726E5">
              <w:rPr>
                <w:color w:val="000000"/>
                <w:sz w:val="22"/>
                <w:szCs w:val="22"/>
              </w:rPr>
              <w:t>Ruch Wujek</w:t>
            </w:r>
          </w:p>
        </w:tc>
        <w:tc>
          <w:tcPr>
            <w:tcW w:w="2268" w:type="dxa"/>
            <w:shd w:val="clear" w:color="auto" w:fill="auto"/>
            <w:vAlign w:val="center"/>
          </w:tcPr>
          <w:p w14:paraId="3DC0D6CC" w14:textId="77777777" w:rsidR="009F070A" w:rsidRPr="00F726E5" w:rsidRDefault="009F070A" w:rsidP="009F070A">
            <w:pPr>
              <w:pStyle w:val="Tekstpodstawowy"/>
              <w:widowControl w:val="0"/>
              <w:snapToGrid w:val="0"/>
              <w:spacing w:line="276" w:lineRule="auto"/>
              <w:jc w:val="center"/>
              <w:rPr>
                <w:color w:val="000000"/>
                <w:sz w:val="22"/>
                <w:szCs w:val="22"/>
              </w:rPr>
            </w:pPr>
            <w:r w:rsidRPr="00F726E5">
              <w:rPr>
                <w:sz w:val="22"/>
                <w:szCs w:val="22"/>
              </w:rPr>
              <w:t>Wincentego Pola 65</w:t>
            </w:r>
          </w:p>
        </w:tc>
        <w:tc>
          <w:tcPr>
            <w:tcW w:w="2410" w:type="dxa"/>
            <w:shd w:val="clear" w:color="auto" w:fill="auto"/>
            <w:vAlign w:val="center"/>
          </w:tcPr>
          <w:p w14:paraId="29FD248E" w14:textId="77777777" w:rsidR="009F070A" w:rsidRPr="00F726E5" w:rsidRDefault="009F070A" w:rsidP="009F070A">
            <w:pPr>
              <w:pStyle w:val="Tekstpodstawowy"/>
              <w:widowControl w:val="0"/>
              <w:snapToGrid w:val="0"/>
              <w:spacing w:line="276" w:lineRule="auto"/>
              <w:jc w:val="center"/>
              <w:rPr>
                <w:color w:val="000000"/>
                <w:sz w:val="22"/>
                <w:szCs w:val="22"/>
              </w:rPr>
            </w:pPr>
            <w:r w:rsidRPr="00F726E5">
              <w:rPr>
                <w:sz w:val="22"/>
                <w:szCs w:val="22"/>
              </w:rPr>
              <w:t>40-596 Katowice</w:t>
            </w:r>
          </w:p>
        </w:tc>
        <w:tc>
          <w:tcPr>
            <w:tcW w:w="1627" w:type="dxa"/>
            <w:shd w:val="clear" w:color="auto" w:fill="auto"/>
            <w:vAlign w:val="center"/>
          </w:tcPr>
          <w:p w14:paraId="6F702A42" w14:textId="77777777" w:rsidR="009F070A" w:rsidRPr="00C24898" w:rsidRDefault="009F070A" w:rsidP="009F070A">
            <w:pPr>
              <w:pStyle w:val="Tekstpodstawowy"/>
              <w:widowControl w:val="0"/>
              <w:snapToGrid w:val="0"/>
              <w:spacing w:line="276" w:lineRule="auto"/>
              <w:jc w:val="center"/>
              <w:rPr>
                <w:b/>
                <w:sz w:val="20"/>
              </w:rPr>
            </w:pPr>
          </w:p>
        </w:tc>
      </w:tr>
      <w:tr w:rsidR="009F070A" w:rsidRPr="00C24898" w14:paraId="3A5ED065" w14:textId="77777777" w:rsidTr="002032E0">
        <w:trPr>
          <w:cantSplit/>
          <w:trHeight w:val="397"/>
          <w:jc w:val="center"/>
        </w:trPr>
        <w:tc>
          <w:tcPr>
            <w:tcW w:w="2972" w:type="dxa"/>
            <w:shd w:val="clear" w:color="auto" w:fill="D9D9D9"/>
            <w:vAlign w:val="center"/>
          </w:tcPr>
          <w:p w14:paraId="7AB756D2" w14:textId="77777777" w:rsidR="009F070A" w:rsidRPr="00F726E5" w:rsidRDefault="009F070A" w:rsidP="009F070A">
            <w:pPr>
              <w:pStyle w:val="Tekstpodstawowy"/>
              <w:widowControl w:val="0"/>
              <w:snapToGrid w:val="0"/>
              <w:spacing w:line="276" w:lineRule="auto"/>
              <w:ind w:left="284"/>
              <w:rPr>
                <w:color w:val="000000"/>
                <w:sz w:val="22"/>
                <w:szCs w:val="22"/>
              </w:rPr>
            </w:pPr>
            <w:r w:rsidRPr="00F726E5">
              <w:rPr>
                <w:color w:val="000000"/>
                <w:sz w:val="22"/>
                <w:szCs w:val="22"/>
              </w:rPr>
              <w:t>KWK Mysłowice-Wesoła</w:t>
            </w:r>
          </w:p>
        </w:tc>
        <w:tc>
          <w:tcPr>
            <w:tcW w:w="2268" w:type="dxa"/>
            <w:shd w:val="clear" w:color="auto" w:fill="D9D9D9"/>
            <w:vAlign w:val="center"/>
          </w:tcPr>
          <w:p w14:paraId="668AA063" w14:textId="77777777" w:rsidR="009F070A" w:rsidRPr="00F726E5" w:rsidRDefault="009F070A" w:rsidP="009F070A">
            <w:pPr>
              <w:pStyle w:val="Tekstpodstawowy"/>
              <w:widowControl w:val="0"/>
              <w:snapToGrid w:val="0"/>
              <w:spacing w:line="276" w:lineRule="auto"/>
              <w:jc w:val="center"/>
              <w:rPr>
                <w:color w:val="000000"/>
                <w:sz w:val="22"/>
                <w:szCs w:val="22"/>
              </w:rPr>
            </w:pPr>
            <w:r w:rsidRPr="00F726E5">
              <w:rPr>
                <w:sz w:val="22"/>
                <w:szCs w:val="22"/>
              </w:rPr>
              <w:t>Kopalniana 5</w:t>
            </w:r>
          </w:p>
        </w:tc>
        <w:tc>
          <w:tcPr>
            <w:tcW w:w="2410" w:type="dxa"/>
            <w:shd w:val="clear" w:color="auto" w:fill="D9D9D9"/>
            <w:vAlign w:val="center"/>
          </w:tcPr>
          <w:p w14:paraId="6F37D798" w14:textId="77777777" w:rsidR="009F070A" w:rsidRPr="00F726E5" w:rsidRDefault="009F070A" w:rsidP="009F070A">
            <w:pPr>
              <w:pStyle w:val="Tekstpodstawowy"/>
              <w:widowControl w:val="0"/>
              <w:snapToGrid w:val="0"/>
              <w:spacing w:line="276" w:lineRule="auto"/>
              <w:jc w:val="center"/>
              <w:rPr>
                <w:color w:val="000000"/>
                <w:sz w:val="22"/>
                <w:szCs w:val="22"/>
              </w:rPr>
            </w:pPr>
            <w:r w:rsidRPr="00F726E5">
              <w:rPr>
                <w:sz w:val="22"/>
                <w:szCs w:val="22"/>
              </w:rPr>
              <w:t>41-408 Mysłowice</w:t>
            </w:r>
          </w:p>
        </w:tc>
        <w:tc>
          <w:tcPr>
            <w:tcW w:w="1627" w:type="dxa"/>
            <w:shd w:val="clear" w:color="auto" w:fill="D9D9D9"/>
            <w:vAlign w:val="center"/>
          </w:tcPr>
          <w:p w14:paraId="4C56D60F" w14:textId="77777777" w:rsidR="009F070A" w:rsidRPr="00C24898" w:rsidRDefault="004C7B85" w:rsidP="009F070A">
            <w:pPr>
              <w:pStyle w:val="Tekstpodstawowy"/>
              <w:widowControl w:val="0"/>
              <w:snapToGrid w:val="0"/>
              <w:spacing w:line="276" w:lineRule="auto"/>
              <w:jc w:val="center"/>
              <w:rPr>
                <w:b/>
                <w:sz w:val="20"/>
              </w:rPr>
            </w:pPr>
            <w:r w:rsidRPr="00C24898">
              <w:t>X</w:t>
            </w:r>
          </w:p>
        </w:tc>
      </w:tr>
    </w:tbl>
    <w:p w14:paraId="626D8F73" w14:textId="77777777" w:rsidR="00A53570" w:rsidRPr="00E51966" w:rsidRDefault="00A53570" w:rsidP="00D976EF">
      <w:pPr>
        <w:spacing w:after="40"/>
        <w:ind w:left="5040"/>
        <w:jc w:val="center"/>
        <w:rPr>
          <w:i/>
          <w:color w:val="FF0000"/>
          <w:sz w:val="22"/>
          <w:szCs w:val="22"/>
        </w:rPr>
      </w:pPr>
    </w:p>
    <w:p w14:paraId="20252A09" w14:textId="77777777" w:rsidR="004236FF" w:rsidRDefault="004236FF" w:rsidP="00B41BF7">
      <w:pPr>
        <w:keepNext/>
        <w:tabs>
          <w:tab w:val="left" w:pos="720"/>
        </w:tabs>
        <w:snapToGrid w:val="0"/>
        <w:jc w:val="right"/>
        <w:outlineLvl w:val="1"/>
        <w:rPr>
          <w:color w:val="FF0000"/>
          <w:sz w:val="22"/>
          <w:szCs w:val="22"/>
        </w:rPr>
      </w:pPr>
    </w:p>
    <w:p w14:paraId="4CCA6D64" w14:textId="77777777" w:rsidR="004C054A" w:rsidRDefault="004C054A" w:rsidP="00B41BF7">
      <w:pPr>
        <w:keepNext/>
        <w:tabs>
          <w:tab w:val="left" w:pos="720"/>
        </w:tabs>
        <w:snapToGrid w:val="0"/>
        <w:jc w:val="right"/>
        <w:outlineLvl w:val="1"/>
        <w:rPr>
          <w:color w:val="FF0000"/>
          <w:sz w:val="22"/>
          <w:szCs w:val="22"/>
        </w:rPr>
      </w:pPr>
    </w:p>
    <w:p w14:paraId="0CD3722B" w14:textId="77777777" w:rsidR="004C054A" w:rsidRDefault="004C054A" w:rsidP="00B41BF7">
      <w:pPr>
        <w:keepNext/>
        <w:tabs>
          <w:tab w:val="left" w:pos="720"/>
        </w:tabs>
        <w:snapToGrid w:val="0"/>
        <w:jc w:val="right"/>
        <w:outlineLvl w:val="1"/>
        <w:rPr>
          <w:color w:val="FF0000"/>
          <w:sz w:val="22"/>
          <w:szCs w:val="22"/>
        </w:rPr>
      </w:pPr>
    </w:p>
    <w:p w14:paraId="26CF911F" w14:textId="77777777" w:rsidR="004C054A" w:rsidRDefault="004C054A" w:rsidP="00B41BF7">
      <w:pPr>
        <w:keepNext/>
        <w:tabs>
          <w:tab w:val="left" w:pos="720"/>
        </w:tabs>
        <w:snapToGrid w:val="0"/>
        <w:jc w:val="right"/>
        <w:outlineLvl w:val="1"/>
        <w:rPr>
          <w:color w:val="FF0000"/>
          <w:sz w:val="22"/>
          <w:szCs w:val="22"/>
        </w:rPr>
      </w:pPr>
    </w:p>
    <w:p w14:paraId="03FF2044" w14:textId="77777777" w:rsidR="004C054A" w:rsidRDefault="004C054A" w:rsidP="00B41BF7">
      <w:pPr>
        <w:keepNext/>
        <w:tabs>
          <w:tab w:val="left" w:pos="720"/>
        </w:tabs>
        <w:snapToGrid w:val="0"/>
        <w:jc w:val="right"/>
        <w:outlineLvl w:val="1"/>
        <w:rPr>
          <w:color w:val="FF0000"/>
          <w:sz w:val="22"/>
          <w:szCs w:val="22"/>
        </w:rPr>
      </w:pPr>
    </w:p>
    <w:p w14:paraId="6D85878C" w14:textId="77777777" w:rsidR="004C054A" w:rsidRDefault="004C054A" w:rsidP="00B41BF7">
      <w:pPr>
        <w:keepNext/>
        <w:tabs>
          <w:tab w:val="left" w:pos="720"/>
        </w:tabs>
        <w:snapToGrid w:val="0"/>
        <w:jc w:val="right"/>
        <w:outlineLvl w:val="1"/>
        <w:rPr>
          <w:color w:val="FF0000"/>
          <w:sz w:val="22"/>
          <w:szCs w:val="22"/>
        </w:rPr>
      </w:pPr>
    </w:p>
    <w:p w14:paraId="36AE0490" w14:textId="77777777" w:rsidR="004C054A" w:rsidRDefault="004C054A" w:rsidP="00B41BF7">
      <w:pPr>
        <w:keepNext/>
        <w:tabs>
          <w:tab w:val="left" w:pos="720"/>
        </w:tabs>
        <w:snapToGrid w:val="0"/>
        <w:jc w:val="right"/>
        <w:outlineLvl w:val="1"/>
        <w:rPr>
          <w:color w:val="FF0000"/>
          <w:sz w:val="22"/>
          <w:szCs w:val="22"/>
        </w:rPr>
      </w:pPr>
    </w:p>
    <w:p w14:paraId="4CF1E825" w14:textId="77777777" w:rsidR="004C054A" w:rsidRDefault="004C054A" w:rsidP="00B41BF7">
      <w:pPr>
        <w:keepNext/>
        <w:tabs>
          <w:tab w:val="left" w:pos="720"/>
        </w:tabs>
        <w:snapToGrid w:val="0"/>
        <w:jc w:val="right"/>
        <w:outlineLvl w:val="1"/>
        <w:rPr>
          <w:color w:val="FF0000"/>
          <w:sz w:val="22"/>
          <w:szCs w:val="22"/>
        </w:rPr>
      </w:pPr>
    </w:p>
    <w:p w14:paraId="7763B97E" w14:textId="77777777" w:rsidR="004C054A" w:rsidRDefault="004C054A" w:rsidP="00B41BF7">
      <w:pPr>
        <w:keepNext/>
        <w:tabs>
          <w:tab w:val="left" w:pos="720"/>
        </w:tabs>
        <w:snapToGrid w:val="0"/>
        <w:jc w:val="right"/>
        <w:outlineLvl w:val="1"/>
        <w:rPr>
          <w:color w:val="FF0000"/>
          <w:sz w:val="22"/>
          <w:szCs w:val="22"/>
        </w:rPr>
      </w:pPr>
    </w:p>
    <w:p w14:paraId="47CFFFBF" w14:textId="77777777" w:rsidR="005D2D07" w:rsidRDefault="005D2D07" w:rsidP="00B41BF7">
      <w:pPr>
        <w:keepNext/>
        <w:tabs>
          <w:tab w:val="left" w:pos="720"/>
        </w:tabs>
        <w:snapToGrid w:val="0"/>
        <w:jc w:val="right"/>
        <w:outlineLvl w:val="1"/>
        <w:rPr>
          <w:color w:val="FF0000"/>
          <w:sz w:val="22"/>
          <w:szCs w:val="22"/>
        </w:rPr>
      </w:pPr>
    </w:p>
    <w:p w14:paraId="11932EA9" w14:textId="77777777" w:rsidR="005D2D07" w:rsidRDefault="005D2D07" w:rsidP="00B41BF7">
      <w:pPr>
        <w:keepNext/>
        <w:tabs>
          <w:tab w:val="left" w:pos="720"/>
        </w:tabs>
        <w:snapToGrid w:val="0"/>
        <w:jc w:val="right"/>
        <w:outlineLvl w:val="1"/>
        <w:rPr>
          <w:color w:val="FF0000"/>
          <w:sz w:val="22"/>
          <w:szCs w:val="22"/>
        </w:rPr>
      </w:pPr>
    </w:p>
    <w:p w14:paraId="5671CEED" w14:textId="77777777" w:rsidR="004236FF" w:rsidRDefault="004236FF" w:rsidP="00B41BF7">
      <w:pPr>
        <w:keepNext/>
        <w:tabs>
          <w:tab w:val="left" w:pos="720"/>
        </w:tabs>
        <w:snapToGrid w:val="0"/>
        <w:jc w:val="right"/>
        <w:outlineLvl w:val="1"/>
        <w:rPr>
          <w:color w:val="FF0000"/>
          <w:sz w:val="22"/>
          <w:szCs w:val="22"/>
        </w:rPr>
      </w:pPr>
    </w:p>
    <w:p w14:paraId="671C4984" w14:textId="7777777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433D2A9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1C98A4D3" w14:textId="77777777" w:rsidR="004236FF" w:rsidRPr="004C054A" w:rsidRDefault="004236FF" w:rsidP="00B41BF7">
      <w:pPr>
        <w:keepNext/>
        <w:tabs>
          <w:tab w:val="left" w:pos="720"/>
        </w:tabs>
        <w:snapToGrid w:val="0"/>
        <w:jc w:val="right"/>
        <w:outlineLvl w:val="1"/>
        <w:rPr>
          <w:b/>
          <w:bCs/>
          <w:sz w:val="32"/>
          <w:szCs w:val="32"/>
        </w:rPr>
      </w:pPr>
    </w:p>
    <w:p w14:paraId="26F7F9B0" w14:textId="77777777" w:rsidR="004C054A" w:rsidRDefault="004C054A">
      <w:pPr>
        <w:rPr>
          <w:color w:val="FF0000"/>
          <w:sz w:val="22"/>
          <w:szCs w:val="22"/>
        </w:rPr>
      </w:pPr>
      <w:r>
        <w:rPr>
          <w:color w:val="FF0000"/>
          <w:sz w:val="22"/>
          <w:szCs w:val="22"/>
        </w:rPr>
        <w:br w:type="page"/>
      </w:r>
    </w:p>
    <w:p w14:paraId="12328FE9" w14:textId="77777777" w:rsidR="004236FF" w:rsidRDefault="004236FF" w:rsidP="00B41BF7">
      <w:pPr>
        <w:keepNext/>
        <w:tabs>
          <w:tab w:val="left" w:pos="720"/>
        </w:tabs>
        <w:snapToGrid w:val="0"/>
        <w:jc w:val="right"/>
        <w:outlineLvl w:val="1"/>
        <w:rPr>
          <w:color w:val="FF0000"/>
          <w:sz w:val="22"/>
          <w:szCs w:val="22"/>
        </w:rPr>
      </w:pPr>
    </w:p>
    <w:p w14:paraId="38C78F3F" w14:textId="77777777" w:rsidR="00C25B4C" w:rsidRPr="009625A9" w:rsidRDefault="00C25B4C" w:rsidP="00B41BF7">
      <w:pPr>
        <w:keepNext/>
        <w:tabs>
          <w:tab w:val="left" w:pos="720"/>
        </w:tabs>
        <w:snapToGrid w:val="0"/>
        <w:jc w:val="right"/>
        <w:outlineLvl w:val="1"/>
        <w:rPr>
          <w:b/>
          <w:sz w:val="22"/>
          <w:szCs w:val="22"/>
        </w:rPr>
      </w:pPr>
      <w:bookmarkStart w:id="76" w:name="_Toc160563165"/>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76"/>
    </w:p>
    <w:p w14:paraId="5ACF472A" w14:textId="77777777" w:rsidR="00C25B4C" w:rsidRPr="009625A9" w:rsidRDefault="00C25B4C" w:rsidP="00D976EF">
      <w:pPr>
        <w:tabs>
          <w:tab w:val="num" w:pos="720"/>
        </w:tabs>
        <w:rPr>
          <w:b/>
          <w:sz w:val="22"/>
          <w:szCs w:val="22"/>
        </w:rPr>
      </w:pPr>
    </w:p>
    <w:p w14:paraId="5CEA09F2" w14:textId="77777777" w:rsidR="001874B1" w:rsidRPr="009625A9" w:rsidRDefault="001874B1" w:rsidP="00D976EF">
      <w:pPr>
        <w:tabs>
          <w:tab w:val="num" w:pos="720"/>
        </w:tabs>
        <w:rPr>
          <w:b/>
          <w:sz w:val="22"/>
          <w:szCs w:val="22"/>
        </w:rPr>
      </w:pPr>
    </w:p>
    <w:p w14:paraId="198C7424" w14:textId="77777777" w:rsidR="00462A52" w:rsidRPr="00F726E5" w:rsidRDefault="00462A52" w:rsidP="00D976EF">
      <w:pPr>
        <w:jc w:val="center"/>
        <w:rPr>
          <w:b/>
          <w:sz w:val="24"/>
          <w:szCs w:val="24"/>
        </w:rPr>
      </w:pPr>
      <w:bookmarkStart w:id="77" w:name="_Hlk108342166"/>
      <w:r w:rsidRPr="00F726E5">
        <w:rPr>
          <w:b/>
          <w:sz w:val="24"/>
          <w:szCs w:val="24"/>
        </w:rPr>
        <w:t>WYKAZ WYKONANYCH/WYKONYWANYCH USŁUG</w:t>
      </w:r>
    </w:p>
    <w:bookmarkEnd w:id="77"/>
    <w:p w14:paraId="3C5039C8" w14:textId="77777777"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CC58A0A" w14:textId="77777777"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714DA069"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3B3A520B" w14:textId="77777777" w:rsidTr="00713F40">
        <w:tc>
          <w:tcPr>
            <w:tcW w:w="426" w:type="dxa"/>
            <w:vAlign w:val="center"/>
          </w:tcPr>
          <w:p w14:paraId="4A0FC2DF" w14:textId="77777777" w:rsidR="003F5E13" w:rsidRPr="00857E2E" w:rsidRDefault="003F5E13" w:rsidP="00713F40">
            <w:pPr>
              <w:pStyle w:val="Tekstpodstawowywcity1"/>
              <w:tabs>
                <w:tab w:val="left" w:pos="851"/>
              </w:tabs>
              <w:ind w:left="-70"/>
              <w:rPr>
                <w:rFonts w:ascii="Times New Roman" w:hAnsi="Times New Roman"/>
                <w:b/>
                <w:sz w:val="22"/>
              </w:rPr>
            </w:pPr>
            <w:bookmarkStart w:id="78" w:name="_Hlk108342191"/>
            <w:r w:rsidRPr="00857E2E">
              <w:rPr>
                <w:rFonts w:ascii="Times New Roman" w:hAnsi="Times New Roman"/>
                <w:b/>
                <w:sz w:val="22"/>
              </w:rPr>
              <w:t>Lp.</w:t>
            </w:r>
          </w:p>
        </w:tc>
        <w:tc>
          <w:tcPr>
            <w:tcW w:w="2410" w:type="dxa"/>
            <w:vAlign w:val="center"/>
          </w:tcPr>
          <w:p w14:paraId="59B3C00C"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5FDB80CC"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2E8F64B"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3E3D491A"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502A4A94"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(należy podać: dd/mm/rrrr lub okres od dd/mm/rrrr do dd/mm/rrrr)</w:t>
            </w:r>
          </w:p>
        </w:tc>
        <w:tc>
          <w:tcPr>
            <w:tcW w:w="1560" w:type="dxa"/>
            <w:vAlign w:val="center"/>
          </w:tcPr>
          <w:p w14:paraId="017C0256"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0D72464E"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73FFE67D"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7A66C76B" w14:textId="77777777" w:rsidTr="00713F40">
        <w:trPr>
          <w:cantSplit/>
          <w:trHeight w:val="615"/>
        </w:trPr>
        <w:tc>
          <w:tcPr>
            <w:tcW w:w="9214" w:type="dxa"/>
            <w:gridSpan w:val="6"/>
          </w:tcPr>
          <w:p w14:paraId="476A3F32" w14:textId="77777777" w:rsidR="003F5E13" w:rsidRPr="00857E2E" w:rsidRDefault="003F5E13" w:rsidP="00713F40">
            <w:pPr>
              <w:pStyle w:val="Tekstpodstawowywcity1"/>
              <w:tabs>
                <w:tab w:val="left" w:pos="851"/>
              </w:tabs>
              <w:ind w:left="0"/>
              <w:rPr>
                <w:rFonts w:ascii="Times New Roman" w:hAnsi="Times New Roman"/>
              </w:rPr>
            </w:pPr>
          </w:p>
          <w:p w14:paraId="52073AC7" w14:textId="77777777" w:rsidR="003F5E13" w:rsidRPr="00857E2E" w:rsidRDefault="003F5E13" w:rsidP="00713F40">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 nr 1</w:t>
            </w:r>
          </w:p>
        </w:tc>
      </w:tr>
      <w:tr w:rsidR="003F5E13" w14:paraId="140FD70D" w14:textId="77777777" w:rsidTr="00713F40">
        <w:trPr>
          <w:cantSplit/>
          <w:trHeight w:val="735"/>
        </w:trPr>
        <w:tc>
          <w:tcPr>
            <w:tcW w:w="426" w:type="dxa"/>
          </w:tcPr>
          <w:p w14:paraId="53FD5FFC"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3A583A29" w14:textId="77777777" w:rsidR="003F5E13" w:rsidRPr="00857E2E" w:rsidRDefault="003F5E13" w:rsidP="00713F40">
            <w:pPr>
              <w:pStyle w:val="Tekstpodstawowywcity1"/>
              <w:tabs>
                <w:tab w:val="left" w:pos="851"/>
              </w:tabs>
              <w:ind w:left="0"/>
              <w:rPr>
                <w:rFonts w:ascii="Times New Roman" w:hAnsi="Times New Roman"/>
              </w:rPr>
            </w:pPr>
          </w:p>
          <w:p w14:paraId="65BC1B2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C6A5BFD"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1757FB4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54FFB75"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86E8C7A"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16F65C59" w14:textId="77777777" w:rsidTr="00713F40">
        <w:trPr>
          <w:cantSplit/>
          <w:trHeight w:val="690"/>
        </w:trPr>
        <w:tc>
          <w:tcPr>
            <w:tcW w:w="426" w:type="dxa"/>
          </w:tcPr>
          <w:p w14:paraId="3EB9C013"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770A7523" w14:textId="77777777" w:rsidR="003F5E13" w:rsidRPr="00857E2E" w:rsidRDefault="003F5E13" w:rsidP="00713F40">
            <w:pPr>
              <w:pStyle w:val="Tekstpodstawowywcity1"/>
              <w:tabs>
                <w:tab w:val="left" w:pos="851"/>
              </w:tabs>
              <w:ind w:left="0"/>
              <w:rPr>
                <w:rFonts w:ascii="Times New Roman" w:hAnsi="Times New Roman"/>
              </w:rPr>
            </w:pPr>
          </w:p>
          <w:p w14:paraId="673CB08E" w14:textId="77777777" w:rsidR="003F5E13" w:rsidRPr="00857E2E" w:rsidRDefault="003F5E13" w:rsidP="00713F40">
            <w:pPr>
              <w:pStyle w:val="Tekstpodstawowywcity1"/>
              <w:tabs>
                <w:tab w:val="left" w:pos="851"/>
              </w:tabs>
              <w:ind w:left="0"/>
              <w:rPr>
                <w:rFonts w:ascii="Times New Roman" w:hAnsi="Times New Roman"/>
              </w:rPr>
            </w:pPr>
          </w:p>
          <w:p w14:paraId="1E4E26B5"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372FAF8B"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B6E2D6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0CD0B451"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DA2507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24CBA08F" w14:textId="77777777" w:rsidTr="00713F40">
        <w:trPr>
          <w:cantSplit/>
          <w:trHeight w:val="645"/>
        </w:trPr>
        <w:tc>
          <w:tcPr>
            <w:tcW w:w="9214" w:type="dxa"/>
            <w:gridSpan w:val="6"/>
          </w:tcPr>
          <w:p w14:paraId="044177C3" w14:textId="77777777" w:rsidR="003F5E13" w:rsidRPr="00857E2E" w:rsidRDefault="003F5E13" w:rsidP="00713F40">
            <w:pPr>
              <w:pStyle w:val="Tekstpodstawowywcity1"/>
              <w:tabs>
                <w:tab w:val="left" w:pos="851"/>
              </w:tabs>
              <w:ind w:left="0"/>
              <w:rPr>
                <w:rFonts w:ascii="Times New Roman" w:hAnsi="Times New Roman"/>
              </w:rPr>
            </w:pPr>
          </w:p>
          <w:p w14:paraId="5E9C1482" w14:textId="77777777" w:rsidR="003F5E13" w:rsidRPr="00857E2E" w:rsidRDefault="003F5E13" w:rsidP="00713F40">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 2</w:t>
            </w:r>
          </w:p>
        </w:tc>
      </w:tr>
      <w:tr w:rsidR="003F5E13" w14:paraId="01FBF7AF" w14:textId="77777777" w:rsidTr="00713F40">
        <w:trPr>
          <w:cantSplit/>
          <w:trHeight w:val="765"/>
        </w:trPr>
        <w:tc>
          <w:tcPr>
            <w:tcW w:w="426" w:type="dxa"/>
          </w:tcPr>
          <w:p w14:paraId="32DB65EB"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5E1A54A" w14:textId="77777777" w:rsidR="003F5E13" w:rsidRPr="00857E2E" w:rsidRDefault="003F5E13" w:rsidP="00713F40">
            <w:pPr>
              <w:pStyle w:val="Tekstpodstawowywcity1"/>
              <w:tabs>
                <w:tab w:val="left" w:pos="851"/>
              </w:tabs>
              <w:ind w:left="0"/>
              <w:rPr>
                <w:rFonts w:ascii="Times New Roman" w:hAnsi="Times New Roman"/>
              </w:rPr>
            </w:pPr>
          </w:p>
          <w:p w14:paraId="5C8ED535"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6E963D79"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14C14864"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602DA80"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468546DA"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59CBEB9A" w14:textId="77777777" w:rsidTr="00713F40">
        <w:trPr>
          <w:cantSplit/>
          <w:trHeight w:val="765"/>
        </w:trPr>
        <w:tc>
          <w:tcPr>
            <w:tcW w:w="426" w:type="dxa"/>
          </w:tcPr>
          <w:p w14:paraId="3A59A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1CD8A92B"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3EDE865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79D4F93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A69C0F7"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461CCC06" w14:textId="77777777" w:rsidR="003F5E13" w:rsidRPr="00857E2E" w:rsidRDefault="003F5E13" w:rsidP="00713F40">
            <w:pPr>
              <w:pStyle w:val="Tekstpodstawowywcity1"/>
              <w:tabs>
                <w:tab w:val="left" w:pos="851"/>
              </w:tabs>
              <w:ind w:left="0"/>
              <w:rPr>
                <w:rFonts w:ascii="Times New Roman" w:hAnsi="Times New Roman"/>
                <w:b/>
              </w:rPr>
            </w:pPr>
          </w:p>
        </w:tc>
      </w:tr>
      <w:bookmarkEnd w:id="78"/>
    </w:tbl>
    <w:p w14:paraId="7F1A6296" w14:textId="77777777" w:rsidR="003F5E13" w:rsidRDefault="003F5E13" w:rsidP="00D976EF">
      <w:pPr>
        <w:pStyle w:val="Tekstpodstawowywcity"/>
        <w:tabs>
          <w:tab w:val="left" w:pos="851"/>
        </w:tabs>
        <w:spacing w:line="360" w:lineRule="auto"/>
        <w:ind w:left="0"/>
        <w:rPr>
          <w:rFonts w:ascii="Times New Roman" w:hAnsi="Times New Roman"/>
        </w:rPr>
      </w:pPr>
    </w:p>
    <w:p w14:paraId="3245070F"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79" w:name="_Hlk108342207"/>
      <w:r w:rsidRPr="003F5E13">
        <w:rPr>
          <w:rFonts w:ascii="Times New Roman" w:hAnsi="Times New Roman"/>
          <w:b/>
          <w:bCs/>
          <w:i/>
          <w:iCs/>
          <w:sz w:val="22"/>
          <w:szCs w:val="22"/>
        </w:rPr>
        <w:t>Uwaga!</w:t>
      </w:r>
    </w:p>
    <w:p w14:paraId="1D2C99F3" w14:textId="77777777" w:rsidR="00163F52" w:rsidRPr="00111016" w:rsidRDefault="00163F52" w:rsidP="001909D4">
      <w:pPr>
        <w:numPr>
          <w:ilvl w:val="0"/>
          <w:numId w:val="35"/>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31ACE67" w14:textId="77777777" w:rsidR="00163F52" w:rsidRPr="00111016" w:rsidRDefault="00163F52" w:rsidP="001909D4">
      <w:pPr>
        <w:numPr>
          <w:ilvl w:val="0"/>
          <w:numId w:val="35"/>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466D1810" w14:textId="77777777" w:rsidR="00163F52" w:rsidRPr="00111016" w:rsidRDefault="00163F52" w:rsidP="001909D4">
      <w:pPr>
        <w:numPr>
          <w:ilvl w:val="0"/>
          <w:numId w:val="35"/>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62410510" w14:textId="77777777" w:rsidR="00163F52" w:rsidRPr="00111016" w:rsidRDefault="00163F52" w:rsidP="001909D4">
      <w:pPr>
        <w:numPr>
          <w:ilvl w:val="0"/>
          <w:numId w:val="35"/>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36C1C30" w14:textId="77777777" w:rsidR="00163F52" w:rsidRPr="00111016" w:rsidRDefault="00163F52" w:rsidP="001909D4">
      <w:pPr>
        <w:numPr>
          <w:ilvl w:val="0"/>
          <w:numId w:val="35"/>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79"/>
    <w:p w14:paraId="1582546D"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43ED9E28" w14:textId="77777777" w:rsidR="004C054A" w:rsidRDefault="004C054A">
      <w:pPr>
        <w:rPr>
          <w:b/>
          <w:color w:val="FF0000"/>
          <w:sz w:val="22"/>
          <w:szCs w:val="22"/>
        </w:rPr>
      </w:pPr>
      <w:r>
        <w:rPr>
          <w:b/>
          <w:color w:val="FF0000"/>
          <w:sz w:val="22"/>
          <w:szCs w:val="22"/>
        </w:rPr>
        <w:br w:type="page"/>
      </w:r>
    </w:p>
    <w:p w14:paraId="0DD94617" w14:textId="77777777" w:rsidR="00961B37" w:rsidRPr="00E51966" w:rsidRDefault="00961B37" w:rsidP="00D976EF">
      <w:pPr>
        <w:tabs>
          <w:tab w:val="num" w:pos="720"/>
        </w:tabs>
        <w:rPr>
          <w:b/>
          <w:color w:val="FF0000"/>
          <w:sz w:val="22"/>
          <w:szCs w:val="22"/>
        </w:rPr>
      </w:pPr>
    </w:p>
    <w:p w14:paraId="6362A6DC" w14:textId="77777777" w:rsidR="00C25B4C" w:rsidRPr="00D42507" w:rsidRDefault="00C25B4C" w:rsidP="00B41BF7">
      <w:pPr>
        <w:keepNext/>
        <w:tabs>
          <w:tab w:val="left" w:pos="720"/>
        </w:tabs>
        <w:snapToGrid w:val="0"/>
        <w:jc w:val="right"/>
        <w:outlineLvl w:val="1"/>
        <w:rPr>
          <w:b/>
          <w:sz w:val="22"/>
          <w:szCs w:val="22"/>
          <w:highlight w:val="yellow"/>
        </w:rPr>
      </w:pPr>
      <w:bookmarkStart w:id="80" w:name="_Toc160563166"/>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0"/>
    </w:p>
    <w:p w14:paraId="5AA84333" w14:textId="77777777" w:rsidR="00C25B4C" w:rsidRPr="00D42507" w:rsidRDefault="00C25B4C" w:rsidP="00D976EF">
      <w:pPr>
        <w:tabs>
          <w:tab w:val="num" w:pos="720"/>
        </w:tabs>
        <w:ind w:left="360" w:firstLine="180"/>
        <w:jc w:val="center"/>
        <w:rPr>
          <w:b/>
          <w:sz w:val="22"/>
          <w:szCs w:val="22"/>
          <w:highlight w:val="yellow"/>
        </w:rPr>
      </w:pPr>
    </w:p>
    <w:p w14:paraId="0426F058" w14:textId="77777777" w:rsidR="009B3200" w:rsidRDefault="009B3200" w:rsidP="00D976EF">
      <w:pPr>
        <w:jc w:val="center"/>
        <w:rPr>
          <w:b/>
          <w:sz w:val="28"/>
          <w:szCs w:val="28"/>
          <w:highlight w:val="yellow"/>
        </w:rPr>
      </w:pPr>
    </w:p>
    <w:p w14:paraId="64DF1A43" w14:textId="77777777" w:rsidR="00F726E5" w:rsidRDefault="00F726E5" w:rsidP="00D976EF">
      <w:pPr>
        <w:jc w:val="center"/>
        <w:rPr>
          <w:b/>
          <w:sz w:val="28"/>
          <w:szCs w:val="28"/>
          <w:highlight w:val="yellow"/>
        </w:rPr>
      </w:pPr>
    </w:p>
    <w:p w14:paraId="5DFF6251" w14:textId="77777777" w:rsidR="00F726E5" w:rsidRDefault="00F726E5" w:rsidP="00D976EF">
      <w:pPr>
        <w:jc w:val="center"/>
        <w:rPr>
          <w:b/>
          <w:sz w:val="28"/>
          <w:szCs w:val="28"/>
          <w:highlight w:val="yellow"/>
        </w:rPr>
      </w:pPr>
    </w:p>
    <w:p w14:paraId="296B9F6F" w14:textId="77777777" w:rsidR="002032E0" w:rsidRDefault="002032E0" w:rsidP="002032E0">
      <w:pPr>
        <w:jc w:val="center"/>
        <w:rPr>
          <w:b/>
          <w:sz w:val="28"/>
          <w:szCs w:val="28"/>
        </w:rPr>
      </w:pPr>
      <w:r w:rsidRPr="00F726E5">
        <w:rPr>
          <w:b/>
          <w:sz w:val="28"/>
          <w:szCs w:val="28"/>
        </w:rPr>
        <w:t>OŚWIADCZENIE</w:t>
      </w:r>
    </w:p>
    <w:p w14:paraId="20D02F48" w14:textId="77777777" w:rsidR="002032E0" w:rsidRPr="00F726E5" w:rsidRDefault="002032E0" w:rsidP="002032E0">
      <w:pPr>
        <w:jc w:val="center"/>
        <w:rPr>
          <w:b/>
          <w:sz w:val="28"/>
          <w:szCs w:val="28"/>
        </w:rPr>
      </w:pPr>
      <w:r>
        <w:rPr>
          <w:b/>
          <w:bCs/>
          <w:sz w:val="24"/>
          <w:szCs w:val="28"/>
        </w:rPr>
        <w:t>WYKONAWCY WSPÓLNIE UBIEGAJĄCEGO SIĘ O ZAMÓWIENIE</w:t>
      </w:r>
    </w:p>
    <w:p w14:paraId="6DB29B58" w14:textId="77777777" w:rsidR="00F726E5" w:rsidRPr="00D42507" w:rsidRDefault="00F726E5" w:rsidP="00D976EF">
      <w:pPr>
        <w:jc w:val="center"/>
        <w:rPr>
          <w:b/>
          <w:sz w:val="28"/>
          <w:szCs w:val="28"/>
          <w:highlight w:val="yellow"/>
        </w:rPr>
      </w:pPr>
    </w:p>
    <w:p w14:paraId="77FE7607" w14:textId="77777777" w:rsidR="001D0537" w:rsidRPr="008057B2" w:rsidRDefault="001D0537" w:rsidP="001D0537">
      <w:pPr>
        <w:tabs>
          <w:tab w:val="left" w:pos="0"/>
        </w:tabs>
        <w:rPr>
          <w:sz w:val="22"/>
          <w:szCs w:val="22"/>
        </w:rPr>
      </w:pPr>
      <w:bookmarkStart w:id="81" w:name="_Hlk108342247"/>
      <w:r w:rsidRPr="008057B2">
        <w:rPr>
          <w:sz w:val="22"/>
          <w:szCs w:val="22"/>
        </w:rPr>
        <w:t xml:space="preserve">Nazwa </w:t>
      </w:r>
      <w:r>
        <w:rPr>
          <w:sz w:val="22"/>
          <w:szCs w:val="22"/>
        </w:rPr>
        <w:t>Wykonawcy</w:t>
      </w:r>
      <w:r w:rsidRPr="008057B2">
        <w:rPr>
          <w:sz w:val="22"/>
          <w:szCs w:val="22"/>
        </w:rPr>
        <w:t>: ...................................................................................................................</w:t>
      </w:r>
    </w:p>
    <w:p w14:paraId="7802DC81" w14:textId="77777777" w:rsidR="001D0537" w:rsidRDefault="001D0537" w:rsidP="001D0537">
      <w:pPr>
        <w:jc w:val="both"/>
        <w:rPr>
          <w:sz w:val="22"/>
          <w:szCs w:val="22"/>
        </w:rPr>
      </w:pPr>
    </w:p>
    <w:p w14:paraId="20D24BB5" w14:textId="77777777" w:rsidR="001D0537" w:rsidRDefault="001D0537" w:rsidP="001D0537">
      <w:pPr>
        <w:jc w:val="both"/>
        <w:rPr>
          <w:sz w:val="22"/>
          <w:szCs w:val="22"/>
        </w:rPr>
      </w:pPr>
    </w:p>
    <w:p w14:paraId="3EAF288F" w14:textId="77777777" w:rsidR="001D0537" w:rsidRPr="00E66F78" w:rsidRDefault="001D0537" w:rsidP="001D0537">
      <w:pPr>
        <w:jc w:val="both"/>
        <w:rPr>
          <w:sz w:val="22"/>
          <w:szCs w:val="22"/>
        </w:rPr>
      </w:pPr>
    </w:p>
    <w:p w14:paraId="60B3CC91" w14:textId="77777777" w:rsidR="001D0537" w:rsidRPr="002A0BD5" w:rsidRDefault="001D0537" w:rsidP="001D0537">
      <w:pPr>
        <w:pStyle w:val="bullet"/>
        <w:widowControl w:val="0"/>
        <w:spacing w:before="0" w:after="0"/>
        <w:rPr>
          <w:bCs/>
          <w:sz w:val="18"/>
          <w:szCs w:val="18"/>
        </w:rPr>
      </w:pPr>
    </w:p>
    <w:p w14:paraId="6CBBAF9D" w14:textId="77777777" w:rsidR="001D0537" w:rsidRPr="00A04EE8" w:rsidRDefault="001D0537" w:rsidP="001D0537">
      <w:pPr>
        <w:widowControl w:val="0"/>
        <w:jc w:val="both"/>
        <w:rPr>
          <w:b/>
          <w:sz w:val="24"/>
          <w:szCs w:val="24"/>
        </w:rPr>
      </w:pPr>
      <w:r w:rsidRPr="00A04EE8">
        <w:rPr>
          <w:b/>
          <w:sz w:val="24"/>
          <w:szCs w:val="24"/>
        </w:rPr>
        <w:t>Oświadczam, że:</w:t>
      </w:r>
    </w:p>
    <w:p w14:paraId="774D0B2D" w14:textId="77777777" w:rsidR="001D0537" w:rsidRPr="00A04EE8" w:rsidRDefault="001D0537" w:rsidP="001D0537">
      <w:pPr>
        <w:pStyle w:val="Akapitzlist"/>
        <w:widowControl w:val="0"/>
        <w:ind w:left="360"/>
        <w:jc w:val="both"/>
        <w:rPr>
          <w:b/>
        </w:rPr>
      </w:pPr>
    </w:p>
    <w:p w14:paraId="61B2A1FA" w14:textId="77777777" w:rsidR="001D0537" w:rsidRPr="00A04EE8" w:rsidRDefault="001D0537" w:rsidP="001909D4">
      <w:pPr>
        <w:pStyle w:val="Akapitzlist"/>
        <w:widowControl w:val="0"/>
        <w:numPr>
          <w:ilvl w:val="0"/>
          <w:numId w:val="79"/>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CFCCB90" w14:textId="77777777" w:rsidR="001D0537" w:rsidRPr="00A04EE8" w:rsidRDefault="001D0537" w:rsidP="001909D4">
      <w:pPr>
        <w:pStyle w:val="Akapitzlist"/>
        <w:widowControl w:val="0"/>
        <w:numPr>
          <w:ilvl w:val="0"/>
          <w:numId w:val="79"/>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91A21B0" w14:textId="77777777" w:rsidR="001D0537" w:rsidRPr="00A04EE8" w:rsidRDefault="001D0537" w:rsidP="001909D4">
      <w:pPr>
        <w:pStyle w:val="Akapitzlist"/>
        <w:widowControl w:val="0"/>
        <w:numPr>
          <w:ilvl w:val="0"/>
          <w:numId w:val="79"/>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6A8B36A0" w14:textId="77777777" w:rsidR="001D0537" w:rsidRPr="00A04EE8" w:rsidRDefault="001D0537" w:rsidP="001909D4">
      <w:pPr>
        <w:pStyle w:val="Akapitzlist"/>
        <w:widowControl w:val="0"/>
        <w:numPr>
          <w:ilvl w:val="0"/>
          <w:numId w:val="79"/>
        </w:numPr>
        <w:spacing w:line="312" w:lineRule="auto"/>
        <w:ind w:left="709" w:hanging="425"/>
        <w:contextualSpacing/>
        <w:jc w:val="both"/>
        <w:rPr>
          <w:bCs/>
          <w:color w:val="FF0000"/>
        </w:rPr>
      </w:pPr>
      <w:r w:rsidRPr="00A04EE8">
        <w:rPr>
          <w:bCs/>
        </w:rPr>
        <w:t>odpowiadam solidarnie za wykonanie przedmiotu zamówienia.</w:t>
      </w:r>
    </w:p>
    <w:p w14:paraId="79BB8238" w14:textId="77777777" w:rsidR="001D0537" w:rsidRPr="00A04EE8" w:rsidRDefault="001D0537" w:rsidP="001D0537">
      <w:pPr>
        <w:tabs>
          <w:tab w:val="left" w:pos="851"/>
        </w:tabs>
        <w:ind w:left="-142" w:firstLine="142"/>
        <w:rPr>
          <w:b/>
          <w:bCs/>
          <w:strike/>
          <w:color w:val="FF0000"/>
          <w:sz w:val="24"/>
          <w:szCs w:val="24"/>
        </w:rPr>
      </w:pPr>
    </w:p>
    <w:p w14:paraId="297FA657" w14:textId="77777777" w:rsidR="001D0537" w:rsidRDefault="001D0537" w:rsidP="001D0537">
      <w:pPr>
        <w:tabs>
          <w:tab w:val="left" w:pos="851"/>
        </w:tabs>
        <w:ind w:left="-142" w:firstLine="142"/>
        <w:rPr>
          <w:b/>
          <w:bCs/>
          <w:strike/>
          <w:sz w:val="22"/>
          <w:szCs w:val="22"/>
        </w:rPr>
      </w:pPr>
    </w:p>
    <w:p w14:paraId="211D2529" w14:textId="77777777" w:rsidR="001D0537" w:rsidRDefault="001D0537" w:rsidP="001D0537">
      <w:pPr>
        <w:tabs>
          <w:tab w:val="left" w:pos="851"/>
        </w:tabs>
        <w:ind w:left="-142" w:firstLine="142"/>
        <w:rPr>
          <w:b/>
          <w:bCs/>
          <w:strike/>
          <w:sz w:val="22"/>
          <w:szCs w:val="22"/>
        </w:rPr>
      </w:pPr>
    </w:p>
    <w:p w14:paraId="7627494B" w14:textId="77777777" w:rsidR="001D0537" w:rsidRDefault="001D0537" w:rsidP="001D0537">
      <w:pPr>
        <w:tabs>
          <w:tab w:val="left" w:pos="851"/>
        </w:tabs>
        <w:ind w:left="-142" w:firstLine="142"/>
        <w:rPr>
          <w:b/>
          <w:bCs/>
          <w:strike/>
          <w:sz w:val="22"/>
          <w:szCs w:val="22"/>
        </w:rPr>
      </w:pPr>
    </w:p>
    <w:p w14:paraId="5C33B350" w14:textId="77777777" w:rsidR="001D0537" w:rsidRDefault="001D0537" w:rsidP="001D0537">
      <w:pPr>
        <w:tabs>
          <w:tab w:val="left" w:pos="851"/>
        </w:tabs>
        <w:ind w:left="-142" w:firstLine="142"/>
        <w:rPr>
          <w:b/>
          <w:bCs/>
          <w:strike/>
          <w:sz w:val="22"/>
          <w:szCs w:val="22"/>
        </w:rPr>
      </w:pPr>
    </w:p>
    <w:p w14:paraId="4672E1A6" w14:textId="77777777" w:rsidR="001D0537" w:rsidRDefault="001D0537" w:rsidP="001D0537">
      <w:pPr>
        <w:tabs>
          <w:tab w:val="left" w:pos="851"/>
        </w:tabs>
        <w:ind w:left="-142" w:firstLine="142"/>
        <w:rPr>
          <w:b/>
          <w:bCs/>
          <w:strike/>
          <w:sz w:val="22"/>
          <w:szCs w:val="22"/>
        </w:rPr>
      </w:pPr>
    </w:p>
    <w:p w14:paraId="40477220" w14:textId="77777777" w:rsidR="001D0537" w:rsidRDefault="001D0537" w:rsidP="001D0537">
      <w:pPr>
        <w:tabs>
          <w:tab w:val="left" w:pos="851"/>
        </w:tabs>
        <w:ind w:left="-142" w:firstLine="142"/>
        <w:rPr>
          <w:b/>
          <w:bCs/>
          <w:strike/>
          <w:sz w:val="22"/>
          <w:szCs w:val="22"/>
        </w:rPr>
      </w:pPr>
    </w:p>
    <w:p w14:paraId="0FF200C8" w14:textId="77777777" w:rsidR="001D0537" w:rsidRDefault="001D0537" w:rsidP="001D0537">
      <w:pPr>
        <w:tabs>
          <w:tab w:val="left" w:pos="851"/>
        </w:tabs>
        <w:ind w:left="-142" w:firstLine="142"/>
        <w:rPr>
          <w:b/>
          <w:bCs/>
          <w:strike/>
          <w:sz w:val="22"/>
          <w:szCs w:val="22"/>
        </w:rPr>
      </w:pPr>
    </w:p>
    <w:p w14:paraId="5214B340" w14:textId="77777777" w:rsidR="001D0537" w:rsidRDefault="001D0537" w:rsidP="001D0537">
      <w:pPr>
        <w:tabs>
          <w:tab w:val="left" w:pos="851"/>
        </w:tabs>
        <w:ind w:left="-142" w:firstLine="142"/>
        <w:rPr>
          <w:b/>
          <w:bCs/>
          <w:strike/>
          <w:sz w:val="22"/>
          <w:szCs w:val="22"/>
        </w:rPr>
      </w:pPr>
    </w:p>
    <w:p w14:paraId="7F2D79BC" w14:textId="77777777" w:rsidR="001D0537" w:rsidRDefault="001D0537" w:rsidP="001D0537">
      <w:pPr>
        <w:tabs>
          <w:tab w:val="left" w:pos="851"/>
        </w:tabs>
        <w:ind w:left="-142" w:firstLine="142"/>
        <w:rPr>
          <w:b/>
          <w:bCs/>
          <w:strike/>
          <w:sz w:val="22"/>
          <w:szCs w:val="22"/>
        </w:rPr>
      </w:pPr>
    </w:p>
    <w:p w14:paraId="0EA4192F" w14:textId="77777777" w:rsidR="001D0537" w:rsidRDefault="001D0537" w:rsidP="001D0537">
      <w:pPr>
        <w:jc w:val="both"/>
        <w:rPr>
          <w:i/>
          <w:iCs/>
          <w:sz w:val="22"/>
          <w:szCs w:val="22"/>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09E586B7" w14:textId="77777777" w:rsidR="007E4F2F" w:rsidRDefault="007E4F2F" w:rsidP="001D0537">
      <w:pPr>
        <w:jc w:val="both"/>
        <w:rPr>
          <w:i/>
          <w:iCs/>
          <w:sz w:val="22"/>
          <w:szCs w:val="22"/>
        </w:rPr>
      </w:pPr>
    </w:p>
    <w:p w14:paraId="456DC078" w14:textId="77777777" w:rsidR="007E4F2F" w:rsidRDefault="007E4F2F" w:rsidP="001D0537">
      <w:pPr>
        <w:jc w:val="both"/>
        <w:rPr>
          <w:i/>
          <w:iCs/>
          <w:sz w:val="22"/>
          <w:szCs w:val="22"/>
        </w:rPr>
      </w:pPr>
    </w:p>
    <w:p w14:paraId="1E7D98F5" w14:textId="77777777" w:rsidR="007E4F2F" w:rsidRDefault="007E4F2F" w:rsidP="001D0537">
      <w:pPr>
        <w:jc w:val="both"/>
        <w:rPr>
          <w:i/>
          <w:iCs/>
          <w:sz w:val="22"/>
          <w:szCs w:val="22"/>
        </w:rPr>
      </w:pPr>
    </w:p>
    <w:p w14:paraId="5361AEEB" w14:textId="77777777" w:rsidR="007E4F2F" w:rsidRPr="00E66F78" w:rsidRDefault="007E4F2F" w:rsidP="001D0537">
      <w:pPr>
        <w:jc w:val="both"/>
        <w:rPr>
          <w:i/>
          <w:iCs/>
        </w:rPr>
      </w:pPr>
    </w:p>
    <w:p w14:paraId="4866EB87" w14:textId="658044E3" w:rsidR="00AF07A5" w:rsidRDefault="00AF07A5">
      <w:pPr>
        <w:rPr>
          <w:b/>
          <w:sz w:val="22"/>
          <w:szCs w:val="22"/>
        </w:rPr>
      </w:pPr>
      <w:r>
        <w:rPr>
          <w:b/>
          <w:sz w:val="22"/>
          <w:szCs w:val="22"/>
        </w:rPr>
        <w:br w:type="page"/>
      </w:r>
    </w:p>
    <w:p w14:paraId="61BB6FE5" w14:textId="16EC02BA" w:rsidR="007E4F2F" w:rsidRDefault="007E4F2F" w:rsidP="00B41BF7">
      <w:pPr>
        <w:keepNext/>
        <w:tabs>
          <w:tab w:val="left" w:pos="720"/>
        </w:tabs>
        <w:snapToGrid w:val="0"/>
        <w:jc w:val="right"/>
        <w:outlineLvl w:val="1"/>
        <w:rPr>
          <w:b/>
          <w:bCs/>
          <w:sz w:val="24"/>
          <w:szCs w:val="28"/>
        </w:rPr>
      </w:pPr>
      <w:bookmarkStart w:id="82" w:name="_Toc160563167"/>
      <w:bookmarkEnd w:id="81"/>
      <w:r w:rsidRPr="00B41BF7">
        <w:rPr>
          <w:b/>
          <w:bCs/>
          <w:sz w:val="24"/>
          <w:szCs w:val="28"/>
        </w:rPr>
        <w:lastRenderedPageBreak/>
        <w:t xml:space="preserve">Załącznik nr </w:t>
      </w:r>
      <w:r>
        <w:rPr>
          <w:b/>
          <w:bCs/>
          <w:sz w:val="24"/>
          <w:szCs w:val="28"/>
        </w:rPr>
        <w:t>5</w:t>
      </w:r>
      <w:r w:rsidRPr="00B41BF7">
        <w:rPr>
          <w:b/>
          <w:bCs/>
          <w:sz w:val="24"/>
          <w:szCs w:val="28"/>
        </w:rPr>
        <w:t xml:space="preserve"> do SWZ</w:t>
      </w:r>
      <w:r>
        <w:rPr>
          <w:b/>
          <w:bCs/>
          <w:sz w:val="24"/>
          <w:szCs w:val="28"/>
        </w:rPr>
        <w:t xml:space="preserve"> – nie dotyczy</w:t>
      </w:r>
    </w:p>
    <w:p w14:paraId="302BAF2C" w14:textId="773167F1" w:rsidR="007E4F2F" w:rsidRDefault="007E4F2F">
      <w:pPr>
        <w:rPr>
          <w:b/>
          <w:bCs/>
          <w:sz w:val="24"/>
          <w:szCs w:val="28"/>
        </w:rPr>
      </w:pPr>
      <w:r>
        <w:rPr>
          <w:b/>
          <w:bCs/>
          <w:sz w:val="24"/>
          <w:szCs w:val="28"/>
        </w:rPr>
        <w:br w:type="page"/>
      </w:r>
    </w:p>
    <w:p w14:paraId="3D6D889B" w14:textId="77777777" w:rsidR="007E4F2F" w:rsidRDefault="007E4F2F" w:rsidP="00B41BF7">
      <w:pPr>
        <w:keepNext/>
        <w:tabs>
          <w:tab w:val="left" w:pos="720"/>
        </w:tabs>
        <w:snapToGrid w:val="0"/>
        <w:jc w:val="right"/>
        <w:outlineLvl w:val="1"/>
        <w:rPr>
          <w:b/>
          <w:bCs/>
          <w:sz w:val="24"/>
          <w:szCs w:val="28"/>
        </w:rPr>
      </w:pPr>
    </w:p>
    <w:p w14:paraId="30FCC30F" w14:textId="498B7D13" w:rsidR="00C04CB0" w:rsidRPr="005C6FF7" w:rsidRDefault="00C04CB0" w:rsidP="00B41BF7">
      <w:pPr>
        <w:keepNext/>
        <w:tabs>
          <w:tab w:val="left" w:pos="720"/>
        </w:tabs>
        <w:snapToGrid w:val="0"/>
        <w:jc w:val="right"/>
        <w:outlineLvl w:val="1"/>
        <w:rPr>
          <w:b/>
          <w:sz w:val="22"/>
          <w:szCs w:val="22"/>
        </w:rPr>
      </w:pPr>
      <w:bookmarkStart w:id="83" w:name="_Toc160563168"/>
      <w:bookmarkEnd w:id="82"/>
      <w:r w:rsidRPr="00B41BF7">
        <w:rPr>
          <w:b/>
          <w:bCs/>
          <w:sz w:val="24"/>
          <w:szCs w:val="28"/>
        </w:rPr>
        <w:t xml:space="preserve">Załącznik nr </w:t>
      </w:r>
      <w:r w:rsidR="00024D5F" w:rsidRPr="00B41BF7">
        <w:rPr>
          <w:b/>
          <w:bCs/>
          <w:sz w:val="24"/>
          <w:szCs w:val="28"/>
        </w:rPr>
        <w:t>6</w:t>
      </w:r>
      <w:r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83"/>
    </w:p>
    <w:p w14:paraId="6BD3E366"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3AC7AECD" w14:textId="77777777" w:rsidR="00C04CB0" w:rsidRPr="005C6FF7" w:rsidRDefault="00C04CB0" w:rsidP="00C04CB0">
      <w:pPr>
        <w:ind w:left="4248"/>
        <w:jc w:val="right"/>
        <w:rPr>
          <w:sz w:val="22"/>
          <w:szCs w:val="22"/>
        </w:rPr>
      </w:pPr>
    </w:p>
    <w:p w14:paraId="1989B3EF"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52C899E9" w14:textId="77777777" w:rsidR="00C04CB0" w:rsidRPr="005C6FF7" w:rsidRDefault="00C04CB0" w:rsidP="00C04CB0">
      <w:pPr>
        <w:jc w:val="both"/>
        <w:rPr>
          <w:sz w:val="22"/>
          <w:szCs w:val="22"/>
        </w:rPr>
      </w:pPr>
    </w:p>
    <w:p w14:paraId="74C5616C"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53376E02" w14:textId="77777777" w:rsidR="00C04CB0" w:rsidRPr="005C6FF7" w:rsidRDefault="00C04CB0" w:rsidP="00C04CB0">
      <w:pPr>
        <w:jc w:val="both"/>
        <w:rPr>
          <w:sz w:val="22"/>
          <w:szCs w:val="22"/>
        </w:rPr>
      </w:pPr>
    </w:p>
    <w:p w14:paraId="108433A6"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ABE1084" w14:textId="77777777" w:rsidR="00C04CB0" w:rsidRPr="005C6FF7" w:rsidRDefault="00C04CB0" w:rsidP="00C04CB0">
      <w:pPr>
        <w:jc w:val="both"/>
        <w:rPr>
          <w:sz w:val="22"/>
          <w:szCs w:val="22"/>
        </w:rPr>
      </w:pPr>
    </w:p>
    <w:p w14:paraId="288C6E0C"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2E6690E3" w14:textId="77777777" w:rsidR="00C04CB0" w:rsidRPr="005C6FF7" w:rsidRDefault="00C04CB0" w:rsidP="00C04CB0">
      <w:pPr>
        <w:jc w:val="both"/>
        <w:rPr>
          <w:sz w:val="22"/>
          <w:szCs w:val="22"/>
        </w:rPr>
      </w:pPr>
    </w:p>
    <w:p w14:paraId="2FD115BB" w14:textId="77777777" w:rsidR="00C04CB0" w:rsidRPr="005C6FF7" w:rsidRDefault="00C04CB0" w:rsidP="00C04CB0">
      <w:pPr>
        <w:jc w:val="both"/>
        <w:rPr>
          <w:sz w:val="22"/>
          <w:szCs w:val="22"/>
        </w:rPr>
      </w:pPr>
    </w:p>
    <w:p w14:paraId="033B626E" w14:textId="77777777"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183BD1FB" w14:textId="77777777" w:rsidR="00C04CB0" w:rsidRPr="005C6FF7" w:rsidRDefault="00C04CB0" w:rsidP="00C04CB0">
      <w:pPr>
        <w:jc w:val="both"/>
        <w:rPr>
          <w:sz w:val="22"/>
          <w:szCs w:val="22"/>
        </w:rPr>
      </w:pPr>
    </w:p>
    <w:p w14:paraId="49F3509E" w14:textId="77777777" w:rsidR="00C04CB0" w:rsidRPr="005C6FF7" w:rsidRDefault="00C04CB0" w:rsidP="00C04CB0">
      <w:pPr>
        <w:jc w:val="both"/>
        <w:rPr>
          <w:i/>
          <w:iCs/>
          <w:sz w:val="22"/>
          <w:szCs w:val="22"/>
        </w:rPr>
      </w:pPr>
    </w:p>
    <w:p w14:paraId="1668A45A" w14:textId="77777777" w:rsidR="00C04CB0" w:rsidRPr="005C6FF7" w:rsidRDefault="00C04CB0" w:rsidP="00C04CB0">
      <w:pPr>
        <w:jc w:val="both"/>
        <w:rPr>
          <w:i/>
          <w:iCs/>
          <w:sz w:val="22"/>
          <w:szCs w:val="22"/>
        </w:rPr>
      </w:pPr>
    </w:p>
    <w:p w14:paraId="4775DA33"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0F40B7A3" w14:textId="77777777"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40D1AB47" w14:textId="77777777" w:rsidR="00C04CB0" w:rsidRPr="005C6FF7" w:rsidRDefault="00C04CB0" w:rsidP="00C04CB0">
      <w:pPr>
        <w:jc w:val="both"/>
        <w:rPr>
          <w:sz w:val="22"/>
          <w:szCs w:val="22"/>
        </w:rPr>
      </w:pPr>
    </w:p>
    <w:p w14:paraId="46A48C13"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319E811B" w14:textId="77777777" w:rsidR="00C04CB0" w:rsidRPr="005C6FF7" w:rsidRDefault="00C04CB0" w:rsidP="00C04CB0">
      <w:pPr>
        <w:jc w:val="both"/>
        <w:rPr>
          <w:sz w:val="22"/>
          <w:szCs w:val="22"/>
        </w:rPr>
      </w:pPr>
    </w:p>
    <w:p w14:paraId="28CBB83C" w14:textId="77777777" w:rsidR="00C04CB0" w:rsidRPr="005C6FF7" w:rsidRDefault="00C04CB0" w:rsidP="00C04CB0">
      <w:pPr>
        <w:jc w:val="both"/>
        <w:rPr>
          <w:sz w:val="22"/>
          <w:szCs w:val="22"/>
        </w:rPr>
      </w:pPr>
    </w:p>
    <w:p w14:paraId="2A679DF4" w14:textId="77777777" w:rsidR="00C04CB0" w:rsidRPr="005C6FF7" w:rsidRDefault="00C04CB0" w:rsidP="00C04CB0">
      <w:pPr>
        <w:jc w:val="both"/>
        <w:rPr>
          <w:sz w:val="22"/>
          <w:szCs w:val="22"/>
        </w:rPr>
      </w:pPr>
    </w:p>
    <w:p w14:paraId="64237068" w14:textId="77777777" w:rsidR="00C04CB0" w:rsidRPr="005C6FF7" w:rsidRDefault="00C04CB0" w:rsidP="00C04CB0">
      <w:pPr>
        <w:jc w:val="both"/>
        <w:rPr>
          <w:sz w:val="22"/>
          <w:szCs w:val="22"/>
        </w:rPr>
      </w:pPr>
    </w:p>
    <w:p w14:paraId="3E9C2CA9" w14:textId="77777777"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4"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84"/>
    <w:p w14:paraId="086A11EF" w14:textId="77777777" w:rsidR="00C04CB0" w:rsidRPr="00C85ECF" w:rsidRDefault="00C04CB0" w:rsidP="00C04CB0">
      <w:pPr>
        <w:jc w:val="both"/>
        <w:rPr>
          <w:sz w:val="24"/>
          <w:szCs w:val="24"/>
        </w:rPr>
      </w:pPr>
    </w:p>
    <w:p w14:paraId="683EBCB0" w14:textId="77777777" w:rsidR="00C04CB0" w:rsidRPr="00C85ECF" w:rsidRDefault="00C04CB0" w:rsidP="00C04CB0">
      <w:pPr>
        <w:rPr>
          <w:sz w:val="24"/>
          <w:szCs w:val="24"/>
        </w:rPr>
      </w:pPr>
    </w:p>
    <w:p w14:paraId="49D994FD" w14:textId="77777777" w:rsidR="00C04CB0" w:rsidRPr="005C6FF7" w:rsidRDefault="00C04CB0" w:rsidP="00C04CB0">
      <w:pPr>
        <w:jc w:val="both"/>
        <w:rPr>
          <w:sz w:val="22"/>
          <w:szCs w:val="22"/>
        </w:rPr>
      </w:pPr>
    </w:p>
    <w:p w14:paraId="3B357AB6" w14:textId="77777777" w:rsidR="00C04CB0" w:rsidRPr="00E51966" w:rsidRDefault="00C04CB0" w:rsidP="00C04CB0">
      <w:pPr>
        <w:rPr>
          <w:color w:val="FF0000"/>
          <w:sz w:val="22"/>
          <w:szCs w:val="22"/>
        </w:rPr>
      </w:pPr>
    </w:p>
    <w:p w14:paraId="0DB178EE" w14:textId="77777777" w:rsidR="00C04CB0" w:rsidRPr="00E51966" w:rsidRDefault="00C04CB0" w:rsidP="00C04CB0">
      <w:pPr>
        <w:spacing w:after="120"/>
        <w:jc w:val="both"/>
        <w:rPr>
          <w:b/>
          <w:color w:val="FF0000"/>
          <w:sz w:val="22"/>
          <w:szCs w:val="22"/>
        </w:rPr>
      </w:pPr>
    </w:p>
    <w:p w14:paraId="6C78E9A5" w14:textId="77777777" w:rsidR="00C04CB0" w:rsidRPr="00E51966" w:rsidRDefault="00C04CB0" w:rsidP="00C04CB0">
      <w:pPr>
        <w:jc w:val="both"/>
        <w:rPr>
          <w:color w:val="FF0000"/>
          <w:sz w:val="22"/>
          <w:szCs w:val="22"/>
        </w:rPr>
      </w:pPr>
    </w:p>
    <w:p w14:paraId="75A85F11" w14:textId="77777777" w:rsidR="00C04CB0" w:rsidRPr="00E51966" w:rsidRDefault="00C04CB0" w:rsidP="00C04CB0">
      <w:pPr>
        <w:jc w:val="both"/>
        <w:rPr>
          <w:color w:val="FF0000"/>
          <w:sz w:val="22"/>
          <w:szCs w:val="22"/>
        </w:rPr>
      </w:pPr>
    </w:p>
    <w:p w14:paraId="57540064" w14:textId="77777777" w:rsidR="00C04CB0" w:rsidRPr="00E51966" w:rsidRDefault="00C04CB0" w:rsidP="00C04CB0">
      <w:pPr>
        <w:jc w:val="both"/>
        <w:rPr>
          <w:color w:val="FF0000"/>
          <w:sz w:val="22"/>
          <w:szCs w:val="22"/>
        </w:rPr>
      </w:pPr>
    </w:p>
    <w:p w14:paraId="4C9FE7DA" w14:textId="77777777" w:rsidR="00C04CB0" w:rsidRPr="00E51966" w:rsidRDefault="00C04CB0" w:rsidP="00C04CB0">
      <w:pPr>
        <w:ind w:left="4248"/>
        <w:jc w:val="both"/>
        <w:rPr>
          <w:color w:val="FF0000"/>
          <w:sz w:val="22"/>
          <w:szCs w:val="22"/>
        </w:rPr>
      </w:pPr>
    </w:p>
    <w:p w14:paraId="2D8E62C6" w14:textId="77777777" w:rsidR="00C04CB0" w:rsidRDefault="00C04CB0">
      <w:pPr>
        <w:rPr>
          <w:b/>
          <w:sz w:val="22"/>
          <w:szCs w:val="22"/>
        </w:rPr>
      </w:pPr>
      <w:r>
        <w:rPr>
          <w:b/>
          <w:sz w:val="22"/>
          <w:szCs w:val="22"/>
        </w:rPr>
        <w:br w:type="page"/>
      </w:r>
    </w:p>
    <w:p w14:paraId="4A7011D5" w14:textId="77777777" w:rsidR="00A11114" w:rsidRPr="001619F6" w:rsidRDefault="00A11114" w:rsidP="00A11114">
      <w:pPr>
        <w:keepNext/>
        <w:tabs>
          <w:tab w:val="left" w:pos="720"/>
        </w:tabs>
        <w:snapToGrid w:val="0"/>
        <w:jc w:val="right"/>
        <w:outlineLvl w:val="1"/>
        <w:rPr>
          <w:b/>
          <w:bCs/>
          <w:sz w:val="24"/>
          <w:szCs w:val="28"/>
        </w:rPr>
      </w:pPr>
      <w:bookmarkStart w:id="85" w:name="_Toc160563169"/>
      <w:bookmarkStart w:id="86"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85"/>
    </w:p>
    <w:p w14:paraId="4868F24B" w14:textId="77777777" w:rsidR="00A11114" w:rsidRPr="00042D76" w:rsidRDefault="00A11114" w:rsidP="00A11114">
      <w:pPr>
        <w:tabs>
          <w:tab w:val="left" w:pos="851"/>
        </w:tabs>
        <w:rPr>
          <w:b/>
          <w:bCs/>
          <w:i/>
          <w:strike/>
          <w:sz w:val="22"/>
          <w:szCs w:val="28"/>
        </w:rPr>
      </w:pPr>
    </w:p>
    <w:p w14:paraId="7D23FFE2" w14:textId="77777777" w:rsidR="00A11114" w:rsidRDefault="00A11114" w:rsidP="00A11114">
      <w:pPr>
        <w:spacing w:after="40"/>
        <w:ind w:left="1440"/>
        <w:jc w:val="both"/>
        <w:rPr>
          <w:sz w:val="22"/>
          <w:szCs w:val="22"/>
          <w:highlight w:val="darkGray"/>
        </w:rPr>
      </w:pPr>
    </w:p>
    <w:p w14:paraId="691C7CBB" w14:textId="77777777" w:rsidR="00E220E1" w:rsidRDefault="00E220E1" w:rsidP="00A11114">
      <w:pPr>
        <w:spacing w:after="40"/>
        <w:ind w:left="1440"/>
        <w:jc w:val="both"/>
        <w:rPr>
          <w:sz w:val="22"/>
          <w:szCs w:val="22"/>
          <w:highlight w:val="darkGray"/>
        </w:rPr>
      </w:pPr>
    </w:p>
    <w:p w14:paraId="04EA070D" w14:textId="77777777" w:rsidR="00E220E1" w:rsidRPr="00042D76" w:rsidRDefault="00E220E1" w:rsidP="00A11114">
      <w:pPr>
        <w:spacing w:after="40"/>
        <w:ind w:left="1440"/>
        <w:jc w:val="both"/>
        <w:rPr>
          <w:sz w:val="22"/>
          <w:szCs w:val="22"/>
          <w:highlight w:val="darkGray"/>
        </w:rPr>
      </w:pPr>
    </w:p>
    <w:p w14:paraId="211D2D87" w14:textId="77777777"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77686988" w14:textId="77777777" w:rsidR="00A11114" w:rsidRPr="00F91122" w:rsidRDefault="00A11114" w:rsidP="00A11114">
      <w:pPr>
        <w:tabs>
          <w:tab w:val="left" w:pos="720"/>
        </w:tabs>
        <w:rPr>
          <w:b/>
          <w:sz w:val="22"/>
        </w:rPr>
      </w:pPr>
    </w:p>
    <w:p w14:paraId="7BA59045"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7D9E06AC" w14:textId="77777777" w:rsidTr="00B13CD2">
        <w:trPr>
          <w:trHeight w:val="806"/>
        </w:trPr>
        <w:tc>
          <w:tcPr>
            <w:tcW w:w="1501" w:type="pct"/>
            <w:shd w:val="clear" w:color="auto" w:fill="auto"/>
            <w:vAlign w:val="center"/>
          </w:tcPr>
          <w:p w14:paraId="199CAFAA" w14:textId="77777777" w:rsidR="00A11114" w:rsidRPr="00053FF8" w:rsidRDefault="00A11114" w:rsidP="00B13CD2">
            <w:pPr>
              <w:snapToGrid w:val="0"/>
              <w:jc w:val="center"/>
              <w:rPr>
                <w:b/>
                <w:sz w:val="24"/>
              </w:rPr>
            </w:pPr>
            <w:r w:rsidRPr="00053FF8">
              <w:rPr>
                <w:b/>
                <w:sz w:val="24"/>
              </w:rPr>
              <w:t>Nazwa i adres Podwykonawcy</w:t>
            </w:r>
          </w:p>
        </w:tc>
        <w:tc>
          <w:tcPr>
            <w:tcW w:w="3499" w:type="pct"/>
            <w:shd w:val="clear" w:color="auto" w:fill="auto"/>
            <w:vAlign w:val="center"/>
          </w:tcPr>
          <w:p w14:paraId="2B0BC555" w14:textId="77777777" w:rsidR="00A11114" w:rsidRPr="00053FF8" w:rsidRDefault="00A11114" w:rsidP="00B13CD2">
            <w:pPr>
              <w:snapToGrid w:val="0"/>
              <w:jc w:val="center"/>
              <w:rPr>
                <w:b/>
                <w:sz w:val="24"/>
              </w:rPr>
            </w:pPr>
            <w:r w:rsidRPr="00053FF8">
              <w:rPr>
                <w:b/>
                <w:sz w:val="24"/>
              </w:rPr>
              <w:t>Część zamówienia, którą Wykonawca zamierza powierzyć Podwykonawcy</w:t>
            </w:r>
          </w:p>
        </w:tc>
      </w:tr>
      <w:tr w:rsidR="00A11114" w14:paraId="078078A6" w14:textId="77777777" w:rsidTr="00B13CD2">
        <w:trPr>
          <w:trHeight w:val="335"/>
        </w:trPr>
        <w:tc>
          <w:tcPr>
            <w:tcW w:w="1501" w:type="pct"/>
            <w:shd w:val="clear" w:color="auto" w:fill="auto"/>
          </w:tcPr>
          <w:p w14:paraId="3272E88D" w14:textId="77777777" w:rsidR="00A11114" w:rsidRPr="00053FF8" w:rsidRDefault="00A11114" w:rsidP="00B13CD2">
            <w:pPr>
              <w:tabs>
                <w:tab w:val="left" w:pos="720"/>
              </w:tabs>
              <w:snapToGrid w:val="0"/>
              <w:jc w:val="center"/>
              <w:rPr>
                <w:b/>
                <w:i/>
                <w:sz w:val="22"/>
              </w:rPr>
            </w:pPr>
            <w:r w:rsidRPr="00053FF8">
              <w:rPr>
                <w:b/>
                <w:i/>
                <w:sz w:val="22"/>
              </w:rPr>
              <w:t>1</w:t>
            </w:r>
          </w:p>
        </w:tc>
        <w:tc>
          <w:tcPr>
            <w:tcW w:w="3499" w:type="pct"/>
            <w:shd w:val="clear" w:color="auto" w:fill="auto"/>
          </w:tcPr>
          <w:p w14:paraId="7D502AA2" w14:textId="77777777" w:rsidR="00A11114" w:rsidRPr="00053FF8" w:rsidRDefault="00A11114" w:rsidP="00B13CD2">
            <w:pPr>
              <w:tabs>
                <w:tab w:val="left" w:pos="720"/>
              </w:tabs>
              <w:snapToGrid w:val="0"/>
              <w:jc w:val="center"/>
              <w:rPr>
                <w:b/>
                <w:i/>
                <w:sz w:val="22"/>
              </w:rPr>
            </w:pPr>
            <w:r w:rsidRPr="00053FF8">
              <w:rPr>
                <w:b/>
                <w:i/>
                <w:sz w:val="22"/>
              </w:rPr>
              <w:t>2</w:t>
            </w:r>
          </w:p>
        </w:tc>
      </w:tr>
      <w:tr w:rsidR="00A11114" w14:paraId="33043C78" w14:textId="77777777" w:rsidTr="00B13CD2">
        <w:trPr>
          <w:trHeight w:val="824"/>
        </w:trPr>
        <w:tc>
          <w:tcPr>
            <w:tcW w:w="1501" w:type="pct"/>
            <w:shd w:val="clear" w:color="auto" w:fill="auto"/>
          </w:tcPr>
          <w:p w14:paraId="66A12C14" w14:textId="77777777" w:rsidR="00A11114" w:rsidRPr="00E612AC" w:rsidRDefault="00A11114" w:rsidP="00B13CD2">
            <w:pPr>
              <w:tabs>
                <w:tab w:val="left" w:pos="720"/>
              </w:tabs>
              <w:snapToGrid w:val="0"/>
              <w:rPr>
                <w:b/>
                <w:sz w:val="22"/>
              </w:rPr>
            </w:pPr>
          </w:p>
        </w:tc>
        <w:tc>
          <w:tcPr>
            <w:tcW w:w="3499" w:type="pct"/>
            <w:shd w:val="clear" w:color="auto" w:fill="auto"/>
          </w:tcPr>
          <w:p w14:paraId="5024E8CF" w14:textId="77777777" w:rsidR="00A11114" w:rsidRPr="00E612AC" w:rsidRDefault="00A11114" w:rsidP="00B13CD2">
            <w:pPr>
              <w:tabs>
                <w:tab w:val="left" w:pos="720"/>
              </w:tabs>
              <w:snapToGrid w:val="0"/>
              <w:rPr>
                <w:b/>
                <w:sz w:val="22"/>
              </w:rPr>
            </w:pPr>
          </w:p>
        </w:tc>
      </w:tr>
      <w:tr w:rsidR="00A11114" w14:paraId="684168C9" w14:textId="77777777" w:rsidTr="00B13CD2">
        <w:trPr>
          <w:trHeight w:val="824"/>
        </w:trPr>
        <w:tc>
          <w:tcPr>
            <w:tcW w:w="1501" w:type="pct"/>
            <w:shd w:val="clear" w:color="auto" w:fill="auto"/>
          </w:tcPr>
          <w:p w14:paraId="44909751" w14:textId="77777777" w:rsidR="00A11114" w:rsidRPr="00E612AC" w:rsidRDefault="00A11114" w:rsidP="00B13CD2">
            <w:pPr>
              <w:tabs>
                <w:tab w:val="left" w:pos="720"/>
              </w:tabs>
              <w:snapToGrid w:val="0"/>
              <w:rPr>
                <w:b/>
                <w:sz w:val="22"/>
              </w:rPr>
            </w:pPr>
          </w:p>
        </w:tc>
        <w:tc>
          <w:tcPr>
            <w:tcW w:w="3499" w:type="pct"/>
            <w:shd w:val="clear" w:color="auto" w:fill="auto"/>
          </w:tcPr>
          <w:p w14:paraId="7A09E274" w14:textId="77777777" w:rsidR="00A11114" w:rsidRPr="00E612AC" w:rsidRDefault="00A11114" w:rsidP="00B13CD2">
            <w:pPr>
              <w:tabs>
                <w:tab w:val="left" w:pos="720"/>
              </w:tabs>
              <w:snapToGrid w:val="0"/>
              <w:rPr>
                <w:b/>
                <w:sz w:val="22"/>
              </w:rPr>
            </w:pPr>
          </w:p>
        </w:tc>
      </w:tr>
      <w:tr w:rsidR="00A11114" w14:paraId="24E0782E" w14:textId="77777777" w:rsidTr="00B13CD2">
        <w:trPr>
          <w:trHeight w:val="824"/>
        </w:trPr>
        <w:tc>
          <w:tcPr>
            <w:tcW w:w="1501" w:type="pct"/>
            <w:shd w:val="clear" w:color="auto" w:fill="auto"/>
          </w:tcPr>
          <w:p w14:paraId="305DCF8C" w14:textId="77777777" w:rsidR="00A11114" w:rsidRPr="00E612AC" w:rsidRDefault="00A11114" w:rsidP="00B13CD2">
            <w:pPr>
              <w:tabs>
                <w:tab w:val="left" w:pos="720"/>
              </w:tabs>
              <w:snapToGrid w:val="0"/>
              <w:rPr>
                <w:b/>
                <w:sz w:val="22"/>
              </w:rPr>
            </w:pPr>
          </w:p>
        </w:tc>
        <w:tc>
          <w:tcPr>
            <w:tcW w:w="3499" w:type="pct"/>
            <w:shd w:val="clear" w:color="auto" w:fill="auto"/>
          </w:tcPr>
          <w:p w14:paraId="19EFF040" w14:textId="77777777" w:rsidR="00A11114" w:rsidRPr="00E612AC" w:rsidRDefault="00A11114" w:rsidP="00B13CD2">
            <w:pPr>
              <w:tabs>
                <w:tab w:val="left" w:pos="720"/>
              </w:tabs>
              <w:snapToGrid w:val="0"/>
              <w:rPr>
                <w:b/>
                <w:sz w:val="22"/>
              </w:rPr>
            </w:pPr>
          </w:p>
        </w:tc>
      </w:tr>
    </w:tbl>
    <w:p w14:paraId="526F47A3" w14:textId="77777777" w:rsidR="00A11114" w:rsidRDefault="00A11114" w:rsidP="00A11114">
      <w:pPr>
        <w:tabs>
          <w:tab w:val="left" w:pos="720"/>
        </w:tabs>
        <w:ind w:left="360" w:firstLine="180"/>
        <w:rPr>
          <w:b/>
          <w:sz w:val="22"/>
        </w:rPr>
      </w:pPr>
    </w:p>
    <w:p w14:paraId="121C2AA2" w14:textId="77777777" w:rsidR="00A11114" w:rsidRDefault="00A11114" w:rsidP="00A11114">
      <w:pPr>
        <w:tabs>
          <w:tab w:val="left" w:pos="720"/>
        </w:tabs>
        <w:jc w:val="both"/>
        <w:rPr>
          <w:sz w:val="22"/>
        </w:rPr>
      </w:pPr>
    </w:p>
    <w:p w14:paraId="5D9C4A56" w14:textId="77777777" w:rsidR="00A11114" w:rsidRDefault="00A11114" w:rsidP="00A11114">
      <w:pPr>
        <w:tabs>
          <w:tab w:val="left" w:pos="720"/>
        </w:tabs>
        <w:ind w:left="360" w:firstLine="180"/>
        <w:jc w:val="both"/>
        <w:rPr>
          <w:sz w:val="22"/>
        </w:rPr>
      </w:pPr>
    </w:p>
    <w:p w14:paraId="4FDCBC01" w14:textId="77777777" w:rsidR="00A11114" w:rsidRDefault="00A11114" w:rsidP="00A11114">
      <w:pPr>
        <w:tabs>
          <w:tab w:val="left" w:pos="720"/>
        </w:tabs>
        <w:ind w:left="360" w:firstLine="180"/>
        <w:jc w:val="both"/>
        <w:rPr>
          <w:sz w:val="22"/>
        </w:rPr>
      </w:pPr>
    </w:p>
    <w:p w14:paraId="62254861" w14:textId="77777777" w:rsidR="00A11114" w:rsidRPr="000D5233" w:rsidRDefault="00A11114" w:rsidP="00A11114">
      <w:pPr>
        <w:rPr>
          <w:i/>
          <w:sz w:val="18"/>
        </w:rPr>
      </w:pPr>
    </w:p>
    <w:p w14:paraId="4B569F28" w14:textId="77777777" w:rsidR="00A11114" w:rsidRDefault="00A11114" w:rsidP="00A11114">
      <w:pPr>
        <w:tabs>
          <w:tab w:val="left" w:pos="851"/>
        </w:tabs>
        <w:rPr>
          <w:b/>
          <w:bCs/>
          <w:i/>
          <w:sz w:val="22"/>
          <w:szCs w:val="28"/>
        </w:rPr>
      </w:pPr>
    </w:p>
    <w:p w14:paraId="5524AD47" w14:textId="77777777" w:rsidR="00A11114" w:rsidRDefault="00A11114" w:rsidP="00A11114">
      <w:pPr>
        <w:tabs>
          <w:tab w:val="left" w:pos="851"/>
        </w:tabs>
        <w:rPr>
          <w:b/>
          <w:bCs/>
          <w:i/>
          <w:sz w:val="22"/>
          <w:szCs w:val="28"/>
        </w:rPr>
      </w:pPr>
    </w:p>
    <w:p w14:paraId="7B185E45" w14:textId="77777777" w:rsidR="00A11114" w:rsidRDefault="00A11114" w:rsidP="00A11114">
      <w:pPr>
        <w:tabs>
          <w:tab w:val="left" w:pos="851"/>
        </w:tabs>
        <w:rPr>
          <w:b/>
          <w:bCs/>
          <w:i/>
          <w:sz w:val="22"/>
          <w:szCs w:val="28"/>
        </w:rPr>
      </w:pPr>
    </w:p>
    <w:p w14:paraId="70E58954" w14:textId="77777777" w:rsidR="00A11114" w:rsidRDefault="00A11114" w:rsidP="00A11114">
      <w:pPr>
        <w:tabs>
          <w:tab w:val="left" w:pos="851"/>
        </w:tabs>
        <w:rPr>
          <w:b/>
          <w:bCs/>
          <w:i/>
          <w:sz w:val="22"/>
          <w:szCs w:val="28"/>
        </w:rPr>
      </w:pPr>
    </w:p>
    <w:p w14:paraId="30D25CEB" w14:textId="77777777" w:rsidR="00A11114" w:rsidRPr="003C6CD0" w:rsidRDefault="00A11114" w:rsidP="00A11114">
      <w:pPr>
        <w:tabs>
          <w:tab w:val="left" w:pos="851"/>
        </w:tabs>
        <w:jc w:val="both"/>
        <w:rPr>
          <w:i/>
          <w:sz w:val="22"/>
          <w:szCs w:val="28"/>
        </w:rPr>
      </w:pPr>
      <w:r w:rsidRPr="003C6CD0">
        <w:rPr>
          <w:i/>
          <w:sz w:val="22"/>
          <w:szCs w:val="28"/>
        </w:rPr>
        <w:t>Uwaga:</w:t>
      </w:r>
    </w:p>
    <w:p w14:paraId="11437186"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6366E676"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7DA43353"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1F51FE07" w14:textId="77777777" w:rsidR="00A11114" w:rsidRPr="00042D76" w:rsidRDefault="00A11114" w:rsidP="00A11114"/>
    <w:p w14:paraId="278B0439" w14:textId="77777777" w:rsidR="00A11114" w:rsidRDefault="00A11114" w:rsidP="00A11114">
      <w:r>
        <w:br w:type="page"/>
      </w:r>
    </w:p>
    <w:p w14:paraId="1B2DC298" w14:textId="77777777" w:rsidR="00A11114" w:rsidRPr="001619F6" w:rsidRDefault="00A11114" w:rsidP="00A11114">
      <w:pPr>
        <w:keepNext/>
        <w:tabs>
          <w:tab w:val="left" w:pos="720"/>
        </w:tabs>
        <w:snapToGrid w:val="0"/>
        <w:jc w:val="right"/>
        <w:outlineLvl w:val="1"/>
        <w:rPr>
          <w:b/>
          <w:bCs/>
          <w:sz w:val="24"/>
          <w:szCs w:val="28"/>
        </w:rPr>
      </w:pPr>
      <w:bookmarkStart w:id="87" w:name="_Toc160563170"/>
      <w:r w:rsidRPr="001619F6">
        <w:rPr>
          <w:b/>
          <w:bCs/>
          <w:sz w:val="24"/>
          <w:szCs w:val="28"/>
        </w:rPr>
        <w:lastRenderedPageBreak/>
        <w:t>Załącznik nr 8 do SWZ</w:t>
      </w:r>
      <w:r>
        <w:rPr>
          <w:b/>
          <w:bCs/>
          <w:sz w:val="24"/>
          <w:szCs w:val="28"/>
        </w:rPr>
        <w:t>. Oświadczenie o przynależności do grupy kapitałowej</w:t>
      </w:r>
      <w:bookmarkEnd w:id="87"/>
    </w:p>
    <w:p w14:paraId="458F0A6C" w14:textId="77777777" w:rsidR="00A11114" w:rsidRPr="00BE377A" w:rsidRDefault="00A11114" w:rsidP="00A11114">
      <w:pPr>
        <w:spacing w:line="20" w:lineRule="atLeast"/>
        <w:jc w:val="right"/>
        <w:rPr>
          <w:sz w:val="24"/>
          <w:szCs w:val="24"/>
        </w:rPr>
      </w:pPr>
    </w:p>
    <w:p w14:paraId="1B8FBCD5" w14:textId="77777777" w:rsidR="00A11114" w:rsidRDefault="00A11114" w:rsidP="00A11114">
      <w:pPr>
        <w:jc w:val="center"/>
        <w:rPr>
          <w:b/>
          <w:sz w:val="24"/>
          <w:szCs w:val="24"/>
        </w:rPr>
      </w:pPr>
    </w:p>
    <w:p w14:paraId="744C0AEC" w14:textId="77777777" w:rsidR="002032E0" w:rsidRDefault="002032E0" w:rsidP="002032E0">
      <w:pPr>
        <w:jc w:val="center"/>
        <w:rPr>
          <w:b/>
          <w:sz w:val="24"/>
          <w:szCs w:val="24"/>
        </w:rPr>
      </w:pPr>
      <w:r>
        <w:rPr>
          <w:b/>
          <w:sz w:val="24"/>
          <w:szCs w:val="24"/>
        </w:rPr>
        <w:t>OŚWIADCZENIE</w:t>
      </w:r>
    </w:p>
    <w:p w14:paraId="244BEDE2" w14:textId="77777777" w:rsidR="002032E0" w:rsidRDefault="002032E0" w:rsidP="002032E0">
      <w:pPr>
        <w:jc w:val="center"/>
        <w:rPr>
          <w:b/>
          <w:sz w:val="24"/>
          <w:szCs w:val="24"/>
        </w:rPr>
      </w:pPr>
      <w:r>
        <w:rPr>
          <w:b/>
          <w:sz w:val="24"/>
          <w:szCs w:val="24"/>
        </w:rPr>
        <w:t>O BRAKU LUB PRZYNALEŻNOŚCI DO GRUPY KAPITAŁOWEJ</w:t>
      </w:r>
    </w:p>
    <w:p w14:paraId="0FF1AB2E" w14:textId="77777777" w:rsidR="00A11114" w:rsidRDefault="00A11114" w:rsidP="00A11114">
      <w:pPr>
        <w:jc w:val="center"/>
        <w:rPr>
          <w:b/>
          <w:sz w:val="24"/>
          <w:szCs w:val="24"/>
        </w:rPr>
      </w:pPr>
    </w:p>
    <w:p w14:paraId="4540C067" w14:textId="77777777" w:rsidR="009B63DA" w:rsidRPr="00E66F78" w:rsidRDefault="009B63DA" w:rsidP="009B63DA">
      <w:pPr>
        <w:jc w:val="center"/>
        <w:rPr>
          <w:b/>
          <w:sz w:val="22"/>
          <w:szCs w:val="24"/>
        </w:rPr>
      </w:pPr>
      <w:bookmarkStart w:id="88" w:name="_Hlk108344133"/>
    </w:p>
    <w:p w14:paraId="60220E33" w14:textId="77777777" w:rsidR="009B63DA" w:rsidRPr="00111016" w:rsidRDefault="009B63DA" w:rsidP="009B63DA">
      <w:pPr>
        <w:tabs>
          <w:tab w:val="left" w:pos="0"/>
        </w:tabs>
        <w:rPr>
          <w:sz w:val="22"/>
          <w:szCs w:val="22"/>
        </w:rPr>
      </w:pPr>
      <w:r w:rsidRPr="00111016">
        <w:rPr>
          <w:sz w:val="22"/>
          <w:szCs w:val="22"/>
        </w:rPr>
        <w:t>Nazwa Wykonawcy: ...................................................................................................................</w:t>
      </w:r>
    </w:p>
    <w:p w14:paraId="1587B21E" w14:textId="77777777" w:rsidR="009B63DA" w:rsidRPr="00111016" w:rsidRDefault="009B63DA" w:rsidP="009B63DA">
      <w:pPr>
        <w:tabs>
          <w:tab w:val="left" w:pos="0"/>
        </w:tabs>
        <w:rPr>
          <w:color w:val="FF0000"/>
        </w:rPr>
      </w:pPr>
    </w:p>
    <w:p w14:paraId="11C8D87B" w14:textId="77777777" w:rsidR="009B63DA" w:rsidRPr="00111016" w:rsidRDefault="009B63DA" w:rsidP="009B63DA">
      <w:pPr>
        <w:jc w:val="both"/>
      </w:pPr>
    </w:p>
    <w:p w14:paraId="6125A745" w14:textId="77777777"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C8EF1EE" w14:textId="77777777" w:rsidR="009B63DA" w:rsidRPr="002B3992" w:rsidRDefault="009B63DA" w:rsidP="009B63DA">
      <w:pPr>
        <w:jc w:val="both"/>
        <w:rPr>
          <w:sz w:val="22"/>
          <w:szCs w:val="22"/>
        </w:rPr>
      </w:pPr>
    </w:p>
    <w:p w14:paraId="12E43EEF"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594F19E2" w14:textId="77777777" w:rsidR="009B63DA" w:rsidRPr="002B3992" w:rsidRDefault="009B63DA" w:rsidP="009B63DA">
      <w:pPr>
        <w:ind w:left="284" w:hanging="284"/>
        <w:jc w:val="both"/>
        <w:rPr>
          <w:sz w:val="22"/>
          <w:szCs w:val="22"/>
        </w:rPr>
      </w:pPr>
    </w:p>
    <w:p w14:paraId="4AA0E2BF" w14:textId="77777777" w:rsidR="009B63DA" w:rsidRPr="002B3992" w:rsidRDefault="009B63DA" w:rsidP="009B63DA">
      <w:pPr>
        <w:jc w:val="both"/>
        <w:rPr>
          <w:b/>
          <w:sz w:val="22"/>
          <w:szCs w:val="22"/>
        </w:rPr>
      </w:pPr>
      <w:r w:rsidRPr="002B3992">
        <w:rPr>
          <w:b/>
          <w:sz w:val="22"/>
          <w:szCs w:val="22"/>
        </w:rPr>
        <w:t>lub</w:t>
      </w:r>
    </w:p>
    <w:p w14:paraId="19278597" w14:textId="77777777" w:rsidR="009B63DA" w:rsidRPr="002B3992" w:rsidRDefault="009B63DA" w:rsidP="009B63DA">
      <w:pPr>
        <w:jc w:val="both"/>
        <w:rPr>
          <w:b/>
          <w:sz w:val="22"/>
          <w:szCs w:val="22"/>
        </w:rPr>
      </w:pPr>
    </w:p>
    <w:p w14:paraId="1C3CC148"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61CFAF4F"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CB3CCAA" w14:textId="77777777" w:rsidTr="00B13CD2">
        <w:tc>
          <w:tcPr>
            <w:tcW w:w="959" w:type="dxa"/>
          </w:tcPr>
          <w:p w14:paraId="778566D4" w14:textId="77777777" w:rsidR="009B63DA" w:rsidRPr="00E66F78" w:rsidRDefault="009B63DA" w:rsidP="00B13CD2">
            <w:pPr>
              <w:jc w:val="both"/>
              <w:rPr>
                <w:sz w:val="24"/>
                <w:szCs w:val="24"/>
              </w:rPr>
            </w:pPr>
            <w:r w:rsidRPr="00E66F78">
              <w:rPr>
                <w:sz w:val="24"/>
                <w:szCs w:val="24"/>
              </w:rPr>
              <w:t>Lp.</w:t>
            </w:r>
          </w:p>
        </w:tc>
        <w:tc>
          <w:tcPr>
            <w:tcW w:w="8251" w:type="dxa"/>
          </w:tcPr>
          <w:p w14:paraId="53C6B9E4" w14:textId="77777777" w:rsidR="009B63DA" w:rsidRPr="00E66F78" w:rsidRDefault="009B63DA" w:rsidP="00B13CD2">
            <w:pPr>
              <w:jc w:val="both"/>
              <w:rPr>
                <w:sz w:val="24"/>
                <w:szCs w:val="24"/>
              </w:rPr>
            </w:pPr>
            <w:r w:rsidRPr="00E66F78">
              <w:rPr>
                <w:sz w:val="24"/>
                <w:szCs w:val="24"/>
              </w:rPr>
              <w:t>Nazwa podmiotu, adres</w:t>
            </w:r>
          </w:p>
          <w:p w14:paraId="09D648CE" w14:textId="77777777" w:rsidR="009B63DA" w:rsidRPr="00E66F78" w:rsidRDefault="009B63DA" w:rsidP="00B13CD2">
            <w:pPr>
              <w:jc w:val="both"/>
              <w:rPr>
                <w:sz w:val="24"/>
                <w:szCs w:val="24"/>
              </w:rPr>
            </w:pPr>
          </w:p>
        </w:tc>
      </w:tr>
      <w:tr w:rsidR="009B63DA" w:rsidRPr="00E66F78" w14:paraId="773A214D" w14:textId="77777777" w:rsidTr="00B13CD2">
        <w:tc>
          <w:tcPr>
            <w:tcW w:w="959" w:type="dxa"/>
          </w:tcPr>
          <w:p w14:paraId="18BFA10D" w14:textId="77777777" w:rsidR="009B63DA" w:rsidRPr="00E66F78" w:rsidRDefault="009B63DA" w:rsidP="00B13CD2">
            <w:pPr>
              <w:jc w:val="both"/>
              <w:rPr>
                <w:sz w:val="24"/>
                <w:szCs w:val="24"/>
              </w:rPr>
            </w:pPr>
          </w:p>
        </w:tc>
        <w:tc>
          <w:tcPr>
            <w:tcW w:w="8251" w:type="dxa"/>
          </w:tcPr>
          <w:p w14:paraId="0A923CFA" w14:textId="77777777" w:rsidR="009B63DA" w:rsidRPr="00E66F78" w:rsidRDefault="009B63DA" w:rsidP="00B13CD2">
            <w:pPr>
              <w:jc w:val="both"/>
              <w:rPr>
                <w:sz w:val="24"/>
                <w:szCs w:val="24"/>
              </w:rPr>
            </w:pPr>
          </w:p>
          <w:p w14:paraId="273A00B7" w14:textId="77777777" w:rsidR="009B63DA" w:rsidRPr="00E66F78" w:rsidRDefault="009B63DA" w:rsidP="00B13CD2">
            <w:pPr>
              <w:jc w:val="both"/>
              <w:rPr>
                <w:sz w:val="24"/>
                <w:szCs w:val="24"/>
              </w:rPr>
            </w:pPr>
          </w:p>
        </w:tc>
      </w:tr>
      <w:tr w:rsidR="009B63DA" w:rsidRPr="00E66F78" w14:paraId="42131D5C" w14:textId="77777777" w:rsidTr="00B13CD2">
        <w:tc>
          <w:tcPr>
            <w:tcW w:w="959" w:type="dxa"/>
          </w:tcPr>
          <w:p w14:paraId="0C1C895A" w14:textId="77777777" w:rsidR="009B63DA" w:rsidRPr="00E66F78" w:rsidRDefault="009B63DA" w:rsidP="00B13CD2">
            <w:pPr>
              <w:jc w:val="both"/>
              <w:rPr>
                <w:sz w:val="24"/>
                <w:szCs w:val="24"/>
              </w:rPr>
            </w:pPr>
          </w:p>
          <w:p w14:paraId="3DCDF745" w14:textId="77777777" w:rsidR="009B63DA" w:rsidRPr="00E66F78" w:rsidRDefault="009B63DA" w:rsidP="00B13CD2">
            <w:pPr>
              <w:jc w:val="both"/>
              <w:rPr>
                <w:sz w:val="24"/>
                <w:szCs w:val="24"/>
              </w:rPr>
            </w:pPr>
          </w:p>
        </w:tc>
        <w:tc>
          <w:tcPr>
            <w:tcW w:w="8251" w:type="dxa"/>
          </w:tcPr>
          <w:p w14:paraId="2193E70A" w14:textId="77777777" w:rsidR="009B63DA" w:rsidRPr="00E66F78" w:rsidRDefault="009B63DA" w:rsidP="00B13CD2">
            <w:pPr>
              <w:jc w:val="both"/>
              <w:rPr>
                <w:sz w:val="24"/>
                <w:szCs w:val="24"/>
              </w:rPr>
            </w:pPr>
          </w:p>
        </w:tc>
      </w:tr>
      <w:tr w:rsidR="009B63DA" w:rsidRPr="00E66F78" w14:paraId="72479DBC" w14:textId="77777777" w:rsidTr="00B13CD2">
        <w:tc>
          <w:tcPr>
            <w:tcW w:w="959" w:type="dxa"/>
          </w:tcPr>
          <w:p w14:paraId="725A2B22" w14:textId="77777777" w:rsidR="009B63DA" w:rsidRPr="00E66F78" w:rsidRDefault="009B63DA" w:rsidP="00B13CD2">
            <w:pPr>
              <w:jc w:val="both"/>
              <w:rPr>
                <w:sz w:val="24"/>
                <w:szCs w:val="24"/>
              </w:rPr>
            </w:pPr>
          </w:p>
          <w:p w14:paraId="0835B9F5" w14:textId="77777777" w:rsidR="009B63DA" w:rsidRPr="00E66F78" w:rsidRDefault="009B63DA" w:rsidP="00B13CD2">
            <w:pPr>
              <w:jc w:val="both"/>
              <w:rPr>
                <w:sz w:val="24"/>
                <w:szCs w:val="24"/>
              </w:rPr>
            </w:pPr>
          </w:p>
        </w:tc>
        <w:tc>
          <w:tcPr>
            <w:tcW w:w="8251" w:type="dxa"/>
          </w:tcPr>
          <w:p w14:paraId="102B9033" w14:textId="77777777" w:rsidR="009B63DA" w:rsidRPr="00E66F78" w:rsidRDefault="009B63DA" w:rsidP="00B13CD2">
            <w:pPr>
              <w:jc w:val="both"/>
              <w:rPr>
                <w:sz w:val="24"/>
                <w:szCs w:val="24"/>
              </w:rPr>
            </w:pPr>
          </w:p>
        </w:tc>
      </w:tr>
      <w:tr w:rsidR="009B63DA" w:rsidRPr="00E66F78" w14:paraId="3C4006DA" w14:textId="77777777" w:rsidTr="00B13CD2">
        <w:tc>
          <w:tcPr>
            <w:tcW w:w="959" w:type="dxa"/>
          </w:tcPr>
          <w:p w14:paraId="407B31C1" w14:textId="77777777" w:rsidR="009B63DA" w:rsidRPr="00E66F78" w:rsidRDefault="009B63DA" w:rsidP="00B13CD2">
            <w:pPr>
              <w:jc w:val="both"/>
              <w:rPr>
                <w:sz w:val="24"/>
                <w:szCs w:val="24"/>
              </w:rPr>
            </w:pPr>
          </w:p>
          <w:p w14:paraId="513087B6" w14:textId="77777777" w:rsidR="009B63DA" w:rsidRPr="00E66F78" w:rsidRDefault="009B63DA" w:rsidP="00B13CD2">
            <w:pPr>
              <w:jc w:val="both"/>
              <w:rPr>
                <w:sz w:val="24"/>
                <w:szCs w:val="24"/>
              </w:rPr>
            </w:pPr>
          </w:p>
        </w:tc>
        <w:tc>
          <w:tcPr>
            <w:tcW w:w="8251" w:type="dxa"/>
          </w:tcPr>
          <w:p w14:paraId="4DD33FB6" w14:textId="77777777" w:rsidR="009B63DA" w:rsidRPr="00E66F78" w:rsidRDefault="009B63DA" w:rsidP="00B13CD2">
            <w:pPr>
              <w:jc w:val="both"/>
              <w:rPr>
                <w:sz w:val="24"/>
                <w:szCs w:val="24"/>
              </w:rPr>
            </w:pPr>
          </w:p>
        </w:tc>
      </w:tr>
    </w:tbl>
    <w:p w14:paraId="7F53BBF2" w14:textId="77777777" w:rsidR="009B63DA" w:rsidRPr="00E66F78" w:rsidRDefault="009B63DA" w:rsidP="009B63DA">
      <w:pPr>
        <w:jc w:val="both"/>
        <w:rPr>
          <w:sz w:val="24"/>
          <w:szCs w:val="24"/>
        </w:rPr>
      </w:pPr>
    </w:p>
    <w:p w14:paraId="4A5E428D" w14:textId="77777777" w:rsidR="009B63DA" w:rsidRPr="00E66F78" w:rsidRDefault="009B63DA" w:rsidP="009B63DA">
      <w:pPr>
        <w:jc w:val="both"/>
        <w:rPr>
          <w:sz w:val="24"/>
          <w:szCs w:val="24"/>
        </w:rPr>
      </w:pPr>
    </w:p>
    <w:p w14:paraId="1D2BFD02" w14:textId="77777777" w:rsidR="009B63DA" w:rsidRPr="00E66F78" w:rsidRDefault="009B63DA" w:rsidP="009B63DA">
      <w:pPr>
        <w:rPr>
          <w:sz w:val="22"/>
          <w:szCs w:val="22"/>
        </w:rPr>
      </w:pPr>
      <w:r w:rsidRPr="00E66F78">
        <w:rPr>
          <w:sz w:val="22"/>
          <w:szCs w:val="22"/>
        </w:rPr>
        <w:t>*) –zaznaczyć odpowiednio</w:t>
      </w:r>
    </w:p>
    <w:p w14:paraId="3B95EAC7" w14:textId="77777777" w:rsidR="009B63DA" w:rsidRPr="00E66F78" w:rsidRDefault="009B63DA" w:rsidP="009B63DA">
      <w:pPr>
        <w:rPr>
          <w:sz w:val="22"/>
          <w:szCs w:val="22"/>
        </w:rPr>
      </w:pPr>
    </w:p>
    <w:p w14:paraId="015C9EDA" w14:textId="77777777" w:rsidR="009B63DA" w:rsidRDefault="009B63DA" w:rsidP="009B63DA">
      <w:pPr>
        <w:rPr>
          <w:i/>
          <w:iCs/>
        </w:rPr>
      </w:pPr>
    </w:p>
    <w:p w14:paraId="5946BA68" w14:textId="77777777" w:rsidR="009B63DA" w:rsidRDefault="009B63DA" w:rsidP="009B63DA">
      <w:pPr>
        <w:rPr>
          <w:i/>
          <w:iCs/>
        </w:rPr>
      </w:pPr>
    </w:p>
    <w:p w14:paraId="0969FDE1" w14:textId="77777777" w:rsidR="009B63DA" w:rsidRDefault="009B63DA" w:rsidP="009B63DA">
      <w:pPr>
        <w:rPr>
          <w:i/>
          <w:iCs/>
        </w:rPr>
      </w:pPr>
    </w:p>
    <w:p w14:paraId="423D545D" w14:textId="77777777" w:rsidR="009B63DA" w:rsidRDefault="009B63DA" w:rsidP="009B63DA">
      <w:pPr>
        <w:rPr>
          <w:i/>
          <w:iCs/>
        </w:rPr>
      </w:pPr>
    </w:p>
    <w:p w14:paraId="45DA5365" w14:textId="77777777" w:rsidR="009B63DA" w:rsidRDefault="009B63DA" w:rsidP="009B63DA">
      <w:pPr>
        <w:rPr>
          <w:i/>
          <w:iCs/>
        </w:rPr>
      </w:pPr>
    </w:p>
    <w:p w14:paraId="63BE1AD6"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0F187915" w14:textId="77777777" w:rsidR="009B63DA" w:rsidRDefault="009B63DA">
      <w:pPr>
        <w:rPr>
          <w:i/>
          <w:iCs/>
          <w:sz w:val="22"/>
          <w:szCs w:val="22"/>
        </w:rPr>
      </w:pPr>
      <w:r>
        <w:rPr>
          <w:i/>
          <w:iCs/>
          <w:sz w:val="22"/>
          <w:szCs w:val="22"/>
        </w:rPr>
        <w:br w:type="page"/>
      </w:r>
    </w:p>
    <w:p w14:paraId="38E9DF57" w14:textId="77777777" w:rsidR="009B63DA" w:rsidRPr="00E75E6A" w:rsidRDefault="009B63DA" w:rsidP="009B63DA">
      <w:pPr>
        <w:jc w:val="both"/>
        <w:rPr>
          <w:i/>
          <w:iCs/>
          <w:sz w:val="22"/>
          <w:szCs w:val="22"/>
        </w:rPr>
      </w:pPr>
    </w:p>
    <w:p w14:paraId="7F29D5BB" w14:textId="77777777" w:rsidR="00A11114" w:rsidRPr="001619F6" w:rsidRDefault="00A11114" w:rsidP="00A11114">
      <w:pPr>
        <w:keepNext/>
        <w:tabs>
          <w:tab w:val="left" w:pos="720"/>
        </w:tabs>
        <w:snapToGrid w:val="0"/>
        <w:jc w:val="right"/>
        <w:outlineLvl w:val="1"/>
        <w:rPr>
          <w:b/>
          <w:bCs/>
          <w:sz w:val="24"/>
          <w:szCs w:val="28"/>
        </w:rPr>
      </w:pPr>
      <w:bookmarkStart w:id="89" w:name="_Toc160563171"/>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89"/>
      <w:r>
        <w:rPr>
          <w:b/>
          <w:bCs/>
          <w:sz w:val="24"/>
          <w:szCs w:val="28"/>
        </w:rPr>
        <w:t xml:space="preserve"> </w:t>
      </w:r>
    </w:p>
    <w:p w14:paraId="02F971EE" w14:textId="77777777" w:rsidR="00A11114" w:rsidRPr="00604A96" w:rsidRDefault="00A11114" w:rsidP="00A11114">
      <w:pPr>
        <w:rPr>
          <w:rFonts w:ascii="Arial" w:hAnsi="Arial"/>
          <w:sz w:val="16"/>
        </w:rPr>
      </w:pPr>
    </w:p>
    <w:p w14:paraId="369468D7" w14:textId="77777777" w:rsidR="00CA14EE" w:rsidRDefault="00CA14EE" w:rsidP="00A11114">
      <w:pPr>
        <w:tabs>
          <w:tab w:val="left" w:pos="0"/>
        </w:tabs>
        <w:rPr>
          <w:sz w:val="22"/>
          <w:szCs w:val="22"/>
        </w:rPr>
      </w:pPr>
      <w:bookmarkStart w:id="90" w:name="_Hlk106046060"/>
    </w:p>
    <w:p w14:paraId="7686CE7B" w14:textId="77777777" w:rsidR="00CA14EE" w:rsidRDefault="00CA14EE" w:rsidP="00A11114">
      <w:pPr>
        <w:tabs>
          <w:tab w:val="left" w:pos="0"/>
        </w:tabs>
        <w:rPr>
          <w:sz w:val="22"/>
          <w:szCs w:val="22"/>
        </w:rPr>
      </w:pPr>
    </w:p>
    <w:p w14:paraId="2CAC3561"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658884E8" w14:textId="77777777" w:rsidR="002032E0" w:rsidRDefault="002032E0" w:rsidP="00A11114">
      <w:pPr>
        <w:tabs>
          <w:tab w:val="left" w:pos="0"/>
        </w:tabs>
        <w:rPr>
          <w:sz w:val="22"/>
          <w:szCs w:val="22"/>
        </w:rPr>
      </w:pPr>
    </w:p>
    <w:p w14:paraId="415F9ABD" w14:textId="77777777" w:rsidR="002032E0" w:rsidRDefault="002032E0" w:rsidP="00A11114">
      <w:pPr>
        <w:tabs>
          <w:tab w:val="left" w:pos="0"/>
        </w:tabs>
        <w:rPr>
          <w:sz w:val="22"/>
          <w:szCs w:val="22"/>
        </w:rPr>
      </w:pPr>
    </w:p>
    <w:p w14:paraId="0BC01211" w14:textId="77777777" w:rsidR="00CA14EE" w:rsidRPr="008057B2" w:rsidRDefault="00CA14EE" w:rsidP="00CA14EE">
      <w:pPr>
        <w:tabs>
          <w:tab w:val="left" w:pos="0"/>
        </w:tabs>
        <w:rPr>
          <w:sz w:val="22"/>
          <w:szCs w:val="22"/>
        </w:rPr>
      </w:pPr>
      <w:bookmarkStart w:id="91" w:name="_Hlk108344148"/>
      <w:bookmarkEnd w:id="88"/>
      <w:bookmarkEnd w:id="90"/>
      <w:r w:rsidRPr="008057B2">
        <w:rPr>
          <w:sz w:val="22"/>
          <w:szCs w:val="22"/>
        </w:rPr>
        <w:t xml:space="preserve">Nazwa </w:t>
      </w:r>
      <w:r>
        <w:rPr>
          <w:sz w:val="22"/>
          <w:szCs w:val="22"/>
        </w:rPr>
        <w:t>Wykonawcy</w:t>
      </w:r>
      <w:r w:rsidRPr="008057B2">
        <w:rPr>
          <w:sz w:val="22"/>
          <w:szCs w:val="22"/>
        </w:rPr>
        <w:t>: ...................................................................................................................</w:t>
      </w:r>
    </w:p>
    <w:p w14:paraId="6281BBA3" w14:textId="77777777" w:rsidR="00CA14EE" w:rsidRPr="00CC1C75" w:rsidRDefault="00CA14EE" w:rsidP="00CA14EE">
      <w:pPr>
        <w:tabs>
          <w:tab w:val="left" w:pos="0"/>
        </w:tabs>
        <w:rPr>
          <w:color w:val="FF0000"/>
          <w:sz w:val="22"/>
          <w:szCs w:val="22"/>
        </w:rPr>
      </w:pPr>
    </w:p>
    <w:p w14:paraId="26085587" w14:textId="77777777" w:rsidR="00CA14EE" w:rsidRDefault="00CA14EE" w:rsidP="00CA14EE">
      <w:pPr>
        <w:jc w:val="both"/>
        <w:rPr>
          <w:sz w:val="24"/>
          <w:szCs w:val="24"/>
        </w:rPr>
      </w:pPr>
    </w:p>
    <w:p w14:paraId="28C5D271" w14:textId="77777777" w:rsidR="00CA14EE" w:rsidRPr="00CC6100" w:rsidRDefault="00CA14EE" w:rsidP="00CA14EE">
      <w:pPr>
        <w:rPr>
          <w:rFonts w:eastAsia="Calibri"/>
          <w:b/>
          <w:bCs/>
          <w:sz w:val="24"/>
          <w:szCs w:val="24"/>
        </w:rPr>
      </w:pPr>
    </w:p>
    <w:p w14:paraId="48270DF2" w14:textId="77777777" w:rsidR="00CA14EE" w:rsidRPr="00CC6100" w:rsidRDefault="00CA14EE" w:rsidP="00CA14EE">
      <w:pPr>
        <w:jc w:val="center"/>
        <w:rPr>
          <w:rFonts w:eastAsia="Calibri"/>
          <w:b/>
          <w:bCs/>
          <w:sz w:val="24"/>
          <w:szCs w:val="24"/>
        </w:rPr>
      </w:pPr>
    </w:p>
    <w:p w14:paraId="1D4ECF0A" w14:textId="77777777"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369691A" w14:textId="77777777" w:rsidR="00CA14EE" w:rsidRPr="009B3722" w:rsidRDefault="00CA14EE" w:rsidP="00CA14EE">
      <w:pPr>
        <w:spacing w:before="480"/>
        <w:ind w:left="567"/>
        <w:contextualSpacing/>
        <w:jc w:val="both"/>
        <w:rPr>
          <w:rFonts w:eastAsia="Calibri"/>
          <w:b/>
          <w:bCs/>
          <w:sz w:val="24"/>
          <w:szCs w:val="24"/>
          <w:lang w:eastAsia="en-US"/>
        </w:rPr>
      </w:pPr>
    </w:p>
    <w:p w14:paraId="2DF20CAC"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9DCF0A3"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6C0861FF"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8A46A1A"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768721A9"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392355C5" w14:textId="77777777" w:rsidR="00CA14EE" w:rsidRPr="009B3722" w:rsidRDefault="00CA14EE" w:rsidP="00CA14EE">
      <w:pPr>
        <w:spacing w:before="240"/>
        <w:rPr>
          <w:rFonts w:eastAsia="Calibri"/>
          <w:color w:val="1F497D"/>
          <w:sz w:val="24"/>
          <w:szCs w:val="24"/>
        </w:rPr>
      </w:pPr>
    </w:p>
    <w:p w14:paraId="1B9E2655" w14:textId="77777777" w:rsidR="00CA14EE" w:rsidRPr="009B3722" w:rsidRDefault="00CA14EE" w:rsidP="00CA14EE">
      <w:pPr>
        <w:ind w:left="4395"/>
        <w:jc w:val="center"/>
        <w:rPr>
          <w:rFonts w:eastAsia="Calibri"/>
          <w:sz w:val="24"/>
          <w:szCs w:val="24"/>
        </w:rPr>
      </w:pPr>
    </w:p>
    <w:p w14:paraId="1D315476" w14:textId="77777777" w:rsidR="00CA14EE" w:rsidRPr="00D87590" w:rsidRDefault="00CA14EE" w:rsidP="00CA14EE">
      <w:pPr>
        <w:jc w:val="both"/>
        <w:rPr>
          <w:i/>
          <w:iCs/>
          <w:sz w:val="22"/>
          <w:szCs w:val="22"/>
        </w:rPr>
      </w:pPr>
      <w:bookmarkStart w:id="92" w:name="_Hlk156547219"/>
      <w:r w:rsidRPr="00D87590">
        <w:rPr>
          <w:i/>
          <w:iCs/>
          <w:sz w:val="22"/>
          <w:szCs w:val="22"/>
        </w:rPr>
        <w:t>W przypadku ofert Wykonawców wspólnie ubiegających się o udzielenie zamówienia niniejsze oświadczenie składane jest przez każdego z Wykonawców.</w:t>
      </w:r>
    </w:p>
    <w:bookmarkEnd w:id="92"/>
    <w:p w14:paraId="0881F495" w14:textId="77777777" w:rsidR="00CA14EE" w:rsidRPr="00CC6100" w:rsidRDefault="00CA14EE" w:rsidP="00CA14EE">
      <w:pPr>
        <w:ind w:left="4395"/>
        <w:jc w:val="center"/>
        <w:rPr>
          <w:rFonts w:eastAsia="Calibri"/>
          <w:sz w:val="22"/>
          <w:szCs w:val="22"/>
        </w:rPr>
      </w:pPr>
    </w:p>
    <w:p w14:paraId="7C90B711" w14:textId="77777777" w:rsidR="00CA14EE" w:rsidRPr="00CC6100" w:rsidRDefault="00CA14EE" w:rsidP="00CA14EE">
      <w:pPr>
        <w:ind w:left="4395"/>
        <w:jc w:val="center"/>
        <w:rPr>
          <w:rFonts w:eastAsia="Calibri"/>
          <w:i/>
          <w:iCs/>
        </w:rPr>
      </w:pPr>
    </w:p>
    <w:p w14:paraId="56CBF731" w14:textId="77777777" w:rsidR="00CA14EE" w:rsidRPr="00CC6100" w:rsidRDefault="00CA14EE" w:rsidP="00CA14EE">
      <w:pPr>
        <w:ind w:left="4395"/>
        <w:jc w:val="center"/>
        <w:rPr>
          <w:rFonts w:eastAsia="Calibri"/>
          <w:i/>
          <w:iCs/>
        </w:rPr>
      </w:pPr>
    </w:p>
    <w:p w14:paraId="69D701EB" w14:textId="77777777" w:rsidR="00CA14EE" w:rsidRPr="00CC6100" w:rsidRDefault="00CA14EE" w:rsidP="00CA14EE">
      <w:pPr>
        <w:jc w:val="center"/>
        <w:rPr>
          <w:rFonts w:eastAsia="Calibri"/>
          <w:b/>
          <w:bCs/>
          <w:sz w:val="24"/>
          <w:szCs w:val="24"/>
        </w:rPr>
      </w:pPr>
    </w:p>
    <w:p w14:paraId="78717C85" w14:textId="77777777" w:rsidR="00CA14EE" w:rsidRDefault="00CA14EE" w:rsidP="00CA14EE">
      <w:pPr>
        <w:spacing w:before="480"/>
        <w:ind w:left="426" w:hanging="426"/>
        <w:jc w:val="both"/>
        <w:rPr>
          <w:b/>
          <w:bCs/>
          <w:sz w:val="24"/>
          <w:szCs w:val="24"/>
        </w:rPr>
      </w:pPr>
    </w:p>
    <w:p w14:paraId="34C2E697" w14:textId="77777777" w:rsidR="00CA14EE" w:rsidRDefault="00CA14EE">
      <w:pPr>
        <w:rPr>
          <w:b/>
          <w:bCs/>
          <w:sz w:val="24"/>
          <w:szCs w:val="24"/>
        </w:rPr>
      </w:pPr>
      <w:r>
        <w:rPr>
          <w:b/>
          <w:bCs/>
          <w:sz w:val="24"/>
          <w:szCs w:val="24"/>
        </w:rPr>
        <w:br w:type="page"/>
      </w:r>
    </w:p>
    <w:p w14:paraId="3414F477" w14:textId="77777777" w:rsidR="00CA14EE" w:rsidRDefault="00CA14EE" w:rsidP="00CA14EE">
      <w:pPr>
        <w:spacing w:before="480"/>
        <w:ind w:left="426" w:hanging="426"/>
        <w:jc w:val="both"/>
        <w:rPr>
          <w:b/>
          <w:bCs/>
          <w:sz w:val="24"/>
          <w:szCs w:val="24"/>
        </w:rPr>
      </w:pPr>
    </w:p>
    <w:p w14:paraId="22F34942" w14:textId="77777777" w:rsidR="00A11114" w:rsidRPr="009C6458" w:rsidRDefault="00A11114" w:rsidP="00A11114">
      <w:pPr>
        <w:keepNext/>
        <w:tabs>
          <w:tab w:val="left" w:pos="720"/>
        </w:tabs>
        <w:snapToGrid w:val="0"/>
        <w:jc w:val="right"/>
        <w:outlineLvl w:val="1"/>
        <w:rPr>
          <w:b/>
          <w:bCs/>
          <w:sz w:val="24"/>
          <w:szCs w:val="28"/>
        </w:rPr>
      </w:pPr>
      <w:bookmarkStart w:id="93" w:name="_Toc160563172"/>
      <w:r w:rsidRPr="009C6458">
        <w:rPr>
          <w:b/>
          <w:bCs/>
          <w:sz w:val="24"/>
          <w:szCs w:val="28"/>
        </w:rPr>
        <w:t>Załącznik nr 1</w:t>
      </w:r>
      <w:r>
        <w:rPr>
          <w:b/>
          <w:bCs/>
          <w:sz w:val="24"/>
          <w:szCs w:val="28"/>
        </w:rPr>
        <w:t>0</w:t>
      </w:r>
      <w:r w:rsidRPr="009C6458">
        <w:rPr>
          <w:b/>
          <w:bCs/>
          <w:sz w:val="24"/>
          <w:szCs w:val="28"/>
        </w:rPr>
        <w:t xml:space="preserve"> </w:t>
      </w:r>
      <w:bookmarkStart w:id="94" w:name="_Hlk159239104"/>
      <w:r w:rsidRPr="009C6458">
        <w:rPr>
          <w:b/>
          <w:bCs/>
          <w:sz w:val="24"/>
          <w:szCs w:val="28"/>
        </w:rPr>
        <w:t xml:space="preserve">do </w:t>
      </w:r>
      <w:r>
        <w:rPr>
          <w:b/>
          <w:bCs/>
          <w:sz w:val="24"/>
          <w:szCs w:val="28"/>
        </w:rPr>
        <w:t>SWZ. Oświadczenie (...) agresji na Ukrainę</w:t>
      </w:r>
      <w:bookmarkEnd w:id="93"/>
    </w:p>
    <w:p w14:paraId="6A4E1C26" w14:textId="77777777" w:rsidR="00A11114" w:rsidRDefault="00A11114" w:rsidP="00A11114">
      <w:pPr>
        <w:keepNext/>
        <w:tabs>
          <w:tab w:val="left" w:pos="720"/>
        </w:tabs>
        <w:snapToGrid w:val="0"/>
        <w:jc w:val="right"/>
        <w:outlineLvl w:val="1"/>
        <w:rPr>
          <w:b/>
          <w:bCs/>
          <w:i/>
          <w:sz w:val="22"/>
          <w:szCs w:val="22"/>
        </w:rPr>
      </w:pPr>
    </w:p>
    <w:p w14:paraId="519AE054" w14:textId="77777777" w:rsidR="00A11114" w:rsidRDefault="00A11114" w:rsidP="00A11114">
      <w:pPr>
        <w:rPr>
          <w:rFonts w:ascii="Arial" w:hAnsi="Arial"/>
          <w:sz w:val="16"/>
        </w:rPr>
      </w:pPr>
    </w:p>
    <w:p w14:paraId="3D9CE064" w14:textId="77777777" w:rsidR="00A11114" w:rsidRPr="00FF54B4" w:rsidRDefault="00A11114" w:rsidP="00A11114">
      <w:pPr>
        <w:jc w:val="center"/>
        <w:rPr>
          <w:b/>
          <w:bCs/>
          <w:sz w:val="24"/>
          <w:szCs w:val="24"/>
        </w:rPr>
      </w:pPr>
      <w:r w:rsidRPr="00FF54B4">
        <w:rPr>
          <w:b/>
          <w:bCs/>
          <w:sz w:val="24"/>
          <w:szCs w:val="24"/>
        </w:rPr>
        <w:t>Oświadczenie</w:t>
      </w:r>
    </w:p>
    <w:p w14:paraId="4659290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588D7EC" w14:textId="77777777" w:rsidR="00A11114" w:rsidRDefault="00A11114" w:rsidP="00A11114">
      <w:pPr>
        <w:tabs>
          <w:tab w:val="left" w:pos="0"/>
        </w:tabs>
        <w:rPr>
          <w:sz w:val="22"/>
          <w:szCs w:val="22"/>
        </w:rPr>
      </w:pPr>
    </w:p>
    <w:bookmarkEnd w:id="91"/>
    <w:p w14:paraId="4DD070C5"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0830EF5" w14:textId="77777777" w:rsidR="00825B3A" w:rsidRDefault="00825B3A" w:rsidP="00825B3A">
      <w:pPr>
        <w:keepNext/>
        <w:tabs>
          <w:tab w:val="left" w:pos="720"/>
        </w:tabs>
        <w:snapToGrid w:val="0"/>
        <w:jc w:val="right"/>
        <w:outlineLvl w:val="1"/>
        <w:rPr>
          <w:b/>
          <w:bCs/>
          <w:i/>
          <w:sz w:val="22"/>
          <w:szCs w:val="22"/>
        </w:rPr>
      </w:pPr>
    </w:p>
    <w:p w14:paraId="4EE19B3A" w14:textId="77777777" w:rsidR="00825B3A" w:rsidRDefault="00825B3A" w:rsidP="00825B3A">
      <w:pPr>
        <w:rPr>
          <w:rFonts w:ascii="Arial" w:hAnsi="Arial"/>
          <w:sz w:val="16"/>
        </w:rPr>
      </w:pPr>
    </w:p>
    <w:p w14:paraId="400CF230"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BB3E76A" w14:textId="77777777" w:rsidR="00825B3A" w:rsidRPr="0080151F" w:rsidRDefault="00825B3A" w:rsidP="001909D4">
      <w:pPr>
        <w:widowControl w:val="0"/>
        <w:numPr>
          <w:ilvl w:val="7"/>
          <w:numId w:val="73"/>
        </w:numPr>
        <w:adjustRightInd w:val="0"/>
        <w:ind w:left="284" w:hanging="284"/>
        <w:contextualSpacing/>
        <w:jc w:val="both"/>
        <w:textAlignment w:val="baseline"/>
        <w:rPr>
          <w:sz w:val="22"/>
          <w:szCs w:val="22"/>
          <w:lang w:eastAsia="zh-CN"/>
        </w:rPr>
      </w:pPr>
      <w:bookmarkStart w:id="95"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4FC1AE64" w14:textId="77777777" w:rsidR="00825B3A" w:rsidRPr="0080151F" w:rsidRDefault="00825B3A" w:rsidP="001909D4">
      <w:pPr>
        <w:widowControl w:val="0"/>
        <w:numPr>
          <w:ilvl w:val="7"/>
          <w:numId w:val="7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544C06D9" w14:textId="77777777" w:rsidR="00825B3A" w:rsidRPr="0080151F" w:rsidRDefault="00825B3A" w:rsidP="001909D4">
      <w:pPr>
        <w:widowControl w:val="0"/>
        <w:numPr>
          <w:ilvl w:val="7"/>
          <w:numId w:val="7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120, 295 z późn.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95"/>
    <w:p w14:paraId="03AF887B" w14:textId="77777777" w:rsidR="00825B3A" w:rsidRPr="0080151F" w:rsidRDefault="00825B3A" w:rsidP="001909D4">
      <w:pPr>
        <w:pStyle w:val="Akapitzlist"/>
        <w:widowControl w:val="0"/>
        <w:numPr>
          <w:ilvl w:val="7"/>
          <w:numId w:val="73"/>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00137B67" w14:textId="77777777" w:rsidR="00825B3A" w:rsidRPr="0080151F" w:rsidRDefault="00825B3A" w:rsidP="001909D4">
      <w:pPr>
        <w:pStyle w:val="Akapitzlist"/>
        <w:widowControl w:val="0"/>
        <w:numPr>
          <w:ilvl w:val="0"/>
          <w:numId w:val="7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0671D20C" w14:textId="77777777" w:rsidR="00825B3A" w:rsidRPr="0080151F" w:rsidRDefault="00825B3A" w:rsidP="001909D4">
      <w:pPr>
        <w:pStyle w:val="Akapitzlist"/>
        <w:widowControl w:val="0"/>
        <w:numPr>
          <w:ilvl w:val="0"/>
          <w:numId w:val="7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 ponad 50 % należą do podmiotu, o którym mowa w tirecie 1); lub</w:t>
      </w:r>
    </w:p>
    <w:p w14:paraId="5793CF9B" w14:textId="77777777" w:rsidR="00825B3A" w:rsidRPr="0080151F" w:rsidRDefault="00825B3A" w:rsidP="001909D4">
      <w:pPr>
        <w:pStyle w:val="Akapitzlist"/>
        <w:widowControl w:val="0"/>
        <w:numPr>
          <w:ilvl w:val="0"/>
          <w:numId w:val="7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5C904C1C" w14:textId="77777777" w:rsidR="00825B3A" w:rsidRPr="0080151F" w:rsidRDefault="00825B3A" w:rsidP="001909D4">
      <w:pPr>
        <w:pStyle w:val="Akapitzlist"/>
        <w:widowControl w:val="0"/>
        <w:numPr>
          <w:ilvl w:val="0"/>
          <w:numId w:val="74"/>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26C4BDE4" w14:textId="77777777" w:rsidR="00825B3A" w:rsidRPr="0080151F" w:rsidRDefault="00825B3A" w:rsidP="001909D4">
      <w:pPr>
        <w:pStyle w:val="Akapitzlist"/>
        <w:widowControl w:val="0"/>
        <w:numPr>
          <w:ilvl w:val="7"/>
          <w:numId w:val="73"/>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64B5A6FF" w14:textId="77777777" w:rsidR="00825B3A" w:rsidRDefault="00825B3A" w:rsidP="00825B3A">
      <w:pPr>
        <w:rPr>
          <w:rFonts w:ascii="Arial" w:hAnsi="Arial"/>
          <w:sz w:val="16"/>
        </w:rPr>
      </w:pPr>
    </w:p>
    <w:p w14:paraId="27D4764E" w14:textId="77777777" w:rsidR="00825B3A" w:rsidRDefault="00825B3A" w:rsidP="00825B3A">
      <w:pPr>
        <w:jc w:val="both"/>
        <w:rPr>
          <w:i/>
          <w:iCs/>
          <w:sz w:val="22"/>
          <w:szCs w:val="22"/>
        </w:rPr>
      </w:pPr>
    </w:p>
    <w:p w14:paraId="1CCB56DE"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3FD055E5" w14:textId="77777777" w:rsidR="00A11114" w:rsidRPr="00825B3A" w:rsidRDefault="00A11114" w:rsidP="00825B3A">
      <w:pPr>
        <w:spacing w:after="160" w:line="259" w:lineRule="auto"/>
        <w:rPr>
          <w:i/>
          <w:iCs/>
        </w:rPr>
      </w:pPr>
      <w:r>
        <w:br w:type="page"/>
      </w:r>
    </w:p>
    <w:p w14:paraId="367C0477" w14:textId="77777777" w:rsidR="00A11114" w:rsidRPr="009C6458" w:rsidRDefault="00A11114" w:rsidP="00A11114">
      <w:pPr>
        <w:keepNext/>
        <w:tabs>
          <w:tab w:val="left" w:pos="720"/>
        </w:tabs>
        <w:snapToGrid w:val="0"/>
        <w:jc w:val="right"/>
        <w:outlineLvl w:val="1"/>
        <w:rPr>
          <w:b/>
          <w:bCs/>
          <w:sz w:val="24"/>
          <w:szCs w:val="28"/>
        </w:rPr>
      </w:pPr>
      <w:bookmarkStart w:id="96" w:name="_Toc160563173"/>
      <w:bookmarkStart w:id="97" w:name="_Hlk108344647"/>
      <w:bookmarkEnd w:id="94"/>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96"/>
    </w:p>
    <w:p w14:paraId="4EC40DA4" w14:textId="77777777" w:rsidR="00825B3A" w:rsidRDefault="00825B3A" w:rsidP="00825B3A">
      <w:pPr>
        <w:tabs>
          <w:tab w:val="left" w:pos="0"/>
        </w:tabs>
        <w:rPr>
          <w:sz w:val="22"/>
          <w:szCs w:val="22"/>
        </w:rPr>
      </w:pPr>
    </w:p>
    <w:p w14:paraId="524C2033" w14:textId="777777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4D7C1347" w14:textId="77777777" w:rsidR="00825B3A" w:rsidRDefault="00825B3A" w:rsidP="00825B3A">
      <w:pPr>
        <w:tabs>
          <w:tab w:val="left" w:pos="0"/>
        </w:tabs>
        <w:rPr>
          <w:sz w:val="22"/>
          <w:szCs w:val="22"/>
        </w:rPr>
      </w:pPr>
    </w:p>
    <w:p w14:paraId="2BFC60F6"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C2092DD" w14:textId="77777777" w:rsidR="00825B3A" w:rsidRPr="00CC1C75" w:rsidRDefault="00825B3A" w:rsidP="00825B3A">
      <w:pPr>
        <w:tabs>
          <w:tab w:val="left" w:pos="0"/>
        </w:tabs>
        <w:rPr>
          <w:color w:val="FF0000"/>
          <w:sz w:val="22"/>
          <w:szCs w:val="22"/>
        </w:rPr>
      </w:pPr>
    </w:p>
    <w:p w14:paraId="58AEE56D" w14:textId="77777777" w:rsidR="00825B3A" w:rsidRPr="00E66F78" w:rsidRDefault="00825B3A" w:rsidP="00825B3A">
      <w:pPr>
        <w:rPr>
          <w:b/>
          <w:sz w:val="22"/>
          <w:szCs w:val="22"/>
        </w:rPr>
      </w:pPr>
    </w:p>
    <w:p w14:paraId="48A468D4"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66566BDF"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C754891"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5A6DB47F"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DB25377"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D38C236" w14:textId="77777777" w:rsidR="00825B3A" w:rsidRPr="00E66F78" w:rsidRDefault="00825B3A" w:rsidP="001909D4">
      <w:pPr>
        <w:numPr>
          <w:ilvl w:val="0"/>
          <w:numId w:val="7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057F847C" w14:textId="77777777" w:rsidR="00825B3A" w:rsidRPr="00E66F78" w:rsidRDefault="00825B3A" w:rsidP="001909D4">
      <w:pPr>
        <w:numPr>
          <w:ilvl w:val="1"/>
          <w:numId w:val="72"/>
        </w:numPr>
        <w:spacing w:line="312" w:lineRule="auto"/>
        <w:jc w:val="both"/>
        <w:rPr>
          <w:sz w:val="22"/>
          <w:szCs w:val="22"/>
        </w:rPr>
      </w:pPr>
      <w:r w:rsidRPr="00E66F78">
        <w:rPr>
          <w:sz w:val="22"/>
          <w:szCs w:val="22"/>
        </w:rPr>
        <w:t>…………………………………………………………………………………………………</w:t>
      </w:r>
    </w:p>
    <w:p w14:paraId="080A4E0F"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E615418" w14:textId="77777777" w:rsidR="00825B3A" w:rsidRPr="00E66F78" w:rsidRDefault="00825B3A" w:rsidP="001909D4">
      <w:pPr>
        <w:numPr>
          <w:ilvl w:val="1"/>
          <w:numId w:val="72"/>
        </w:numPr>
        <w:spacing w:line="312" w:lineRule="auto"/>
        <w:jc w:val="both"/>
        <w:rPr>
          <w:sz w:val="22"/>
          <w:szCs w:val="22"/>
        </w:rPr>
      </w:pPr>
      <w:r w:rsidRPr="00E66F78">
        <w:rPr>
          <w:sz w:val="22"/>
          <w:szCs w:val="22"/>
        </w:rPr>
        <w:t>…………………………………………………………………………………………………</w:t>
      </w:r>
    </w:p>
    <w:p w14:paraId="46E3CA80"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2BDC69AB" w14:textId="77777777" w:rsidR="00825B3A" w:rsidRPr="00E66F78" w:rsidRDefault="00825B3A" w:rsidP="001909D4">
      <w:pPr>
        <w:numPr>
          <w:ilvl w:val="1"/>
          <w:numId w:val="72"/>
        </w:numPr>
        <w:spacing w:line="312" w:lineRule="auto"/>
        <w:jc w:val="both"/>
        <w:rPr>
          <w:sz w:val="22"/>
          <w:szCs w:val="22"/>
        </w:rPr>
      </w:pPr>
      <w:r w:rsidRPr="00E66F78">
        <w:rPr>
          <w:sz w:val="22"/>
          <w:szCs w:val="22"/>
        </w:rPr>
        <w:t>…………………………………………………………………………………………………</w:t>
      </w:r>
    </w:p>
    <w:p w14:paraId="41CE7E71"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9D58D2B" w14:textId="77777777" w:rsidR="00825B3A" w:rsidRPr="00E66F78" w:rsidRDefault="00825B3A" w:rsidP="001909D4">
      <w:pPr>
        <w:numPr>
          <w:ilvl w:val="0"/>
          <w:numId w:val="72"/>
        </w:numPr>
        <w:spacing w:line="312" w:lineRule="auto"/>
        <w:jc w:val="both"/>
        <w:rPr>
          <w:sz w:val="22"/>
          <w:szCs w:val="22"/>
        </w:rPr>
      </w:pPr>
      <w:r w:rsidRPr="00E66F78">
        <w:rPr>
          <w:sz w:val="22"/>
          <w:szCs w:val="22"/>
        </w:rPr>
        <w:t>Sposób wykorzystania zasobów przy wykonywaniu zamówienia:</w:t>
      </w:r>
    </w:p>
    <w:p w14:paraId="0095757B" w14:textId="77777777" w:rsidR="00825B3A" w:rsidRPr="00E66F78" w:rsidRDefault="00825B3A" w:rsidP="00825B3A">
      <w:pPr>
        <w:spacing w:line="312" w:lineRule="auto"/>
        <w:ind w:left="360"/>
        <w:jc w:val="both"/>
        <w:rPr>
          <w:sz w:val="22"/>
          <w:szCs w:val="22"/>
        </w:rPr>
      </w:pPr>
      <w:r w:rsidRPr="00E66F78">
        <w:rPr>
          <w:sz w:val="22"/>
          <w:szCs w:val="22"/>
        </w:rPr>
        <w:t>………………………………………………………………………………………………………………………………………………………………………………………………………………</w:t>
      </w:r>
    </w:p>
    <w:p w14:paraId="00C88E69" w14:textId="77777777" w:rsidR="00825B3A" w:rsidRPr="00E66F78" w:rsidRDefault="00825B3A" w:rsidP="001909D4">
      <w:pPr>
        <w:numPr>
          <w:ilvl w:val="0"/>
          <w:numId w:val="72"/>
        </w:numPr>
        <w:spacing w:line="312" w:lineRule="auto"/>
        <w:jc w:val="both"/>
        <w:rPr>
          <w:sz w:val="22"/>
          <w:szCs w:val="22"/>
        </w:rPr>
      </w:pPr>
      <w:r w:rsidRPr="00E66F78">
        <w:rPr>
          <w:sz w:val="22"/>
          <w:szCs w:val="22"/>
        </w:rPr>
        <w:t>Zakres i okres naszego udziału przy wykonywaniu zamówienia:</w:t>
      </w:r>
    </w:p>
    <w:p w14:paraId="290BF164"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4A3864DA"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7081D061" w14:textId="77777777" w:rsidR="00825B3A" w:rsidRPr="002B3992" w:rsidRDefault="00825B3A" w:rsidP="00825B3A">
      <w:pPr>
        <w:spacing w:line="312" w:lineRule="auto"/>
        <w:ind w:left="360"/>
        <w:jc w:val="both"/>
        <w:rPr>
          <w:sz w:val="22"/>
          <w:szCs w:val="22"/>
        </w:rPr>
      </w:pPr>
      <w:r w:rsidRPr="002B3992">
        <w:rPr>
          <w:sz w:val="22"/>
          <w:szCs w:val="22"/>
        </w:rPr>
        <w:t>………………………………………………………………………………………………………………………………………………………………………………………………………………</w:t>
      </w:r>
    </w:p>
    <w:p w14:paraId="3F23FED7" w14:textId="77777777" w:rsidR="00825B3A" w:rsidRPr="002B3992" w:rsidRDefault="00825B3A" w:rsidP="00825B3A">
      <w:pPr>
        <w:spacing w:line="312" w:lineRule="auto"/>
        <w:jc w:val="both"/>
      </w:pPr>
    </w:p>
    <w:p w14:paraId="62F463A2" w14:textId="77777777"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49F1C69" w14:textId="77777777" w:rsidR="00A11114" w:rsidRDefault="00A11114" w:rsidP="00A11114">
      <w:pPr>
        <w:keepNext/>
        <w:tabs>
          <w:tab w:val="left" w:pos="720"/>
        </w:tabs>
        <w:snapToGrid w:val="0"/>
        <w:jc w:val="right"/>
        <w:outlineLvl w:val="1"/>
        <w:rPr>
          <w:b/>
          <w:bCs/>
          <w:i/>
          <w:sz w:val="22"/>
          <w:szCs w:val="22"/>
        </w:rPr>
      </w:pPr>
    </w:p>
    <w:p w14:paraId="7711CAD2" w14:textId="77777777" w:rsidR="00A11114" w:rsidRPr="009C6458" w:rsidRDefault="00A11114" w:rsidP="00A11114">
      <w:pPr>
        <w:keepNext/>
        <w:tabs>
          <w:tab w:val="left" w:pos="720"/>
        </w:tabs>
        <w:snapToGrid w:val="0"/>
        <w:jc w:val="right"/>
        <w:outlineLvl w:val="1"/>
        <w:rPr>
          <w:b/>
          <w:bCs/>
          <w:sz w:val="24"/>
          <w:szCs w:val="28"/>
        </w:rPr>
      </w:pPr>
      <w:bookmarkStart w:id="98" w:name="_Toc160563174"/>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99" w:name="_Hlk156546976"/>
      <w:r>
        <w:rPr>
          <w:b/>
          <w:bCs/>
          <w:sz w:val="24"/>
          <w:szCs w:val="28"/>
        </w:rPr>
        <w:t>Oświadczenie o powstaniu obowiązku podatkowego</w:t>
      </w:r>
      <w:bookmarkEnd w:id="98"/>
    </w:p>
    <w:p w14:paraId="009EE2F6" w14:textId="77777777" w:rsidR="00A11114" w:rsidRDefault="00A11114" w:rsidP="00A11114">
      <w:pPr>
        <w:keepNext/>
        <w:tabs>
          <w:tab w:val="left" w:pos="720"/>
        </w:tabs>
        <w:snapToGrid w:val="0"/>
        <w:jc w:val="right"/>
        <w:outlineLvl w:val="1"/>
        <w:rPr>
          <w:b/>
          <w:bCs/>
          <w:i/>
          <w:sz w:val="22"/>
          <w:szCs w:val="22"/>
        </w:rPr>
      </w:pPr>
    </w:p>
    <w:p w14:paraId="6A75B6D4" w14:textId="77777777" w:rsidR="009C28FF" w:rsidRDefault="009C28FF" w:rsidP="00A11114">
      <w:pPr>
        <w:keepNext/>
        <w:tabs>
          <w:tab w:val="left" w:pos="720"/>
        </w:tabs>
        <w:snapToGrid w:val="0"/>
        <w:jc w:val="right"/>
        <w:outlineLvl w:val="1"/>
        <w:rPr>
          <w:b/>
          <w:bCs/>
          <w:i/>
          <w:sz w:val="22"/>
          <w:szCs w:val="22"/>
        </w:rPr>
      </w:pPr>
    </w:p>
    <w:p w14:paraId="40F3DD73" w14:textId="77777777" w:rsidR="00A11114" w:rsidRDefault="00A11114" w:rsidP="00A11114">
      <w:pPr>
        <w:rPr>
          <w:sz w:val="22"/>
          <w:szCs w:val="22"/>
        </w:rPr>
      </w:pPr>
    </w:p>
    <w:p w14:paraId="66836270"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59643E79" w14:textId="77777777" w:rsidR="00A11114" w:rsidRDefault="00A11114" w:rsidP="00A11114">
      <w:pPr>
        <w:rPr>
          <w:sz w:val="22"/>
          <w:szCs w:val="22"/>
        </w:rPr>
      </w:pPr>
    </w:p>
    <w:bookmarkEnd w:id="97"/>
    <w:p w14:paraId="75BD9559"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05177F08" w14:textId="77777777" w:rsidR="00825B3A" w:rsidRPr="000F6329" w:rsidRDefault="00825B3A" w:rsidP="00825B3A">
      <w:pPr>
        <w:jc w:val="both"/>
        <w:rPr>
          <w:rFonts w:eastAsiaTheme="majorEastAsia"/>
          <w:b/>
          <w:bCs/>
          <w:color w:val="365F91" w:themeColor="accent1" w:themeShade="BF"/>
          <w:spacing w:val="20"/>
          <w:sz w:val="28"/>
          <w:szCs w:val="28"/>
        </w:rPr>
      </w:pPr>
    </w:p>
    <w:p w14:paraId="71710795" w14:textId="77777777" w:rsidR="00825B3A" w:rsidRPr="00C1155B" w:rsidRDefault="00825B3A" w:rsidP="00825B3A">
      <w:pPr>
        <w:tabs>
          <w:tab w:val="left" w:pos="0"/>
        </w:tabs>
        <w:rPr>
          <w:sz w:val="22"/>
          <w:szCs w:val="22"/>
        </w:rPr>
      </w:pPr>
    </w:p>
    <w:p w14:paraId="183CC961" w14:textId="77777777" w:rsidR="00825B3A" w:rsidRPr="00C1155B" w:rsidRDefault="00825B3A" w:rsidP="00825B3A">
      <w:pPr>
        <w:tabs>
          <w:tab w:val="left" w:pos="0"/>
        </w:tabs>
        <w:rPr>
          <w:sz w:val="22"/>
          <w:szCs w:val="22"/>
        </w:rPr>
      </w:pPr>
      <w:r w:rsidRPr="00C1155B">
        <w:rPr>
          <w:sz w:val="22"/>
          <w:szCs w:val="22"/>
        </w:rPr>
        <w:t>Nazwa Wykonawcy: ...................................................................................................................</w:t>
      </w:r>
    </w:p>
    <w:p w14:paraId="6F065797" w14:textId="77777777" w:rsidR="00825B3A" w:rsidRPr="00C1155B" w:rsidRDefault="00825B3A" w:rsidP="00825B3A">
      <w:pPr>
        <w:tabs>
          <w:tab w:val="left" w:pos="0"/>
        </w:tabs>
        <w:rPr>
          <w:sz w:val="22"/>
          <w:szCs w:val="22"/>
        </w:rPr>
      </w:pPr>
    </w:p>
    <w:p w14:paraId="615B3563" w14:textId="77777777" w:rsidR="00825B3A" w:rsidRPr="00C1155B" w:rsidRDefault="00825B3A" w:rsidP="00825B3A">
      <w:pPr>
        <w:jc w:val="both"/>
        <w:rPr>
          <w:sz w:val="24"/>
          <w:szCs w:val="24"/>
        </w:rPr>
      </w:pPr>
    </w:p>
    <w:p w14:paraId="031C08C9" w14:textId="77777777" w:rsidR="00825B3A" w:rsidRPr="00C1155B" w:rsidRDefault="00825B3A" w:rsidP="00825B3A">
      <w:pPr>
        <w:tabs>
          <w:tab w:val="left" w:pos="851"/>
        </w:tabs>
        <w:ind w:left="-142" w:firstLine="142"/>
      </w:pPr>
    </w:p>
    <w:p w14:paraId="6589B71F" w14:textId="77777777" w:rsidR="00825B3A" w:rsidRPr="00C1155B" w:rsidRDefault="00825B3A" w:rsidP="00825B3A">
      <w:pPr>
        <w:tabs>
          <w:tab w:val="left" w:pos="851"/>
        </w:tabs>
        <w:ind w:left="-142" w:firstLine="142"/>
        <w:rPr>
          <w:sz w:val="22"/>
          <w:szCs w:val="22"/>
        </w:rPr>
      </w:pPr>
    </w:p>
    <w:p w14:paraId="6F4311A1"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083782"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5797A839" w14:textId="77777777" w:rsidTr="00B13CD2">
        <w:tc>
          <w:tcPr>
            <w:tcW w:w="3594" w:type="dxa"/>
            <w:vAlign w:val="center"/>
          </w:tcPr>
          <w:p w14:paraId="05467755" w14:textId="77777777" w:rsidR="00825B3A" w:rsidRPr="00C1155B" w:rsidRDefault="00825B3A" w:rsidP="00B13CD2">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B5CAA27" w14:textId="77777777" w:rsidR="00825B3A" w:rsidRPr="00C1155B" w:rsidRDefault="00825B3A" w:rsidP="00B13CD2">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2CF895CD" w14:textId="77777777" w:rsidR="00825B3A" w:rsidRPr="00C1155B" w:rsidRDefault="00825B3A" w:rsidP="00B13CD2">
            <w:pPr>
              <w:tabs>
                <w:tab w:val="left" w:pos="1523"/>
              </w:tabs>
              <w:jc w:val="center"/>
            </w:pPr>
            <w:r w:rsidRPr="00C1155B">
              <w:rPr>
                <w:sz w:val="22"/>
                <w:szCs w:val="22"/>
              </w:rPr>
              <w:t>Stawka podatku od towarów i usług, która zgodnie z wiedzą wykonawcy, będzie miała zastosowanie [%]</w:t>
            </w:r>
          </w:p>
        </w:tc>
      </w:tr>
      <w:tr w:rsidR="00825B3A" w:rsidRPr="00C1155B" w14:paraId="200371CF" w14:textId="77777777" w:rsidTr="00B13CD2">
        <w:tc>
          <w:tcPr>
            <w:tcW w:w="3594" w:type="dxa"/>
          </w:tcPr>
          <w:p w14:paraId="701D68DF" w14:textId="77777777" w:rsidR="00825B3A" w:rsidRPr="00C1155B" w:rsidRDefault="00825B3A" w:rsidP="00B13CD2">
            <w:pPr>
              <w:tabs>
                <w:tab w:val="left" w:pos="851"/>
              </w:tabs>
              <w:rPr>
                <w:sz w:val="22"/>
                <w:szCs w:val="22"/>
              </w:rPr>
            </w:pPr>
          </w:p>
          <w:p w14:paraId="334D2EDF" w14:textId="77777777" w:rsidR="00825B3A" w:rsidRPr="00C1155B" w:rsidRDefault="00825B3A" w:rsidP="00B13CD2">
            <w:pPr>
              <w:tabs>
                <w:tab w:val="left" w:pos="851"/>
              </w:tabs>
              <w:rPr>
                <w:sz w:val="22"/>
                <w:szCs w:val="22"/>
              </w:rPr>
            </w:pPr>
          </w:p>
        </w:tc>
        <w:tc>
          <w:tcPr>
            <w:tcW w:w="2255" w:type="dxa"/>
          </w:tcPr>
          <w:p w14:paraId="330BDE3B" w14:textId="77777777" w:rsidR="00825B3A" w:rsidRPr="00C1155B" w:rsidRDefault="00825B3A" w:rsidP="00B13CD2">
            <w:pPr>
              <w:tabs>
                <w:tab w:val="left" w:pos="851"/>
              </w:tabs>
              <w:rPr>
                <w:sz w:val="22"/>
                <w:szCs w:val="22"/>
              </w:rPr>
            </w:pPr>
          </w:p>
        </w:tc>
        <w:tc>
          <w:tcPr>
            <w:tcW w:w="2792" w:type="dxa"/>
          </w:tcPr>
          <w:p w14:paraId="69594044" w14:textId="77777777" w:rsidR="00825B3A" w:rsidRPr="00C1155B" w:rsidRDefault="00825B3A" w:rsidP="00B13CD2">
            <w:pPr>
              <w:tabs>
                <w:tab w:val="left" w:pos="851"/>
              </w:tabs>
              <w:rPr>
                <w:sz w:val="22"/>
                <w:szCs w:val="22"/>
              </w:rPr>
            </w:pPr>
          </w:p>
        </w:tc>
      </w:tr>
      <w:tr w:rsidR="00825B3A" w:rsidRPr="00C1155B" w14:paraId="11F0FEAB" w14:textId="77777777" w:rsidTr="00B13CD2">
        <w:tc>
          <w:tcPr>
            <w:tcW w:w="3594" w:type="dxa"/>
          </w:tcPr>
          <w:p w14:paraId="3F31C467" w14:textId="77777777" w:rsidR="00825B3A" w:rsidRPr="00C1155B" w:rsidRDefault="00825B3A" w:rsidP="00B13CD2">
            <w:pPr>
              <w:tabs>
                <w:tab w:val="left" w:pos="851"/>
              </w:tabs>
              <w:rPr>
                <w:sz w:val="22"/>
                <w:szCs w:val="22"/>
              </w:rPr>
            </w:pPr>
          </w:p>
          <w:p w14:paraId="734871B7" w14:textId="77777777" w:rsidR="00825B3A" w:rsidRPr="00C1155B" w:rsidRDefault="00825B3A" w:rsidP="00B13CD2">
            <w:pPr>
              <w:tabs>
                <w:tab w:val="left" w:pos="851"/>
              </w:tabs>
              <w:rPr>
                <w:sz w:val="22"/>
                <w:szCs w:val="22"/>
              </w:rPr>
            </w:pPr>
          </w:p>
        </w:tc>
        <w:tc>
          <w:tcPr>
            <w:tcW w:w="2255" w:type="dxa"/>
          </w:tcPr>
          <w:p w14:paraId="3D3F7291" w14:textId="77777777" w:rsidR="00825B3A" w:rsidRPr="00C1155B" w:rsidRDefault="00825B3A" w:rsidP="00B13CD2">
            <w:pPr>
              <w:tabs>
                <w:tab w:val="left" w:pos="851"/>
              </w:tabs>
              <w:rPr>
                <w:sz w:val="22"/>
                <w:szCs w:val="22"/>
              </w:rPr>
            </w:pPr>
          </w:p>
        </w:tc>
        <w:tc>
          <w:tcPr>
            <w:tcW w:w="2792" w:type="dxa"/>
          </w:tcPr>
          <w:p w14:paraId="461AEC88" w14:textId="77777777" w:rsidR="00825B3A" w:rsidRPr="00C1155B" w:rsidRDefault="00825B3A" w:rsidP="00B13CD2">
            <w:pPr>
              <w:tabs>
                <w:tab w:val="left" w:pos="851"/>
              </w:tabs>
              <w:rPr>
                <w:sz w:val="22"/>
                <w:szCs w:val="22"/>
              </w:rPr>
            </w:pPr>
          </w:p>
        </w:tc>
      </w:tr>
      <w:tr w:rsidR="00825B3A" w:rsidRPr="00C1155B" w14:paraId="7A60FE37" w14:textId="77777777" w:rsidTr="00B13CD2">
        <w:tc>
          <w:tcPr>
            <w:tcW w:w="3594" w:type="dxa"/>
          </w:tcPr>
          <w:p w14:paraId="656690C1" w14:textId="77777777" w:rsidR="00825B3A" w:rsidRPr="00C1155B" w:rsidRDefault="00825B3A" w:rsidP="00B13CD2">
            <w:pPr>
              <w:tabs>
                <w:tab w:val="left" w:pos="851"/>
              </w:tabs>
              <w:rPr>
                <w:sz w:val="22"/>
                <w:szCs w:val="22"/>
              </w:rPr>
            </w:pPr>
          </w:p>
          <w:p w14:paraId="2ACC2384" w14:textId="77777777" w:rsidR="00825B3A" w:rsidRPr="00C1155B" w:rsidRDefault="00825B3A" w:rsidP="00B13CD2">
            <w:pPr>
              <w:tabs>
                <w:tab w:val="left" w:pos="851"/>
              </w:tabs>
              <w:rPr>
                <w:sz w:val="22"/>
                <w:szCs w:val="22"/>
              </w:rPr>
            </w:pPr>
          </w:p>
        </w:tc>
        <w:tc>
          <w:tcPr>
            <w:tcW w:w="2255" w:type="dxa"/>
          </w:tcPr>
          <w:p w14:paraId="747B4BE7" w14:textId="77777777" w:rsidR="00825B3A" w:rsidRPr="00C1155B" w:rsidRDefault="00825B3A" w:rsidP="00B13CD2">
            <w:pPr>
              <w:tabs>
                <w:tab w:val="left" w:pos="851"/>
              </w:tabs>
              <w:rPr>
                <w:sz w:val="22"/>
                <w:szCs w:val="22"/>
              </w:rPr>
            </w:pPr>
          </w:p>
        </w:tc>
        <w:tc>
          <w:tcPr>
            <w:tcW w:w="2792" w:type="dxa"/>
          </w:tcPr>
          <w:p w14:paraId="391BCBAA" w14:textId="77777777" w:rsidR="00825B3A" w:rsidRPr="00C1155B" w:rsidRDefault="00825B3A" w:rsidP="00B13CD2">
            <w:pPr>
              <w:tabs>
                <w:tab w:val="left" w:pos="851"/>
              </w:tabs>
              <w:rPr>
                <w:sz w:val="22"/>
                <w:szCs w:val="22"/>
              </w:rPr>
            </w:pPr>
          </w:p>
        </w:tc>
      </w:tr>
      <w:tr w:rsidR="00825B3A" w:rsidRPr="00C1155B" w14:paraId="78187C64" w14:textId="77777777" w:rsidTr="00B13CD2">
        <w:tc>
          <w:tcPr>
            <w:tcW w:w="3594" w:type="dxa"/>
          </w:tcPr>
          <w:p w14:paraId="76056C6D" w14:textId="77777777" w:rsidR="00825B3A" w:rsidRPr="00C1155B" w:rsidRDefault="00825B3A" w:rsidP="00B13CD2">
            <w:pPr>
              <w:tabs>
                <w:tab w:val="left" w:pos="851"/>
              </w:tabs>
              <w:rPr>
                <w:sz w:val="22"/>
                <w:szCs w:val="22"/>
              </w:rPr>
            </w:pPr>
          </w:p>
          <w:p w14:paraId="491D99E4" w14:textId="77777777" w:rsidR="00825B3A" w:rsidRPr="00C1155B" w:rsidRDefault="00825B3A" w:rsidP="00B13CD2">
            <w:pPr>
              <w:tabs>
                <w:tab w:val="left" w:pos="851"/>
              </w:tabs>
              <w:rPr>
                <w:sz w:val="22"/>
                <w:szCs w:val="22"/>
              </w:rPr>
            </w:pPr>
          </w:p>
        </w:tc>
        <w:tc>
          <w:tcPr>
            <w:tcW w:w="2255" w:type="dxa"/>
          </w:tcPr>
          <w:p w14:paraId="0FA5A941" w14:textId="77777777" w:rsidR="00825B3A" w:rsidRPr="00C1155B" w:rsidRDefault="00825B3A" w:rsidP="00B13CD2">
            <w:pPr>
              <w:tabs>
                <w:tab w:val="left" w:pos="851"/>
              </w:tabs>
              <w:rPr>
                <w:sz w:val="22"/>
                <w:szCs w:val="22"/>
              </w:rPr>
            </w:pPr>
          </w:p>
        </w:tc>
        <w:tc>
          <w:tcPr>
            <w:tcW w:w="2792" w:type="dxa"/>
          </w:tcPr>
          <w:p w14:paraId="615AEBE4" w14:textId="77777777" w:rsidR="00825B3A" w:rsidRPr="00C1155B" w:rsidRDefault="00825B3A" w:rsidP="00B13CD2">
            <w:pPr>
              <w:tabs>
                <w:tab w:val="left" w:pos="851"/>
              </w:tabs>
              <w:rPr>
                <w:sz w:val="22"/>
                <w:szCs w:val="22"/>
              </w:rPr>
            </w:pPr>
          </w:p>
        </w:tc>
      </w:tr>
    </w:tbl>
    <w:p w14:paraId="5E68FE1D"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7CE98D0D" w14:textId="77777777" w:rsidR="00825B3A" w:rsidRPr="00C1155B" w:rsidRDefault="00825B3A" w:rsidP="00825B3A">
      <w:pPr>
        <w:tabs>
          <w:tab w:val="left" w:pos="851"/>
        </w:tabs>
        <w:ind w:left="-142" w:firstLine="142"/>
        <w:rPr>
          <w:sz w:val="22"/>
          <w:szCs w:val="22"/>
        </w:rPr>
      </w:pPr>
    </w:p>
    <w:p w14:paraId="26D528DB" w14:textId="77777777" w:rsidR="00825B3A" w:rsidRPr="00C1155B" w:rsidRDefault="00825B3A" w:rsidP="00825B3A">
      <w:pPr>
        <w:tabs>
          <w:tab w:val="left" w:pos="851"/>
        </w:tabs>
        <w:ind w:left="-142" w:firstLine="142"/>
        <w:rPr>
          <w:sz w:val="22"/>
          <w:szCs w:val="22"/>
        </w:rPr>
      </w:pPr>
    </w:p>
    <w:p w14:paraId="5A8D1A38" w14:textId="77777777" w:rsidR="00825B3A" w:rsidRPr="00C1155B" w:rsidRDefault="00825B3A" w:rsidP="00825B3A">
      <w:pPr>
        <w:tabs>
          <w:tab w:val="left" w:pos="851"/>
        </w:tabs>
        <w:ind w:left="-142" w:firstLine="142"/>
        <w:rPr>
          <w:szCs w:val="18"/>
        </w:rPr>
      </w:pPr>
    </w:p>
    <w:p w14:paraId="7233CD2D" w14:textId="77777777" w:rsidR="00825B3A" w:rsidRPr="00E66F78" w:rsidRDefault="00825B3A" w:rsidP="00825B3A">
      <w:pPr>
        <w:tabs>
          <w:tab w:val="left" w:pos="851"/>
        </w:tabs>
        <w:jc w:val="both"/>
        <w:rPr>
          <w:sz w:val="22"/>
        </w:rPr>
      </w:pPr>
      <w:bookmarkStart w:id="100" w:name="_Hlk148702593"/>
      <w:r>
        <w:rPr>
          <w:sz w:val="22"/>
        </w:rPr>
        <w:t xml:space="preserve">Stawka podatku od towarów i usług obowiązująca u Zamawiającego zgodnie z ustawą z 11.03.2004 r. </w:t>
      </w:r>
      <w:r>
        <w:rPr>
          <w:sz w:val="22"/>
        </w:rPr>
        <w:br/>
        <w:t>o podatku od towarów i usług wynosi … %.</w:t>
      </w:r>
    </w:p>
    <w:p w14:paraId="48533AB2" w14:textId="77777777" w:rsidR="00825B3A" w:rsidRPr="00E66F78" w:rsidRDefault="00825B3A" w:rsidP="00825B3A">
      <w:pPr>
        <w:tabs>
          <w:tab w:val="left" w:pos="851"/>
        </w:tabs>
        <w:ind w:left="-142" w:firstLine="142"/>
        <w:jc w:val="both"/>
        <w:rPr>
          <w:sz w:val="22"/>
        </w:rPr>
      </w:pPr>
    </w:p>
    <w:bookmarkEnd w:id="100"/>
    <w:p w14:paraId="3BFFA88A" w14:textId="77777777" w:rsidR="00825B3A" w:rsidRPr="00E66F78" w:rsidRDefault="00825B3A" w:rsidP="00825B3A">
      <w:pPr>
        <w:tabs>
          <w:tab w:val="left" w:pos="851"/>
        </w:tabs>
        <w:ind w:left="-142" w:firstLine="142"/>
        <w:rPr>
          <w:sz w:val="22"/>
        </w:rPr>
      </w:pPr>
    </w:p>
    <w:p w14:paraId="59F182DC" w14:textId="77777777" w:rsidR="00825B3A" w:rsidRDefault="00825B3A" w:rsidP="00825B3A"/>
    <w:p w14:paraId="21360BC3" w14:textId="77777777" w:rsidR="00825B3A" w:rsidRPr="00E66F78" w:rsidRDefault="00825B3A" w:rsidP="00825B3A">
      <w:pPr>
        <w:tabs>
          <w:tab w:val="left" w:pos="851"/>
        </w:tabs>
        <w:ind w:left="-142" w:firstLine="142"/>
        <w:rPr>
          <w:sz w:val="22"/>
        </w:rPr>
      </w:pPr>
    </w:p>
    <w:p w14:paraId="316E0983" w14:textId="77777777" w:rsidR="00825B3A" w:rsidRPr="00E66F78" w:rsidRDefault="00825B3A" w:rsidP="00825B3A">
      <w:pPr>
        <w:tabs>
          <w:tab w:val="left" w:pos="851"/>
        </w:tabs>
        <w:ind w:left="-142" w:firstLine="142"/>
        <w:rPr>
          <w:sz w:val="22"/>
        </w:rPr>
      </w:pPr>
    </w:p>
    <w:p w14:paraId="656FBFFA" w14:textId="77777777" w:rsidR="00825B3A" w:rsidRPr="00E66F78" w:rsidRDefault="00825B3A" w:rsidP="00825B3A">
      <w:pPr>
        <w:tabs>
          <w:tab w:val="left" w:pos="851"/>
        </w:tabs>
        <w:ind w:left="-142" w:firstLine="142"/>
        <w:rPr>
          <w:sz w:val="22"/>
        </w:rPr>
      </w:pPr>
    </w:p>
    <w:p w14:paraId="0B24CE6A" w14:textId="77777777" w:rsidR="00825B3A" w:rsidRDefault="00825B3A">
      <w:pPr>
        <w:rPr>
          <w:b/>
          <w:bCs/>
          <w:sz w:val="24"/>
          <w:szCs w:val="28"/>
        </w:rPr>
      </w:pPr>
      <w:r>
        <w:rPr>
          <w:b/>
          <w:bCs/>
          <w:sz w:val="24"/>
          <w:szCs w:val="28"/>
        </w:rPr>
        <w:br w:type="page"/>
      </w:r>
    </w:p>
    <w:bookmarkEnd w:id="99"/>
    <w:p w14:paraId="1E0F5DE6" w14:textId="77777777" w:rsidR="00A11114" w:rsidRDefault="00A11114" w:rsidP="00B41BF7">
      <w:pPr>
        <w:keepNext/>
        <w:tabs>
          <w:tab w:val="left" w:pos="720"/>
        </w:tabs>
        <w:snapToGrid w:val="0"/>
        <w:jc w:val="right"/>
        <w:outlineLvl w:val="1"/>
        <w:rPr>
          <w:b/>
          <w:bCs/>
          <w:sz w:val="24"/>
          <w:szCs w:val="28"/>
        </w:rPr>
      </w:pPr>
    </w:p>
    <w:p w14:paraId="4E920C88" w14:textId="77777777" w:rsidR="00A11114" w:rsidRDefault="00A11114" w:rsidP="00A11114">
      <w:pPr>
        <w:rPr>
          <w:b/>
          <w:sz w:val="22"/>
          <w:szCs w:val="22"/>
        </w:rPr>
      </w:pPr>
    </w:p>
    <w:p w14:paraId="53F79E4A" w14:textId="77777777" w:rsidR="00A11114" w:rsidRPr="001619F6" w:rsidRDefault="00A11114" w:rsidP="00A11114">
      <w:pPr>
        <w:keepNext/>
        <w:tabs>
          <w:tab w:val="left" w:pos="720"/>
        </w:tabs>
        <w:snapToGrid w:val="0"/>
        <w:jc w:val="right"/>
        <w:outlineLvl w:val="1"/>
        <w:rPr>
          <w:b/>
          <w:bCs/>
          <w:sz w:val="24"/>
          <w:szCs w:val="28"/>
        </w:rPr>
      </w:pPr>
      <w:bookmarkStart w:id="101" w:name="_Toc160563175"/>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101"/>
    </w:p>
    <w:p w14:paraId="5D805167" w14:textId="77777777" w:rsidR="00A11114" w:rsidRPr="00FB5CFB" w:rsidRDefault="00A11114" w:rsidP="00A11114">
      <w:pPr>
        <w:tabs>
          <w:tab w:val="left" w:pos="426"/>
        </w:tabs>
        <w:spacing w:before="120"/>
        <w:jc w:val="both"/>
        <w:rPr>
          <w:b/>
          <w:sz w:val="22"/>
          <w:szCs w:val="22"/>
        </w:rPr>
      </w:pPr>
    </w:p>
    <w:p w14:paraId="1EBFB210" w14:textId="77777777" w:rsidR="00A11114" w:rsidRPr="00FB5CFB" w:rsidRDefault="00A11114" w:rsidP="00A11114">
      <w:pPr>
        <w:tabs>
          <w:tab w:val="left" w:pos="426"/>
        </w:tabs>
        <w:spacing w:before="120"/>
        <w:jc w:val="both"/>
        <w:rPr>
          <w:b/>
          <w:sz w:val="22"/>
          <w:szCs w:val="22"/>
        </w:rPr>
      </w:pPr>
    </w:p>
    <w:p w14:paraId="3B1EDAE4" w14:textId="77777777" w:rsidR="009C28FF" w:rsidRPr="00871E2F" w:rsidRDefault="009C28FF" w:rsidP="009C28FF">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FB5CFB">
        <w:rPr>
          <w:i/>
          <w:color w:val="FF0000"/>
          <w:sz w:val="22"/>
          <w:szCs w:val="16"/>
        </w:rPr>
        <w:t>(jeżeli dotyczy)</w:t>
      </w:r>
    </w:p>
    <w:p w14:paraId="29C036D2" w14:textId="77777777" w:rsidR="00A11114" w:rsidRPr="00FB5CFB" w:rsidRDefault="00A11114" w:rsidP="00A11114">
      <w:pPr>
        <w:tabs>
          <w:tab w:val="left" w:pos="426"/>
        </w:tabs>
        <w:spacing w:before="120"/>
        <w:jc w:val="both"/>
        <w:rPr>
          <w:sz w:val="24"/>
          <w:szCs w:val="22"/>
        </w:rPr>
      </w:pPr>
    </w:p>
    <w:p w14:paraId="4E03CF89" w14:textId="77777777" w:rsidR="00A11114" w:rsidRPr="00180AF0" w:rsidRDefault="00A11114" w:rsidP="00A11114">
      <w:pPr>
        <w:jc w:val="both"/>
        <w:rPr>
          <w:sz w:val="24"/>
        </w:rPr>
      </w:pPr>
      <w:bookmarkStart w:id="102"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33D8BEC" w14:textId="77777777" w:rsidR="00A11114" w:rsidRDefault="00A11114" w:rsidP="00A11114">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B2D8558" w14:textId="77777777" w:rsidR="00A11114" w:rsidRPr="00180AF0" w:rsidRDefault="00A11114" w:rsidP="00A11114">
      <w:pPr>
        <w:jc w:val="both"/>
        <w:rPr>
          <w:sz w:val="24"/>
        </w:rPr>
      </w:pPr>
    </w:p>
    <w:p w14:paraId="4C616C0B"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507AC221" w14:textId="77777777" w:rsidR="00A11114" w:rsidRPr="00180AF0" w:rsidRDefault="00A11114" w:rsidP="00A11114">
      <w:pPr>
        <w:jc w:val="both"/>
        <w:rPr>
          <w:sz w:val="24"/>
        </w:rPr>
      </w:pPr>
    </w:p>
    <w:p w14:paraId="1076478E"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24A3C4B7" w14:textId="77777777" w:rsidR="00A11114" w:rsidRPr="00180AF0" w:rsidRDefault="00A11114" w:rsidP="00A11114">
      <w:pPr>
        <w:ind w:firstLine="360"/>
        <w:jc w:val="both"/>
        <w:rPr>
          <w:sz w:val="24"/>
        </w:rPr>
      </w:pPr>
    </w:p>
    <w:p w14:paraId="39BE67D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58A16D67" w14:textId="77777777" w:rsidR="00A11114" w:rsidRDefault="00A11114" w:rsidP="00A11114">
      <w:pPr>
        <w:ind w:firstLine="360"/>
        <w:jc w:val="both"/>
        <w:rPr>
          <w:sz w:val="24"/>
        </w:rPr>
      </w:pPr>
    </w:p>
    <w:p w14:paraId="43EEF643"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416A4D1E" w14:textId="77777777" w:rsidR="00A11114" w:rsidRPr="00FB5CFB" w:rsidRDefault="00A11114" w:rsidP="00A11114">
      <w:pPr>
        <w:rPr>
          <w:sz w:val="22"/>
        </w:rPr>
      </w:pPr>
    </w:p>
    <w:bookmarkEnd w:id="102"/>
    <w:p w14:paraId="261D5D81" w14:textId="77777777" w:rsidR="00A11114" w:rsidRPr="00FB5CFB" w:rsidRDefault="00A11114" w:rsidP="00A11114">
      <w:pPr>
        <w:tabs>
          <w:tab w:val="left" w:pos="426"/>
        </w:tabs>
        <w:jc w:val="both"/>
        <w:rPr>
          <w:sz w:val="22"/>
        </w:rPr>
      </w:pPr>
    </w:p>
    <w:p w14:paraId="4F98DD07" w14:textId="77777777" w:rsidR="00A11114" w:rsidRPr="00FB5CFB" w:rsidRDefault="00A11114" w:rsidP="00A11114">
      <w:pPr>
        <w:tabs>
          <w:tab w:val="left" w:pos="426"/>
        </w:tabs>
        <w:jc w:val="both"/>
        <w:rPr>
          <w:sz w:val="22"/>
        </w:rPr>
      </w:pPr>
    </w:p>
    <w:p w14:paraId="3664341A" w14:textId="77777777" w:rsidR="00A11114" w:rsidRPr="00FB5CFB" w:rsidRDefault="00A11114" w:rsidP="00A11114">
      <w:pPr>
        <w:tabs>
          <w:tab w:val="left" w:pos="426"/>
        </w:tabs>
        <w:jc w:val="both"/>
        <w:rPr>
          <w:sz w:val="22"/>
        </w:rPr>
      </w:pPr>
    </w:p>
    <w:p w14:paraId="3D2FAC20" w14:textId="77777777" w:rsidR="00A11114" w:rsidRPr="00FB5CFB" w:rsidRDefault="00A11114" w:rsidP="00A11114">
      <w:pPr>
        <w:rPr>
          <w:sz w:val="22"/>
        </w:rPr>
      </w:pPr>
    </w:p>
    <w:p w14:paraId="68EB29EE" w14:textId="77777777" w:rsidR="00A11114" w:rsidRPr="00FB5CFB" w:rsidRDefault="00A11114" w:rsidP="00A11114">
      <w:pPr>
        <w:jc w:val="center"/>
        <w:rPr>
          <w:sz w:val="22"/>
        </w:rPr>
      </w:pPr>
      <w:r w:rsidRPr="00FB5CFB">
        <w:rPr>
          <w:sz w:val="22"/>
        </w:rPr>
        <w:t>......................................................................................................</w:t>
      </w:r>
    </w:p>
    <w:p w14:paraId="20B4754A"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46046BF4" w14:textId="77777777" w:rsidR="00A11114" w:rsidRPr="002F0173" w:rsidRDefault="00A11114" w:rsidP="00A11114">
      <w:pPr>
        <w:widowControl w:val="0"/>
        <w:spacing w:line="276" w:lineRule="auto"/>
        <w:jc w:val="both"/>
        <w:rPr>
          <w:b/>
          <w:i/>
          <w:color w:val="000000"/>
        </w:rPr>
      </w:pPr>
    </w:p>
    <w:p w14:paraId="32AE41D7" w14:textId="77777777" w:rsidR="00A11114" w:rsidRDefault="00A11114" w:rsidP="00A11114">
      <w:pPr>
        <w:rPr>
          <w:b/>
          <w:color w:val="000000"/>
        </w:rPr>
      </w:pPr>
      <w:r>
        <w:rPr>
          <w:b/>
          <w:color w:val="000000"/>
        </w:rPr>
        <w:br w:type="page"/>
      </w:r>
    </w:p>
    <w:bookmarkEnd w:id="86"/>
    <w:p w14:paraId="6220928B" w14:textId="77777777" w:rsidR="00A11114" w:rsidRDefault="00A11114" w:rsidP="00567D43">
      <w:pPr>
        <w:keepNext/>
        <w:tabs>
          <w:tab w:val="left" w:pos="720"/>
        </w:tabs>
        <w:snapToGrid w:val="0"/>
        <w:outlineLvl w:val="1"/>
        <w:rPr>
          <w:b/>
          <w:bCs/>
          <w:sz w:val="24"/>
          <w:szCs w:val="28"/>
        </w:rPr>
      </w:pPr>
    </w:p>
    <w:p w14:paraId="16A2DC9A" w14:textId="77777777" w:rsidR="006A3213" w:rsidRPr="00B41BF7" w:rsidRDefault="006A3213" w:rsidP="00B41BF7">
      <w:pPr>
        <w:keepNext/>
        <w:tabs>
          <w:tab w:val="left" w:pos="720"/>
        </w:tabs>
        <w:snapToGrid w:val="0"/>
        <w:jc w:val="right"/>
        <w:outlineLvl w:val="1"/>
        <w:rPr>
          <w:b/>
          <w:bCs/>
          <w:sz w:val="24"/>
          <w:szCs w:val="28"/>
        </w:rPr>
      </w:pPr>
      <w:bookmarkStart w:id="103" w:name="_Toc160563176"/>
      <w:r w:rsidRPr="00B41BF7">
        <w:rPr>
          <w:b/>
          <w:bCs/>
          <w:sz w:val="24"/>
          <w:szCs w:val="28"/>
        </w:rPr>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3"/>
    </w:p>
    <w:p w14:paraId="00F5CE53" w14:textId="77777777" w:rsidR="006A3213" w:rsidRPr="00F76729" w:rsidRDefault="006A3213" w:rsidP="00D976EF">
      <w:pPr>
        <w:jc w:val="both"/>
        <w:rPr>
          <w:b/>
          <w:sz w:val="22"/>
          <w:szCs w:val="22"/>
        </w:rPr>
      </w:pPr>
    </w:p>
    <w:p w14:paraId="70F8F97A" w14:textId="77777777" w:rsidR="00AF07A5" w:rsidRPr="00F746F7" w:rsidRDefault="00AF07A5" w:rsidP="00AF07A5">
      <w:pPr>
        <w:tabs>
          <w:tab w:val="left" w:pos="426"/>
        </w:tabs>
        <w:spacing w:before="120"/>
        <w:rPr>
          <w:b/>
          <w:sz w:val="24"/>
          <w:szCs w:val="22"/>
        </w:rPr>
      </w:pPr>
      <w:bookmarkStart w:id="104" w:name="_Hlk108342294"/>
      <w:r w:rsidRPr="00F746F7">
        <w:rPr>
          <w:b/>
          <w:sz w:val="24"/>
          <w:szCs w:val="22"/>
        </w:rPr>
        <w:t>Nr LRU:</w:t>
      </w:r>
      <w:r w:rsidRPr="00C85ECF">
        <w:rPr>
          <w:b/>
          <w:color w:val="FF0000"/>
          <w:sz w:val="24"/>
          <w:szCs w:val="22"/>
        </w:rPr>
        <w:t xml:space="preserve"> …………………….. </w:t>
      </w:r>
    </w:p>
    <w:p w14:paraId="1A87A76C" w14:textId="77777777" w:rsidR="001F0989" w:rsidRPr="00F76729" w:rsidRDefault="001F0989" w:rsidP="00D976EF">
      <w:pPr>
        <w:pStyle w:val="Tekstprzypisudolnego"/>
        <w:jc w:val="both"/>
        <w:rPr>
          <w:b/>
          <w:sz w:val="22"/>
          <w:szCs w:val="22"/>
        </w:rPr>
      </w:pPr>
    </w:p>
    <w:p w14:paraId="612EA10A"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54E4EF6C" w14:textId="77777777" w:rsidR="00E66FA0" w:rsidRPr="00F71079" w:rsidRDefault="00E66FA0" w:rsidP="00D976EF">
      <w:pPr>
        <w:spacing w:before="20" w:after="20" w:line="22" w:lineRule="atLeast"/>
        <w:jc w:val="center"/>
        <w:rPr>
          <w:sz w:val="14"/>
          <w:szCs w:val="14"/>
          <w:u w:val="single"/>
        </w:rPr>
      </w:pPr>
    </w:p>
    <w:p w14:paraId="6DC1E690" w14:textId="77777777" w:rsidR="00AF07A5" w:rsidRPr="009B20BE" w:rsidRDefault="00AF07A5" w:rsidP="001909D4">
      <w:pPr>
        <w:pStyle w:val="Zwykytekst"/>
        <w:numPr>
          <w:ilvl w:val="0"/>
          <w:numId w:val="36"/>
        </w:numPr>
        <w:ind w:left="426" w:hanging="426"/>
        <w:jc w:val="both"/>
        <w:rPr>
          <w:rFonts w:ascii="Times New Roman" w:hAnsi="Times New Roman" w:cs="Times New Roman"/>
          <w:sz w:val="22"/>
          <w:szCs w:val="22"/>
        </w:rPr>
      </w:pPr>
      <w:r w:rsidRPr="009B20BE">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9B20BE">
        <w:rPr>
          <w:rFonts w:ascii="Times New Roman" w:hAnsi="Times New Roman" w:cs="Times New Roman"/>
          <w:sz w:val="22"/>
          <w:szCs w:val="22"/>
        </w:rPr>
        <w:br/>
      </w:r>
      <w:r w:rsidRPr="009B20BE">
        <w:rPr>
          <w:rFonts w:ascii="Times New Roman" w:hAnsi="Times New Roman" w:cs="Times New Roman"/>
          <w:sz w:val="22"/>
          <w:szCs w:val="22"/>
        </w:rPr>
        <w:t>i w formie za pośrednictwem poczty elektronicznej.</w:t>
      </w:r>
    </w:p>
    <w:p w14:paraId="42B70478" w14:textId="77777777" w:rsidR="00AF07A5" w:rsidRPr="009B20BE" w:rsidRDefault="00AF07A5" w:rsidP="001909D4">
      <w:pPr>
        <w:pStyle w:val="Zwykytekst"/>
        <w:numPr>
          <w:ilvl w:val="0"/>
          <w:numId w:val="36"/>
        </w:numPr>
        <w:ind w:left="426" w:hanging="426"/>
        <w:rPr>
          <w:rFonts w:ascii="Times New Roman" w:hAnsi="Times New Roman" w:cs="Times New Roman"/>
          <w:sz w:val="22"/>
          <w:szCs w:val="22"/>
        </w:rPr>
      </w:pPr>
      <w:r w:rsidRPr="009B20BE">
        <w:rPr>
          <w:rFonts w:ascii="Times New Roman" w:hAnsi="Times New Roman" w:cs="Times New Roman"/>
          <w:sz w:val="22"/>
          <w:szCs w:val="22"/>
        </w:rPr>
        <w:t>Strony przyjmują jako datę jej zawarcia - datę złożenia ostatniego podpisu.</w:t>
      </w:r>
    </w:p>
    <w:p w14:paraId="023347A3" w14:textId="77777777" w:rsidR="00F71079" w:rsidRPr="009B20BE" w:rsidRDefault="00F71079" w:rsidP="00F71079">
      <w:pPr>
        <w:pStyle w:val="Zwykytekst"/>
        <w:ind w:left="426"/>
        <w:rPr>
          <w:rFonts w:ascii="Times New Roman" w:hAnsi="Times New Roman" w:cs="Times New Roman"/>
          <w:sz w:val="14"/>
          <w:szCs w:val="14"/>
        </w:rPr>
      </w:pPr>
    </w:p>
    <w:p w14:paraId="044FFC1B" w14:textId="77777777" w:rsidR="007B4F5E" w:rsidRPr="009B20BE" w:rsidRDefault="007B4F5E" w:rsidP="007B4F5E">
      <w:pPr>
        <w:jc w:val="both"/>
        <w:rPr>
          <w:b/>
          <w:bCs/>
          <w:sz w:val="22"/>
          <w:szCs w:val="22"/>
        </w:rPr>
      </w:pPr>
      <w:r w:rsidRPr="009B20BE">
        <w:rPr>
          <w:b/>
          <w:bCs/>
          <w:sz w:val="22"/>
          <w:szCs w:val="22"/>
        </w:rPr>
        <w:t>Strony umowy:</w:t>
      </w:r>
    </w:p>
    <w:p w14:paraId="0B873AA8" w14:textId="5523F5B1" w:rsidR="007B4F5E" w:rsidRPr="00F746F7" w:rsidRDefault="007B4F5E" w:rsidP="007B4F5E">
      <w:pPr>
        <w:spacing w:before="120"/>
        <w:jc w:val="both"/>
        <w:rPr>
          <w:sz w:val="22"/>
          <w:szCs w:val="22"/>
        </w:rPr>
      </w:pPr>
      <w:r w:rsidRPr="009B20BE">
        <w:rPr>
          <w:b/>
          <w:bCs/>
          <w:sz w:val="22"/>
          <w:szCs w:val="22"/>
        </w:rPr>
        <w:t>POLSKA GRUPA GÓRNICZA S.A.</w:t>
      </w:r>
      <w:r w:rsidRPr="009B20BE">
        <w:rPr>
          <w:sz w:val="22"/>
          <w:szCs w:val="22"/>
        </w:rPr>
        <w:t xml:space="preserve"> z siedzibą w Katowicach przy ul. Powstańców 30, kod pocztowy </w:t>
      </w:r>
      <w:r w:rsidR="00C85ECF" w:rsidRPr="009B20BE">
        <w:rPr>
          <w:sz w:val="22"/>
          <w:szCs w:val="22"/>
        </w:rPr>
        <w:br/>
      </w:r>
      <w:r w:rsidRPr="009B20BE">
        <w:rPr>
          <w:sz w:val="22"/>
          <w:szCs w:val="22"/>
        </w:rPr>
        <w:t xml:space="preserve">40-039, </w:t>
      </w:r>
      <w:r w:rsidRPr="009B20BE">
        <w:rPr>
          <w:color w:val="FF0000"/>
          <w:sz w:val="22"/>
          <w:szCs w:val="22"/>
        </w:rPr>
        <w:t>Oddział …………………….., adres: ……………………, ul. ………</w:t>
      </w:r>
      <w:r w:rsidR="00C85ECF" w:rsidRPr="009B20BE">
        <w:rPr>
          <w:color w:val="FF0000"/>
          <w:sz w:val="22"/>
          <w:szCs w:val="22"/>
        </w:rPr>
        <w:t>…</w:t>
      </w:r>
      <w:r w:rsidRPr="009B20BE">
        <w:rPr>
          <w:color w:val="FF0000"/>
          <w:sz w:val="22"/>
          <w:szCs w:val="22"/>
        </w:rPr>
        <w:t>……………..,</w:t>
      </w:r>
      <w:r w:rsidRPr="001A6CB8">
        <w:rPr>
          <w:color w:val="FF0000"/>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9B20BE">
        <w:rPr>
          <w:sz w:val="22"/>
          <w:szCs w:val="22"/>
        </w:rPr>
        <w:t>7</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407CD6C7" w14:textId="77777777" w:rsidTr="00B13CD2">
        <w:trPr>
          <w:trHeight w:val="20"/>
        </w:trPr>
        <w:tc>
          <w:tcPr>
            <w:tcW w:w="5000" w:type="pct"/>
            <w:gridSpan w:val="4"/>
            <w:shd w:val="clear" w:color="auto" w:fill="F2F2F2" w:themeFill="background1" w:themeFillShade="F2"/>
            <w:vAlign w:val="center"/>
          </w:tcPr>
          <w:p w14:paraId="5DE1F4E5" w14:textId="77777777" w:rsidR="003C06DC" w:rsidRPr="00C85ECF" w:rsidRDefault="003C06DC" w:rsidP="00B13CD2">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703149B2" w14:textId="77777777" w:rsidTr="00B13CD2">
        <w:trPr>
          <w:trHeight w:val="1007"/>
        </w:trPr>
        <w:tc>
          <w:tcPr>
            <w:tcW w:w="2499" w:type="pct"/>
            <w:gridSpan w:val="2"/>
            <w:vAlign w:val="center"/>
          </w:tcPr>
          <w:p w14:paraId="10485E39" w14:textId="77777777" w:rsidR="003C06DC" w:rsidRPr="00C85ECF" w:rsidRDefault="003C06DC" w:rsidP="00F71079">
            <w:pPr>
              <w:widowControl w:val="0"/>
              <w:rPr>
                <w:sz w:val="18"/>
                <w:szCs w:val="18"/>
              </w:rPr>
            </w:pPr>
          </w:p>
          <w:p w14:paraId="43536096" w14:textId="77777777" w:rsidR="003C06DC" w:rsidRPr="00C85ECF" w:rsidRDefault="003C06DC" w:rsidP="00B13CD2">
            <w:pPr>
              <w:widowControl w:val="0"/>
              <w:tabs>
                <w:tab w:val="left" w:pos="284"/>
                <w:tab w:val="left" w:pos="851"/>
              </w:tabs>
              <w:ind w:left="284" w:hanging="284"/>
              <w:jc w:val="center"/>
              <w:rPr>
                <w:b/>
                <w:bCs/>
              </w:rPr>
            </w:pPr>
          </w:p>
        </w:tc>
        <w:tc>
          <w:tcPr>
            <w:tcW w:w="2501" w:type="pct"/>
            <w:gridSpan w:val="2"/>
            <w:vAlign w:val="center"/>
          </w:tcPr>
          <w:p w14:paraId="70AD36F3" w14:textId="77777777" w:rsidR="003C06DC" w:rsidRPr="00C85ECF" w:rsidRDefault="003C06DC" w:rsidP="00B13CD2">
            <w:pPr>
              <w:widowControl w:val="0"/>
              <w:jc w:val="center"/>
              <w:rPr>
                <w:sz w:val="18"/>
                <w:szCs w:val="18"/>
              </w:rPr>
            </w:pPr>
          </w:p>
          <w:p w14:paraId="40220E06" w14:textId="77777777" w:rsidR="003C06DC" w:rsidRPr="00C85ECF" w:rsidRDefault="003C06DC" w:rsidP="00B13CD2">
            <w:pPr>
              <w:widowControl w:val="0"/>
              <w:jc w:val="center"/>
              <w:rPr>
                <w:sz w:val="18"/>
                <w:szCs w:val="18"/>
              </w:rPr>
            </w:pPr>
          </w:p>
          <w:p w14:paraId="7580DEDB" w14:textId="77777777" w:rsidR="003C06DC" w:rsidRPr="00C85ECF" w:rsidRDefault="003C06DC" w:rsidP="00F71079">
            <w:pPr>
              <w:widowControl w:val="0"/>
              <w:rPr>
                <w:sz w:val="18"/>
                <w:szCs w:val="18"/>
              </w:rPr>
            </w:pPr>
          </w:p>
          <w:p w14:paraId="6BF2803A" w14:textId="77777777" w:rsidR="003C06DC" w:rsidRPr="00C85ECF" w:rsidRDefault="003C06DC" w:rsidP="00B13CD2">
            <w:pPr>
              <w:widowControl w:val="0"/>
              <w:jc w:val="center"/>
              <w:rPr>
                <w:sz w:val="18"/>
                <w:szCs w:val="18"/>
              </w:rPr>
            </w:pPr>
          </w:p>
          <w:p w14:paraId="512E16E6" w14:textId="77777777" w:rsidR="003C06DC" w:rsidRPr="00C85ECF" w:rsidRDefault="003C06DC" w:rsidP="00B13CD2">
            <w:pPr>
              <w:widowControl w:val="0"/>
              <w:tabs>
                <w:tab w:val="left" w:pos="284"/>
                <w:tab w:val="left" w:pos="851"/>
              </w:tabs>
              <w:ind w:left="284" w:hanging="284"/>
              <w:jc w:val="center"/>
              <w:rPr>
                <w:b/>
                <w:bCs/>
              </w:rPr>
            </w:pPr>
          </w:p>
        </w:tc>
      </w:tr>
      <w:tr w:rsidR="003C06DC" w:rsidRPr="00F84F88" w14:paraId="6FB77C1B" w14:textId="77777777" w:rsidTr="00B13CD2">
        <w:trPr>
          <w:trHeight w:val="564"/>
        </w:trPr>
        <w:tc>
          <w:tcPr>
            <w:tcW w:w="1250" w:type="pct"/>
            <w:shd w:val="clear" w:color="auto" w:fill="F2F2F2" w:themeFill="background1" w:themeFillShade="F2"/>
            <w:vAlign w:val="center"/>
          </w:tcPr>
          <w:p w14:paraId="2DE53132" w14:textId="77777777" w:rsidR="003C06DC" w:rsidRPr="00C85ECF" w:rsidRDefault="003C06DC" w:rsidP="00B13CD2">
            <w:pPr>
              <w:ind w:left="-108" w:right="-108"/>
              <w:jc w:val="center"/>
              <w:rPr>
                <w:sz w:val="18"/>
                <w:szCs w:val="18"/>
              </w:rPr>
            </w:pPr>
            <w:r w:rsidRPr="00C85ECF">
              <w:rPr>
                <w:sz w:val="18"/>
                <w:szCs w:val="18"/>
              </w:rPr>
              <w:t>Sekretarz Komisji Przetargowej lub</w:t>
            </w:r>
          </w:p>
          <w:p w14:paraId="4C9D04A2" w14:textId="77777777" w:rsidR="003C06DC" w:rsidRPr="00C85ECF" w:rsidRDefault="003C06DC" w:rsidP="00B13CD2">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EC7A0E7" w14:textId="77777777" w:rsidR="003C06DC" w:rsidRPr="00C85ECF" w:rsidRDefault="003C06DC" w:rsidP="00B13CD2">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0B74A6E5" w14:textId="77777777" w:rsidR="003C06DC" w:rsidRPr="00C85ECF" w:rsidRDefault="003C06DC" w:rsidP="00B13CD2">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15336507" w14:textId="77777777" w:rsidR="003C06DC" w:rsidRPr="00C85ECF" w:rsidRDefault="003C06DC" w:rsidP="00B13CD2">
            <w:pPr>
              <w:widowControl w:val="0"/>
              <w:ind w:left="-108" w:right="-108"/>
              <w:jc w:val="center"/>
              <w:rPr>
                <w:b/>
                <w:bCs/>
                <w:sz w:val="18"/>
                <w:szCs w:val="18"/>
              </w:rPr>
            </w:pPr>
            <w:r w:rsidRPr="00C85ECF">
              <w:rPr>
                <w:sz w:val="18"/>
                <w:szCs w:val="18"/>
              </w:rPr>
              <w:t>Osoba odpowiedzialna w zakresie RODO</w:t>
            </w:r>
          </w:p>
        </w:tc>
      </w:tr>
      <w:tr w:rsidR="003C06DC" w14:paraId="74E41932" w14:textId="77777777" w:rsidTr="00C85ECF">
        <w:trPr>
          <w:trHeight w:val="512"/>
        </w:trPr>
        <w:tc>
          <w:tcPr>
            <w:tcW w:w="1250" w:type="pct"/>
            <w:vAlign w:val="center"/>
          </w:tcPr>
          <w:p w14:paraId="6D210B58" w14:textId="77777777" w:rsidR="003C06DC" w:rsidRDefault="003C06DC" w:rsidP="00B13CD2">
            <w:pPr>
              <w:widowControl w:val="0"/>
              <w:jc w:val="center"/>
              <w:rPr>
                <w:sz w:val="18"/>
                <w:szCs w:val="18"/>
              </w:rPr>
            </w:pPr>
          </w:p>
          <w:p w14:paraId="27BD32C5" w14:textId="77777777" w:rsidR="003C06DC" w:rsidRDefault="003C06DC" w:rsidP="00B13CD2">
            <w:pPr>
              <w:widowControl w:val="0"/>
              <w:jc w:val="center"/>
              <w:rPr>
                <w:sz w:val="18"/>
                <w:szCs w:val="18"/>
              </w:rPr>
            </w:pPr>
          </w:p>
          <w:p w14:paraId="20517687" w14:textId="77777777" w:rsidR="003C06DC" w:rsidRDefault="003C06DC" w:rsidP="00B13CD2">
            <w:pPr>
              <w:widowControl w:val="0"/>
              <w:jc w:val="center"/>
              <w:rPr>
                <w:sz w:val="18"/>
                <w:szCs w:val="18"/>
              </w:rPr>
            </w:pPr>
          </w:p>
          <w:p w14:paraId="703CCD0A" w14:textId="77777777" w:rsidR="003C06DC" w:rsidRDefault="003C06DC" w:rsidP="00B13CD2">
            <w:pPr>
              <w:widowControl w:val="0"/>
              <w:jc w:val="center"/>
              <w:rPr>
                <w:sz w:val="18"/>
                <w:szCs w:val="18"/>
              </w:rPr>
            </w:pPr>
          </w:p>
          <w:p w14:paraId="6792FB15" w14:textId="77777777" w:rsidR="003C06DC" w:rsidRPr="00DE750C" w:rsidRDefault="003C06DC" w:rsidP="00C85ECF">
            <w:pPr>
              <w:rPr>
                <w:sz w:val="18"/>
                <w:szCs w:val="18"/>
              </w:rPr>
            </w:pPr>
          </w:p>
        </w:tc>
        <w:tc>
          <w:tcPr>
            <w:tcW w:w="1250" w:type="pct"/>
            <w:vAlign w:val="center"/>
          </w:tcPr>
          <w:p w14:paraId="0CB7379D" w14:textId="77777777" w:rsidR="003C06DC" w:rsidRDefault="003C06DC" w:rsidP="00B13CD2">
            <w:pPr>
              <w:widowControl w:val="0"/>
              <w:jc w:val="center"/>
              <w:rPr>
                <w:sz w:val="18"/>
                <w:szCs w:val="18"/>
              </w:rPr>
            </w:pPr>
          </w:p>
          <w:p w14:paraId="6BDD337C" w14:textId="77777777" w:rsidR="003C06DC" w:rsidRDefault="003C06DC" w:rsidP="00C85ECF">
            <w:pPr>
              <w:widowControl w:val="0"/>
              <w:rPr>
                <w:sz w:val="18"/>
                <w:szCs w:val="18"/>
              </w:rPr>
            </w:pPr>
          </w:p>
          <w:p w14:paraId="200D17C1" w14:textId="77777777" w:rsidR="003C06DC" w:rsidRDefault="003C06DC" w:rsidP="00B13CD2">
            <w:pPr>
              <w:widowControl w:val="0"/>
              <w:jc w:val="center"/>
              <w:rPr>
                <w:sz w:val="18"/>
                <w:szCs w:val="18"/>
              </w:rPr>
            </w:pPr>
          </w:p>
          <w:p w14:paraId="31551CC2" w14:textId="77777777" w:rsidR="003C06DC" w:rsidRPr="00DE750C" w:rsidRDefault="003C06DC" w:rsidP="00B13CD2">
            <w:pPr>
              <w:widowControl w:val="0"/>
              <w:ind w:left="34" w:hanging="34"/>
              <w:jc w:val="center"/>
              <w:rPr>
                <w:sz w:val="18"/>
                <w:szCs w:val="18"/>
              </w:rPr>
            </w:pPr>
          </w:p>
        </w:tc>
        <w:tc>
          <w:tcPr>
            <w:tcW w:w="1250" w:type="pct"/>
            <w:vAlign w:val="center"/>
          </w:tcPr>
          <w:p w14:paraId="293D098E" w14:textId="77777777" w:rsidR="003C06DC" w:rsidRPr="00B71C92" w:rsidRDefault="003C06DC" w:rsidP="00B13CD2">
            <w:pPr>
              <w:widowControl w:val="0"/>
              <w:jc w:val="center"/>
              <w:rPr>
                <w:color w:val="00B050"/>
                <w:sz w:val="18"/>
                <w:szCs w:val="18"/>
              </w:rPr>
            </w:pPr>
          </w:p>
          <w:p w14:paraId="25A46694" w14:textId="77777777" w:rsidR="003C06DC" w:rsidRPr="00B71C92" w:rsidRDefault="003C06DC" w:rsidP="00C85ECF">
            <w:pPr>
              <w:widowControl w:val="0"/>
              <w:rPr>
                <w:color w:val="00B050"/>
                <w:sz w:val="18"/>
                <w:szCs w:val="18"/>
              </w:rPr>
            </w:pPr>
          </w:p>
          <w:p w14:paraId="2EFFF503" w14:textId="77777777" w:rsidR="003C06DC" w:rsidRPr="00B71C92" w:rsidRDefault="003C06DC" w:rsidP="00B13CD2">
            <w:pPr>
              <w:widowControl w:val="0"/>
              <w:jc w:val="center"/>
              <w:rPr>
                <w:color w:val="00B050"/>
                <w:sz w:val="18"/>
                <w:szCs w:val="18"/>
              </w:rPr>
            </w:pPr>
          </w:p>
        </w:tc>
        <w:tc>
          <w:tcPr>
            <w:tcW w:w="1250" w:type="pct"/>
            <w:vAlign w:val="center"/>
          </w:tcPr>
          <w:p w14:paraId="2C67453D" w14:textId="77777777" w:rsidR="003C06DC" w:rsidRPr="00B71C92" w:rsidRDefault="003C06DC" w:rsidP="00B13CD2">
            <w:pPr>
              <w:widowControl w:val="0"/>
              <w:jc w:val="center"/>
              <w:rPr>
                <w:color w:val="00B050"/>
                <w:sz w:val="18"/>
                <w:szCs w:val="18"/>
              </w:rPr>
            </w:pPr>
          </w:p>
          <w:p w14:paraId="10D80423" w14:textId="77777777" w:rsidR="003C06DC" w:rsidRPr="00B71C92" w:rsidRDefault="003C06DC" w:rsidP="00B13CD2">
            <w:pPr>
              <w:widowControl w:val="0"/>
              <w:jc w:val="center"/>
              <w:rPr>
                <w:color w:val="00B050"/>
                <w:sz w:val="18"/>
                <w:szCs w:val="18"/>
              </w:rPr>
            </w:pPr>
          </w:p>
          <w:p w14:paraId="4A23776C" w14:textId="77777777" w:rsidR="003C06DC" w:rsidRPr="00B71C92" w:rsidRDefault="003C06DC" w:rsidP="00C85ECF">
            <w:pPr>
              <w:widowControl w:val="0"/>
              <w:rPr>
                <w:color w:val="00B050"/>
                <w:sz w:val="18"/>
                <w:szCs w:val="18"/>
              </w:rPr>
            </w:pPr>
          </w:p>
          <w:p w14:paraId="4DA959BA" w14:textId="77777777" w:rsidR="003C06DC" w:rsidRPr="00B71C92" w:rsidRDefault="003C06DC" w:rsidP="00B13CD2">
            <w:pPr>
              <w:widowControl w:val="0"/>
              <w:jc w:val="center"/>
              <w:rPr>
                <w:color w:val="00B050"/>
                <w:sz w:val="18"/>
                <w:szCs w:val="18"/>
              </w:rPr>
            </w:pPr>
          </w:p>
        </w:tc>
      </w:tr>
    </w:tbl>
    <w:p w14:paraId="6DA79131" w14:textId="77777777" w:rsidR="007B4F5E" w:rsidRPr="00F71079" w:rsidRDefault="007B4F5E" w:rsidP="007B4F5E">
      <w:pPr>
        <w:jc w:val="both"/>
        <w:rPr>
          <w:sz w:val="12"/>
          <w:szCs w:val="12"/>
        </w:rPr>
      </w:pPr>
    </w:p>
    <w:p w14:paraId="5079F2B8" w14:textId="77777777" w:rsidR="007B4F5E" w:rsidRPr="00C85ECF" w:rsidRDefault="007B4F5E" w:rsidP="007B4F5E">
      <w:pPr>
        <w:jc w:val="both"/>
        <w:rPr>
          <w:b/>
          <w:bCs/>
          <w:sz w:val="22"/>
          <w:szCs w:val="22"/>
        </w:rPr>
      </w:pPr>
      <w:r w:rsidRPr="00C85ECF">
        <w:rPr>
          <w:b/>
          <w:bCs/>
          <w:sz w:val="22"/>
          <w:szCs w:val="22"/>
        </w:rPr>
        <w:t>i</w:t>
      </w:r>
    </w:p>
    <w:p w14:paraId="716168AA" w14:textId="77777777" w:rsidR="007B4F5E" w:rsidRPr="005E6357" w:rsidRDefault="007B4F5E" w:rsidP="007B4F5E">
      <w:pPr>
        <w:jc w:val="both"/>
        <w:rPr>
          <w:sz w:val="8"/>
          <w:szCs w:val="8"/>
        </w:rPr>
      </w:pPr>
    </w:p>
    <w:p w14:paraId="40F92A35"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31D51530"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69A956C" w14:textId="77777777" w:rsidR="007B4F5E" w:rsidRPr="00F746F7" w:rsidRDefault="007B4F5E" w:rsidP="007B4F5E">
      <w:pPr>
        <w:ind w:left="720"/>
        <w:jc w:val="both"/>
        <w:rPr>
          <w:sz w:val="22"/>
          <w:szCs w:val="22"/>
        </w:rPr>
      </w:pPr>
    </w:p>
    <w:p w14:paraId="036338EA"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108B12F9"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42638325"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EAAEE1E" w14:textId="77777777" w:rsidR="007B4F5E" w:rsidRPr="00B27632" w:rsidRDefault="007B4F5E" w:rsidP="007B4F5E">
      <w:pPr>
        <w:ind w:left="720"/>
        <w:rPr>
          <w:sz w:val="10"/>
          <w:szCs w:val="10"/>
        </w:rPr>
      </w:pPr>
    </w:p>
    <w:p w14:paraId="7E7DE044" w14:textId="77777777" w:rsidR="007B4F5E" w:rsidRPr="00E66F78" w:rsidRDefault="007B4F5E" w:rsidP="007B4F5E">
      <w:pPr>
        <w:rPr>
          <w:sz w:val="22"/>
          <w:szCs w:val="22"/>
        </w:rPr>
      </w:pPr>
      <w:r w:rsidRPr="001A6CB8">
        <w:rPr>
          <w:i/>
          <w:color w:val="FF0000"/>
          <w:sz w:val="22"/>
          <w:szCs w:val="22"/>
        </w:rPr>
        <w:t>(w przypadku spółki cywilnej)</w:t>
      </w:r>
    </w:p>
    <w:p w14:paraId="3E119C25"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012A1"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BF78680"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71EFB86F" w14:textId="77777777" w:rsidR="007B4F5E" w:rsidRPr="00B27632" w:rsidRDefault="007B4F5E" w:rsidP="007B4F5E">
      <w:pPr>
        <w:ind w:left="720"/>
        <w:jc w:val="both"/>
        <w:rPr>
          <w:sz w:val="10"/>
          <w:szCs w:val="10"/>
        </w:rPr>
      </w:pPr>
    </w:p>
    <w:p w14:paraId="148375A9" w14:textId="77777777" w:rsidR="00F71079" w:rsidRDefault="00F71079" w:rsidP="007B4F5E">
      <w:pPr>
        <w:rPr>
          <w:i/>
          <w:color w:val="FF0000"/>
          <w:sz w:val="22"/>
          <w:szCs w:val="22"/>
        </w:rPr>
      </w:pPr>
    </w:p>
    <w:p w14:paraId="12458746" w14:textId="77777777" w:rsidR="007B4F5E" w:rsidRPr="001A6CB8" w:rsidRDefault="007B4F5E" w:rsidP="007B4F5E">
      <w:pPr>
        <w:rPr>
          <w:color w:val="FF0000"/>
          <w:sz w:val="22"/>
          <w:szCs w:val="22"/>
        </w:rPr>
      </w:pPr>
      <w:r w:rsidRPr="001A6CB8">
        <w:rPr>
          <w:i/>
          <w:color w:val="FF0000"/>
          <w:sz w:val="22"/>
          <w:szCs w:val="22"/>
        </w:rPr>
        <w:t>(w przypadku Konsorcjum)</w:t>
      </w:r>
    </w:p>
    <w:p w14:paraId="106348B9"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4BE98ED7" w14:textId="77777777" w:rsidR="007B4F5E" w:rsidRPr="001A6CB8" w:rsidRDefault="007B4F5E" w:rsidP="001909D4">
      <w:pPr>
        <w:numPr>
          <w:ilvl w:val="1"/>
          <w:numId w:val="47"/>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A199955" w14:textId="77777777" w:rsidR="007B4F5E" w:rsidRPr="00E66F78" w:rsidRDefault="007B4F5E" w:rsidP="001909D4">
      <w:pPr>
        <w:numPr>
          <w:ilvl w:val="1"/>
          <w:numId w:val="47"/>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231C39CE" w14:textId="77777777" w:rsidR="00DB7892" w:rsidRDefault="00DB7892" w:rsidP="00DB7892">
      <w:pPr>
        <w:ind w:left="284"/>
        <w:rPr>
          <w:sz w:val="22"/>
          <w:szCs w:val="22"/>
        </w:rPr>
      </w:pPr>
    </w:p>
    <w:p w14:paraId="0CE26B35" w14:textId="77777777"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65377BC9"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36EDEA41" w14:textId="77777777" w:rsidTr="00B13CD2">
        <w:trPr>
          <w:trHeight w:val="20"/>
          <w:tblHeader/>
        </w:trPr>
        <w:tc>
          <w:tcPr>
            <w:tcW w:w="5000" w:type="pct"/>
            <w:shd w:val="clear" w:color="auto" w:fill="auto"/>
            <w:vAlign w:val="center"/>
          </w:tcPr>
          <w:p w14:paraId="1C94BC51" w14:textId="77777777" w:rsidR="000E43CD" w:rsidRPr="00B65952" w:rsidRDefault="000E43CD" w:rsidP="00B13CD2">
            <w:pPr>
              <w:widowControl w:val="0"/>
              <w:tabs>
                <w:tab w:val="left" w:pos="284"/>
                <w:tab w:val="left" w:pos="851"/>
              </w:tabs>
              <w:ind w:left="284" w:hanging="284"/>
              <w:jc w:val="center"/>
            </w:pPr>
          </w:p>
          <w:p w14:paraId="1109314A" w14:textId="77777777" w:rsidR="000E43CD" w:rsidRPr="00B65952" w:rsidRDefault="000E43CD" w:rsidP="00B13CD2">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28B4B0C3" w14:textId="77777777" w:rsidR="000E43CD" w:rsidRPr="00B65952" w:rsidRDefault="000E43CD" w:rsidP="00B13CD2">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26D64523" w14:textId="77777777" w:rsidTr="00B13CD2">
        <w:trPr>
          <w:trHeight w:val="20"/>
          <w:tblHeader/>
        </w:trPr>
        <w:tc>
          <w:tcPr>
            <w:tcW w:w="5000" w:type="pct"/>
            <w:shd w:val="clear" w:color="auto" w:fill="F2F2F2" w:themeFill="background1" w:themeFillShade="F2"/>
            <w:vAlign w:val="center"/>
          </w:tcPr>
          <w:p w14:paraId="6040890B" w14:textId="77777777" w:rsidR="000E43CD" w:rsidRPr="00F9365E" w:rsidRDefault="000E43CD" w:rsidP="00B13CD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060090BB" w14:textId="77777777" w:rsidTr="00B13CD2">
        <w:trPr>
          <w:trHeight w:val="1020"/>
        </w:trPr>
        <w:tc>
          <w:tcPr>
            <w:tcW w:w="5000" w:type="pct"/>
            <w:vAlign w:val="center"/>
          </w:tcPr>
          <w:p w14:paraId="052716E7" w14:textId="77777777" w:rsidR="000E43CD" w:rsidRPr="00F9365E" w:rsidRDefault="000E43CD" w:rsidP="00B13CD2">
            <w:pPr>
              <w:widowControl w:val="0"/>
              <w:jc w:val="center"/>
              <w:rPr>
                <w:color w:val="00B050"/>
                <w:sz w:val="18"/>
                <w:szCs w:val="18"/>
              </w:rPr>
            </w:pPr>
          </w:p>
          <w:p w14:paraId="47A63E76" w14:textId="77777777" w:rsidR="000E43CD" w:rsidRPr="00F9365E" w:rsidRDefault="000E43CD" w:rsidP="00B13CD2">
            <w:pPr>
              <w:widowControl w:val="0"/>
              <w:jc w:val="center"/>
              <w:rPr>
                <w:color w:val="00B050"/>
                <w:sz w:val="18"/>
                <w:szCs w:val="18"/>
              </w:rPr>
            </w:pPr>
          </w:p>
          <w:p w14:paraId="4FB70497" w14:textId="77777777" w:rsidR="000E43CD" w:rsidRPr="00F9365E" w:rsidRDefault="000E43CD" w:rsidP="00B13CD2">
            <w:pPr>
              <w:widowControl w:val="0"/>
              <w:jc w:val="center"/>
              <w:rPr>
                <w:color w:val="00B050"/>
                <w:sz w:val="18"/>
                <w:szCs w:val="18"/>
              </w:rPr>
            </w:pPr>
          </w:p>
          <w:p w14:paraId="3B37F8E3" w14:textId="77777777" w:rsidR="000E43CD" w:rsidRPr="00F9365E" w:rsidRDefault="000E43CD" w:rsidP="00B13CD2">
            <w:pPr>
              <w:widowControl w:val="0"/>
              <w:jc w:val="center"/>
              <w:rPr>
                <w:color w:val="00B050"/>
                <w:sz w:val="18"/>
                <w:szCs w:val="18"/>
              </w:rPr>
            </w:pPr>
          </w:p>
          <w:p w14:paraId="6D53E2BF" w14:textId="77777777" w:rsidR="000E43CD" w:rsidRPr="00F9365E" w:rsidRDefault="000E43CD" w:rsidP="00B13CD2">
            <w:pPr>
              <w:widowControl w:val="0"/>
              <w:jc w:val="center"/>
              <w:rPr>
                <w:color w:val="00B050"/>
                <w:sz w:val="18"/>
                <w:szCs w:val="18"/>
              </w:rPr>
            </w:pPr>
          </w:p>
          <w:p w14:paraId="462EA1C3" w14:textId="77777777" w:rsidR="000E43CD" w:rsidRPr="00F9365E" w:rsidRDefault="000E43CD" w:rsidP="00B13CD2">
            <w:pPr>
              <w:widowControl w:val="0"/>
              <w:tabs>
                <w:tab w:val="left" w:pos="284"/>
                <w:tab w:val="left" w:pos="851"/>
              </w:tabs>
              <w:ind w:left="284" w:hanging="284"/>
              <w:jc w:val="center"/>
              <w:rPr>
                <w:b/>
                <w:bCs/>
                <w:color w:val="00B050"/>
                <w:lang w:val="en-US"/>
              </w:rPr>
            </w:pPr>
          </w:p>
        </w:tc>
      </w:tr>
    </w:tbl>
    <w:p w14:paraId="5EBD1612" w14:textId="77777777" w:rsidR="000E43CD" w:rsidRDefault="000E43CD" w:rsidP="007B4F5E">
      <w:pPr>
        <w:rPr>
          <w:sz w:val="22"/>
          <w:szCs w:val="22"/>
        </w:rPr>
      </w:pPr>
    </w:p>
    <w:p w14:paraId="17049CF7" w14:textId="77777777" w:rsidR="000E43CD" w:rsidRDefault="000E43CD" w:rsidP="007B4F5E">
      <w:pPr>
        <w:rPr>
          <w:sz w:val="22"/>
          <w:szCs w:val="22"/>
        </w:rPr>
      </w:pPr>
    </w:p>
    <w:p w14:paraId="27065CD7" w14:textId="77777777" w:rsidR="00F71079" w:rsidRDefault="00F71079" w:rsidP="007B4F5E">
      <w:pPr>
        <w:rPr>
          <w:sz w:val="22"/>
          <w:szCs w:val="22"/>
        </w:rPr>
      </w:pPr>
    </w:p>
    <w:p w14:paraId="3A2464EB" w14:textId="77777777" w:rsidR="00F71079" w:rsidRDefault="00F71079">
      <w:pPr>
        <w:rPr>
          <w:sz w:val="22"/>
          <w:szCs w:val="22"/>
        </w:rPr>
      </w:pPr>
      <w:r>
        <w:rPr>
          <w:sz w:val="22"/>
          <w:szCs w:val="22"/>
        </w:rPr>
        <w:br w:type="page"/>
      </w:r>
    </w:p>
    <w:p w14:paraId="214069C8" w14:textId="77777777" w:rsidR="003C06DC" w:rsidRPr="00F746F7" w:rsidRDefault="003C06DC" w:rsidP="007B4F5E">
      <w:pPr>
        <w:rPr>
          <w:sz w:val="22"/>
          <w:szCs w:val="22"/>
        </w:rPr>
      </w:pPr>
    </w:p>
    <w:p w14:paraId="3F26F267" w14:textId="77777777" w:rsidR="0098450E" w:rsidRPr="00700467" w:rsidRDefault="00E66FA0" w:rsidP="00700467">
      <w:pPr>
        <w:keepNext/>
        <w:tabs>
          <w:tab w:val="left" w:pos="720"/>
        </w:tabs>
        <w:snapToGrid w:val="0"/>
        <w:jc w:val="center"/>
        <w:outlineLvl w:val="1"/>
        <w:rPr>
          <w:b/>
          <w:bCs/>
          <w:sz w:val="24"/>
          <w:szCs w:val="28"/>
        </w:rPr>
      </w:pPr>
      <w:bookmarkStart w:id="105" w:name="_Toc160563177"/>
      <w:bookmarkEnd w:id="104"/>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05"/>
    </w:p>
    <w:p w14:paraId="542E1D9A" w14:textId="77777777" w:rsidR="00295C9D" w:rsidRPr="002D1D9E" w:rsidRDefault="00295C9D" w:rsidP="001909D4">
      <w:pPr>
        <w:numPr>
          <w:ilvl w:val="0"/>
          <w:numId w:val="75"/>
        </w:numPr>
        <w:spacing w:line="259" w:lineRule="auto"/>
        <w:ind w:hanging="357"/>
        <w:jc w:val="both"/>
        <w:rPr>
          <w:sz w:val="22"/>
          <w:szCs w:val="22"/>
        </w:rPr>
      </w:pPr>
      <w:bookmarkStart w:id="106"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Pr="002D1D9E">
        <w:rPr>
          <w:sz w:val="22"/>
          <w:szCs w:val="22"/>
        </w:rPr>
        <w:t>Świadczenie usług serwisowych w zakresie systemów sterowania i diagnostyki dla Polskiej Grupy Górniczej S.A. z podziałem na 2 zadania</w:t>
      </w:r>
      <w:r>
        <w:rPr>
          <w:sz w:val="22"/>
          <w:szCs w:val="22"/>
        </w:rPr>
        <w:br/>
      </w:r>
      <w:r w:rsidRPr="00E66F78">
        <w:rPr>
          <w:sz w:val="22"/>
          <w:szCs w:val="22"/>
        </w:rPr>
        <w:t xml:space="preserve">(nr sprawy </w:t>
      </w:r>
      <w:r>
        <w:rPr>
          <w:sz w:val="22"/>
          <w:szCs w:val="22"/>
        </w:rPr>
        <w:t>482400408</w:t>
      </w:r>
      <w:r w:rsidRPr="00E92E2C">
        <w:rPr>
          <w:sz w:val="22"/>
          <w:szCs w:val="22"/>
        </w:rPr>
        <w:t>)</w:t>
      </w:r>
      <w:r>
        <w:rPr>
          <w:sz w:val="22"/>
          <w:szCs w:val="22"/>
        </w:rPr>
        <w:t>.</w:t>
      </w:r>
    </w:p>
    <w:p w14:paraId="08328207" w14:textId="77777777" w:rsidR="00295C9D" w:rsidRPr="000C0BCE" w:rsidRDefault="00295C9D" w:rsidP="001909D4">
      <w:pPr>
        <w:numPr>
          <w:ilvl w:val="0"/>
          <w:numId w:val="7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14B2FB4C" w14:textId="77777777" w:rsidR="00C85ECF" w:rsidRPr="005E2B76" w:rsidRDefault="00C85ECF" w:rsidP="00C85ECF">
      <w:pPr>
        <w:spacing w:line="259" w:lineRule="auto"/>
        <w:ind w:left="360"/>
        <w:jc w:val="both"/>
        <w:rPr>
          <w:sz w:val="22"/>
          <w:szCs w:val="22"/>
        </w:rPr>
      </w:pPr>
    </w:p>
    <w:p w14:paraId="315F414A" w14:textId="77777777" w:rsidR="0098450E" w:rsidRPr="00700467" w:rsidRDefault="00E66FA0" w:rsidP="00700467">
      <w:pPr>
        <w:keepNext/>
        <w:tabs>
          <w:tab w:val="left" w:pos="720"/>
        </w:tabs>
        <w:snapToGrid w:val="0"/>
        <w:jc w:val="center"/>
        <w:outlineLvl w:val="1"/>
        <w:rPr>
          <w:b/>
          <w:bCs/>
          <w:sz w:val="24"/>
          <w:szCs w:val="28"/>
        </w:rPr>
      </w:pPr>
      <w:bookmarkStart w:id="107" w:name="_Toc160563178"/>
      <w:bookmarkEnd w:id="106"/>
      <w:r w:rsidRPr="00700467">
        <w:rPr>
          <w:b/>
          <w:bCs/>
          <w:sz w:val="24"/>
          <w:szCs w:val="28"/>
        </w:rPr>
        <w:t>§2</w:t>
      </w:r>
      <w:r w:rsidR="00DB7892">
        <w:rPr>
          <w:b/>
          <w:bCs/>
          <w:sz w:val="24"/>
          <w:szCs w:val="28"/>
        </w:rPr>
        <w:t xml:space="preserve"> </w:t>
      </w:r>
      <w:r w:rsidR="0098450E" w:rsidRPr="00700467">
        <w:rPr>
          <w:b/>
          <w:sz w:val="22"/>
          <w:u w:val="single"/>
        </w:rPr>
        <w:t>Przedmiot Umowy</w:t>
      </w:r>
      <w:bookmarkEnd w:id="107"/>
    </w:p>
    <w:p w14:paraId="2E5893F1" w14:textId="77777777"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295C9D" w:rsidRPr="002D1D9E">
        <w:rPr>
          <w:sz w:val="22"/>
          <w:szCs w:val="22"/>
        </w:rPr>
        <w:t xml:space="preserve">Świadczenie usług serwisowych w zakresie systemów sterowania i diagnostyki produkcji </w:t>
      </w:r>
      <w:r w:rsidR="00295C9D">
        <w:rPr>
          <w:sz w:val="22"/>
          <w:szCs w:val="22"/>
        </w:rPr>
        <w:t>…………………</w:t>
      </w:r>
      <w:r w:rsidR="00295C9D" w:rsidRPr="00C85ECF">
        <w:rPr>
          <w:sz w:val="22"/>
          <w:szCs w:val="22"/>
        </w:rPr>
        <w:t xml:space="preserve"> </w:t>
      </w:r>
      <w:r w:rsidR="008C3CE0" w:rsidRPr="00C85ECF">
        <w:rPr>
          <w:sz w:val="22"/>
          <w:szCs w:val="22"/>
        </w:rPr>
        <w:t>dla Polskiej G</w:t>
      </w:r>
      <w:r w:rsidR="00857352" w:rsidRPr="00C85ECF">
        <w:rPr>
          <w:sz w:val="22"/>
          <w:szCs w:val="22"/>
        </w:rPr>
        <w:t>rupy Górniczej S.A.</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17305926" w14:textId="77777777" w:rsidR="005E2B76" w:rsidRDefault="005E2B76" w:rsidP="00F71079">
      <w:pPr>
        <w:pStyle w:val="Tekstpodstawowy2"/>
        <w:numPr>
          <w:ilvl w:val="0"/>
          <w:numId w:val="14"/>
        </w:numPr>
        <w:tabs>
          <w:tab w:val="clear" w:pos="720"/>
        </w:tabs>
        <w:ind w:left="425" w:hanging="425"/>
        <w:jc w:val="both"/>
        <w:rPr>
          <w:sz w:val="22"/>
          <w:szCs w:val="22"/>
        </w:rPr>
      </w:pPr>
      <w:bookmarkStart w:id="108"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4D8BD0E"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8"/>
    <w:p w14:paraId="79D9890A" w14:textId="7777777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96B455D" w14:textId="7777777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1350B6A9"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1A7C3BE0"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2B11C8FB"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64581F65" w14:textId="77777777"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23B95A35" w14:textId="77777777" w:rsidR="0079105D" w:rsidRDefault="0079105D" w:rsidP="00F71079">
      <w:pPr>
        <w:numPr>
          <w:ilvl w:val="0"/>
          <w:numId w:val="14"/>
        </w:numPr>
        <w:tabs>
          <w:tab w:val="clear" w:pos="720"/>
        </w:tabs>
        <w:ind w:left="425" w:hanging="425"/>
        <w:jc w:val="both"/>
        <w:rPr>
          <w:color w:val="000000"/>
          <w:sz w:val="22"/>
          <w:szCs w:val="22"/>
        </w:rPr>
      </w:pPr>
      <w:bookmarkStart w:id="109"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maskowni,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18C6680A" w14:textId="77777777" w:rsidR="00C85ECF" w:rsidRPr="0079105D" w:rsidRDefault="00C85ECF" w:rsidP="00C85ECF">
      <w:pPr>
        <w:spacing w:after="40"/>
        <w:ind w:left="426"/>
        <w:jc w:val="both"/>
        <w:rPr>
          <w:color w:val="000000"/>
          <w:sz w:val="22"/>
          <w:szCs w:val="22"/>
        </w:rPr>
      </w:pPr>
    </w:p>
    <w:p w14:paraId="0E9217BC" w14:textId="77777777" w:rsidR="0098450E" w:rsidRPr="00700467" w:rsidRDefault="0098450E" w:rsidP="00700467">
      <w:pPr>
        <w:keepNext/>
        <w:tabs>
          <w:tab w:val="left" w:pos="720"/>
        </w:tabs>
        <w:snapToGrid w:val="0"/>
        <w:jc w:val="center"/>
        <w:outlineLvl w:val="1"/>
        <w:rPr>
          <w:b/>
          <w:bCs/>
          <w:sz w:val="24"/>
          <w:szCs w:val="28"/>
        </w:rPr>
      </w:pPr>
      <w:bookmarkStart w:id="110" w:name="_Toc160563179"/>
      <w:bookmarkEnd w:id="109"/>
      <w:r w:rsidRPr="00700467">
        <w:rPr>
          <w:b/>
          <w:bCs/>
          <w:sz w:val="24"/>
          <w:szCs w:val="28"/>
        </w:rPr>
        <w:t>§3</w:t>
      </w:r>
      <w:r w:rsidRPr="00955E2C">
        <w:rPr>
          <w:b/>
          <w:sz w:val="22"/>
          <w:u w:val="single"/>
        </w:rPr>
        <w:t xml:space="preserve">Cena i </w:t>
      </w:r>
      <w:r w:rsidR="005E2B76">
        <w:rPr>
          <w:b/>
          <w:sz w:val="22"/>
          <w:u w:val="single"/>
        </w:rPr>
        <w:t>sposób rozliczeń</w:t>
      </w:r>
      <w:bookmarkEnd w:id="110"/>
    </w:p>
    <w:p w14:paraId="15A54172" w14:textId="77777777" w:rsidR="0098450E" w:rsidRPr="00553ADC" w:rsidRDefault="0098450E">
      <w:pPr>
        <w:numPr>
          <w:ilvl w:val="0"/>
          <w:numId w:val="10"/>
        </w:numPr>
        <w:tabs>
          <w:tab w:val="clear" w:pos="1440"/>
        </w:tabs>
        <w:spacing w:after="40"/>
        <w:ind w:left="426" w:hanging="426"/>
        <w:jc w:val="both"/>
        <w:rPr>
          <w:b/>
          <w:bCs/>
          <w:color w:val="FF0000"/>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553ADC">
        <w:rPr>
          <w:b/>
          <w:bCs/>
          <w:color w:val="FF0000"/>
          <w:sz w:val="22"/>
          <w:szCs w:val="22"/>
        </w:rPr>
        <w:t>………… zł netto.</w:t>
      </w:r>
    </w:p>
    <w:p w14:paraId="7FCC6417" w14:textId="77777777" w:rsidR="00AE1FDC" w:rsidRPr="00A6018E" w:rsidRDefault="00AE1FDC" w:rsidP="0098450E">
      <w:pPr>
        <w:spacing w:after="40"/>
        <w:ind w:left="360"/>
        <w:jc w:val="both"/>
        <w:rPr>
          <w:b/>
          <w:bCs/>
          <w:i/>
          <w:iCs/>
          <w:sz w:val="22"/>
          <w:szCs w:val="22"/>
        </w:rPr>
      </w:pPr>
      <w:bookmarkStart w:id="111"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5F28B09A" w14:textId="77777777" w:rsidR="00B613E4" w:rsidRPr="00553ADC" w:rsidRDefault="00B613E4">
      <w:pPr>
        <w:numPr>
          <w:ilvl w:val="0"/>
          <w:numId w:val="10"/>
        </w:numPr>
        <w:tabs>
          <w:tab w:val="clear" w:pos="1440"/>
        </w:tabs>
        <w:spacing w:after="40"/>
        <w:ind w:left="426" w:hanging="426"/>
        <w:jc w:val="both"/>
        <w:rPr>
          <w:sz w:val="22"/>
          <w:szCs w:val="22"/>
        </w:rPr>
      </w:pPr>
      <w:bookmarkStart w:id="112" w:name="_Hlk160531102"/>
      <w:bookmarkEnd w:id="111"/>
      <w:r w:rsidRPr="00553ADC">
        <w:rPr>
          <w:sz w:val="22"/>
          <w:szCs w:val="22"/>
        </w:rPr>
        <w:t xml:space="preserve">Stawka roboczogodziny pracy serwisanta w dni robocze i świąteczne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wynosi</w:t>
      </w:r>
      <w:r w:rsidRPr="00553ADC">
        <w:rPr>
          <w:sz w:val="22"/>
          <w:szCs w:val="22"/>
        </w:rPr>
        <w:t xml:space="preserve">  </w:t>
      </w:r>
      <w:r w:rsidRPr="00553ADC">
        <w:rPr>
          <w:b/>
          <w:bCs/>
          <w:color w:val="FF0000"/>
          <w:sz w:val="22"/>
          <w:szCs w:val="22"/>
        </w:rPr>
        <w:t xml:space="preserve">………………… </w:t>
      </w:r>
      <w:r w:rsidR="00553ADC" w:rsidRPr="00553ADC">
        <w:rPr>
          <w:b/>
          <w:bCs/>
          <w:color w:val="FF0000"/>
          <w:sz w:val="22"/>
          <w:szCs w:val="22"/>
        </w:rPr>
        <w:t xml:space="preserve">zł </w:t>
      </w:r>
      <w:r w:rsidRPr="00553ADC">
        <w:rPr>
          <w:b/>
          <w:bCs/>
          <w:color w:val="FF0000"/>
          <w:sz w:val="22"/>
          <w:szCs w:val="22"/>
        </w:rPr>
        <w:t>netto</w:t>
      </w:r>
      <w:r w:rsidR="00553ADC" w:rsidRPr="00553ADC">
        <w:rPr>
          <w:sz w:val="22"/>
          <w:szCs w:val="22"/>
        </w:rPr>
        <w:t>.</w:t>
      </w:r>
    </w:p>
    <w:p w14:paraId="370BF3AA" w14:textId="77777777" w:rsidR="00022ACA" w:rsidRPr="00F71079" w:rsidRDefault="00022ACA">
      <w:pPr>
        <w:numPr>
          <w:ilvl w:val="0"/>
          <w:numId w:val="10"/>
        </w:numPr>
        <w:tabs>
          <w:tab w:val="clear" w:pos="1440"/>
        </w:tabs>
        <w:spacing w:after="40"/>
        <w:ind w:left="426" w:hanging="426"/>
        <w:jc w:val="both"/>
        <w:rPr>
          <w:b/>
          <w:bCs/>
          <w:sz w:val="22"/>
          <w:szCs w:val="22"/>
        </w:rPr>
      </w:pPr>
      <w:bookmarkStart w:id="113"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608F93ED" w14:textId="77777777"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7F2ADCC3" w14:textId="77777777"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2A6413BC" w14:textId="77777777" w:rsidR="00B613E4" w:rsidRDefault="00B613E4">
      <w:pPr>
        <w:numPr>
          <w:ilvl w:val="0"/>
          <w:numId w:val="10"/>
        </w:numPr>
        <w:tabs>
          <w:tab w:val="clear" w:pos="1440"/>
        </w:tabs>
        <w:spacing w:after="40"/>
        <w:ind w:left="426" w:hanging="426"/>
        <w:jc w:val="both"/>
        <w:rPr>
          <w:sz w:val="22"/>
          <w:szCs w:val="22"/>
        </w:rPr>
      </w:pPr>
      <w:bookmarkStart w:id="114" w:name="_Hlk108342473"/>
      <w:bookmarkEnd w:id="113"/>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itd i nie będą podlegały zmianom, chyba że postanowienia Umowy wprost stanowią inaczej. </w:t>
      </w:r>
    </w:p>
    <w:p w14:paraId="5C55E68A"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7A34C4"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lastRenderedPageBreak/>
        <w:t>Wszelkie rozliczenia będą dokonywane w złotych polskich.</w:t>
      </w:r>
      <w:r w:rsidR="00FB4D53" w:rsidRPr="00FB4D53">
        <w:rPr>
          <w:sz w:val="22"/>
          <w:szCs w:val="22"/>
        </w:rPr>
        <w:t xml:space="preserve"> </w:t>
      </w:r>
    </w:p>
    <w:p w14:paraId="79472DF9" w14:textId="77777777"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3ABBA371" w14:textId="77777777" w:rsidR="00EC7434" w:rsidRDefault="00EC7434" w:rsidP="00FB4D53">
      <w:pPr>
        <w:spacing w:after="40"/>
        <w:ind w:left="426"/>
        <w:jc w:val="both"/>
        <w:rPr>
          <w:sz w:val="22"/>
          <w:szCs w:val="22"/>
        </w:rPr>
      </w:pPr>
    </w:p>
    <w:p w14:paraId="4B79F4CD" w14:textId="77777777" w:rsidR="00EC7434" w:rsidRPr="00700467" w:rsidRDefault="00EC7434" w:rsidP="00700467">
      <w:pPr>
        <w:keepNext/>
        <w:tabs>
          <w:tab w:val="left" w:pos="720"/>
        </w:tabs>
        <w:snapToGrid w:val="0"/>
        <w:jc w:val="center"/>
        <w:outlineLvl w:val="1"/>
        <w:rPr>
          <w:b/>
          <w:bCs/>
          <w:sz w:val="24"/>
          <w:szCs w:val="28"/>
        </w:rPr>
      </w:pPr>
      <w:bookmarkStart w:id="115" w:name="_Toc160563180"/>
      <w:bookmarkEnd w:id="114"/>
      <w:r w:rsidRPr="00700467">
        <w:rPr>
          <w:b/>
          <w:bCs/>
          <w:sz w:val="24"/>
          <w:szCs w:val="28"/>
        </w:rPr>
        <w:t>§4</w:t>
      </w:r>
      <w:r w:rsidR="00DB7892">
        <w:rPr>
          <w:b/>
          <w:bCs/>
          <w:sz w:val="24"/>
          <w:szCs w:val="28"/>
        </w:rPr>
        <w:t xml:space="preserve"> </w:t>
      </w:r>
      <w:r>
        <w:rPr>
          <w:b/>
          <w:sz w:val="22"/>
          <w:u w:val="single"/>
        </w:rPr>
        <w:t>Fakturowanie i płatności</w:t>
      </w:r>
      <w:bookmarkEnd w:id="115"/>
    </w:p>
    <w:p w14:paraId="20B132A4" w14:textId="77777777" w:rsidR="00E47820" w:rsidRPr="00295C9D" w:rsidRDefault="00EC7434" w:rsidP="001909D4">
      <w:pPr>
        <w:numPr>
          <w:ilvl w:val="0"/>
          <w:numId w:val="48"/>
        </w:numPr>
        <w:spacing w:after="40"/>
        <w:ind w:left="426" w:hanging="426"/>
        <w:jc w:val="both"/>
        <w:rPr>
          <w:sz w:val="22"/>
          <w:szCs w:val="22"/>
        </w:rPr>
      </w:pPr>
      <w:bookmarkStart w:id="116" w:name="_Hlk108342538"/>
      <w:bookmarkEnd w:id="112"/>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48F09312" w14:textId="77777777" w:rsidR="00FB7250" w:rsidRPr="00B07870" w:rsidRDefault="00EC7434" w:rsidP="001909D4">
      <w:pPr>
        <w:numPr>
          <w:ilvl w:val="0"/>
          <w:numId w:val="48"/>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5046FD0B" w14:textId="77777777" w:rsidR="00FB7250" w:rsidRPr="00B07870" w:rsidRDefault="00B07870" w:rsidP="001909D4">
      <w:pPr>
        <w:numPr>
          <w:ilvl w:val="0"/>
          <w:numId w:val="48"/>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E66713A" w14:textId="77777777" w:rsidR="00474415" w:rsidRPr="00B07870" w:rsidRDefault="00474415" w:rsidP="001909D4">
      <w:pPr>
        <w:numPr>
          <w:ilvl w:val="0"/>
          <w:numId w:val="48"/>
        </w:numPr>
        <w:spacing w:after="40"/>
        <w:ind w:left="426" w:hanging="426"/>
        <w:jc w:val="both"/>
        <w:rPr>
          <w:sz w:val="22"/>
          <w:szCs w:val="22"/>
        </w:rPr>
      </w:pPr>
      <w:bookmarkStart w:id="117"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4B129CEE" w14:textId="77777777" w:rsidR="001A6D55" w:rsidRPr="00B07870" w:rsidRDefault="001A6D55" w:rsidP="001909D4">
      <w:pPr>
        <w:numPr>
          <w:ilvl w:val="0"/>
          <w:numId w:val="48"/>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7"/>
    <w:p w14:paraId="241B2EA7" w14:textId="77777777" w:rsidR="00123270" w:rsidRPr="00FB4D53" w:rsidRDefault="00123270" w:rsidP="001909D4">
      <w:pPr>
        <w:numPr>
          <w:ilvl w:val="0"/>
          <w:numId w:val="48"/>
        </w:numPr>
        <w:spacing w:after="40"/>
        <w:ind w:left="426" w:hanging="426"/>
        <w:jc w:val="both"/>
        <w:rPr>
          <w:color w:val="FF0000"/>
          <w:sz w:val="22"/>
          <w:szCs w:val="22"/>
        </w:rPr>
      </w:pPr>
      <w:r>
        <w:rPr>
          <w:sz w:val="22"/>
          <w:szCs w:val="22"/>
        </w:rPr>
        <w:t>Faktury należy wystawiać zgodnie z  obowiązującymi przepisami.</w:t>
      </w:r>
    </w:p>
    <w:p w14:paraId="41D98E7D" w14:textId="77777777" w:rsidR="00FB4D53" w:rsidRPr="00295C9D" w:rsidRDefault="00FB4D53" w:rsidP="001909D4">
      <w:pPr>
        <w:numPr>
          <w:ilvl w:val="0"/>
          <w:numId w:val="48"/>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523C38BC" w14:textId="77777777" w:rsidR="00D423BD" w:rsidRPr="003A3410" w:rsidRDefault="00D423BD" w:rsidP="001909D4">
      <w:pPr>
        <w:numPr>
          <w:ilvl w:val="0"/>
          <w:numId w:val="48"/>
        </w:numPr>
        <w:spacing w:after="40"/>
        <w:ind w:left="426" w:hanging="426"/>
        <w:jc w:val="both"/>
      </w:pPr>
      <w:r w:rsidRPr="003A3410">
        <w:rPr>
          <w:sz w:val="22"/>
        </w:rPr>
        <w:t>Fakturę należy wystawić na adres:</w:t>
      </w:r>
    </w:p>
    <w:p w14:paraId="6B5970A4" w14:textId="77777777" w:rsidR="00D423BD" w:rsidRDefault="00D423BD" w:rsidP="00D423BD">
      <w:pPr>
        <w:jc w:val="center"/>
        <w:rPr>
          <w:b/>
          <w:bCs/>
          <w:sz w:val="22"/>
        </w:rPr>
      </w:pPr>
      <w:r>
        <w:rPr>
          <w:b/>
          <w:bCs/>
          <w:sz w:val="22"/>
        </w:rPr>
        <w:t>Polska Grupa Górnicza S.A.</w:t>
      </w:r>
    </w:p>
    <w:p w14:paraId="61433671" w14:textId="77777777" w:rsidR="00D423BD" w:rsidRDefault="00D423BD" w:rsidP="00D423BD">
      <w:pPr>
        <w:jc w:val="center"/>
        <w:rPr>
          <w:b/>
          <w:bCs/>
          <w:sz w:val="22"/>
        </w:rPr>
      </w:pPr>
      <w:r>
        <w:rPr>
          <w:b/>
          <w:bCs/>
          <w:sz w:val="22"/>
        </w:rPr>
        <w:t>40-039 Katowice, ul. Powstańców 30</w:t>
      </w:r>
    </w:p>
    <w:p w14:paraId="6A8C786C"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29F4AC3D" w14:textId="77777777" w:rsidR="00D423BD" w:rsidRPr="00941E7E" w:rsidRDefault="00D423BD" w:rsidP="00D423BD">
      <w:pPr>
        <w:ind w:firstLine="426"/>
        <w:rPr>
          <w:bCs/>
          <w:sz w:val="22"/>
          <w:szCs w:val="24"/>
        </w:rPr>
      </w:pPr>
      <w:r w:rsidRPr="00941E7E">
        <w:rPr>
          <w:bCs/>
          <w:sz w:val="22"/>
          <w:szCs w:val="24"/>
        </w:rPr>
        <w:t>oraz przekazać na adres:</w:t>
      </w:r>
    </w:p>
    <w:p w14:paraId="2A80744E" w14:textId="77777777" w:rsidR="00D423BD" w:rsidRDefault="00D423BD" w:rsidP="00D423BD">
      <w:pPr>
        <w:jc w:val="center"/>
        <w:rPr>
          <w:b/>
          <w:bCs/>
          <w:sz w:val="22"/>
        </w:rPr>
      </w:pPr>
      <w:r>
        <w:rPr>
          <w:b/>
          <w:bCs/>
          <w:sz w:val="22"/>
        </w:rPr>
        <w:t>Polska Grupa Górnicza S.A.</w:t>
      </w:r>
    </w:p>
    <w:p w14:paraId="1CFAAD81" w14:textId="77777777" w:rsidR="00D423BD" w:rsidRPr="00E47820" w:rsidRDefault="00B378F0" w:rsidP="001909D4">
      <w:pPr>
        <w:pStyle w:val="Akapitzlist"/>
        <w:numPr>
          <w:ilvl w:val="1"/>
          <w:numId w:val="38"/>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57DEE72F" w14:textId="77777777" w:rsidR="00D423BD" w:rsidRDefault="00D423BD" w:rsidP="001909D4">
      <w:pPr>
        <w:numPr>
          <w:ilvl w:val="0"/>
          <w:numId w:val="48"/>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1D57CE31" w14:textId="77777777" w:rsidR="00F2670B" w:rsidRPr="00F2670B" w:rsidRDefault="00F2670B" w:rsidP="001909D4">
      <w:pPr>
        <w:numPr>
          <w:ilvl w:val="0"/>
          <w:numId w:val="48"/>
        </w:numPr>
        <w:spacing w:after="40"/>
        <w:ind w:left="426" w:hanging="426"/>
        <w:jc w:val="both"/>
        <w:rPr>
          <w:sz w:val="22"/>
        </w:rPr>
      </w:pPr>
      <w:r w:rsidRPr="00F2670B">
        <w:rPr>
          <w:sz w:val="22"/>
        </w:rPr>
        <w:lastRenderedPageBreak/>
        <w:t>Faktury muszą zostać sporządzone w języku polskim i zawierać numer, pod którym Umowa została wpisana do elektronicznego rejestru umów Zamawiającego.</w:t>
      </w:r>
    </w:p>
    <w:p w14:paraId="4C8DF8A7" w14:textId="77777777" w:rsidR="00F2670B" w:rsidRPr="00F2670B" w:rsidRDefault="00F2670B" w:rsidP="001909D4">
      <w:pPr>
        <w:numPr>
          <w:ilvl w:val="0"/>
          <w:numId w:val="48"/>
        </w:numPr>
        <w:spacing w:after="40"/>
        <w:ind w:left="426" w:hanging="426"/>
        <w:jc w:val="both"/>
        <w:rPr>
          <w:sz w:val="22"/>
        </w:rPr>
      </w:pPr>
      <w:r w:rsidRPr="00F2670B">
        <w:rPr>
          <w:sz w:val="22"/>
        </w:rPr>
        <w:t>Faktury będą wystawiane w walucie polskiej. Wszelkie płatności dokonywane będą w walucie polskiej.</w:t>
      </w:r>
    </w:p>
    <w:p w14:paraId="7D890A1D" w14:textId="77777777" w:rsidR="00F2670B" w:rsidRPr="00F2670B" w:rsidRDefault="00F2670B" w:rsidP="001909D4">
      <w:pPr>
        <w:numPr>
          <w:ilvl w:val="0"/>
          <w:numId w:val="48"/>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0D55E683" w14:textId="77777777" w:rsidR="00F2670B" w:rsidRPr="0086135C" w:rsidRDefault="00F2670B" w:rsidP="001909D4">
      <w:pPr>
        <w:numPr>
          <w:ilvl w:val="0"/>
          <w:numId w:val="48"/>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(Dz.U. z 2023r. poz. 711, poz.852, z późn. zm.).</w:t>
      </w:r>
    </w:p>
    <w:p w14:paraId="3378D953" w14:textId="77777777" w:rsidR="00F2670B" w:rsidRPr="00E47820" w:rsidRDefault="00F2670B" w:rsidP="001909D4">
      <w:pPr>
        <w:numPr>
          <w:ilvl w:val="0"/>
          <w:numId w:val="48"/>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mikroprzedsiębiorcy,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3E3625A9" w14:textId="77777777" w:rsidR="00F2670B" w:rsidRDefault="00F2670B" w:rsidP="001909D4">
      <w:pPr>
        <w:numPr>
          <w:ilvl w:val="0"/>
          <w:numId w:val="48"/>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E4F9C70" w14:textId="77777777" w:rsidR="00F2670B" w:rsidRPr="00F746F7" w:rsidRDefault="00F2670B" w:rsidP="001909D4">
      <w:pPr>
        <w:numPr>
          <w:ilvl w:val="0"/>
          <w:numId w:val="48"/>
        </w:numPr>
        <w:spacing w:after="40"/>
        <w:ind w:left="426" w:hanging="426"/>
        <w:jc w:val="both"/>
        <w:rPr>
          <w:sz w:val="22"/>
          <w:szCs w:val="22"/>
        </w:rPr>
      </w:pPr>
      <w:r w:rsidRPr="00F746F7">
        <w:rPr>
          <w:sz w:val="22"/>
          <w:szCs w:val="22"/>
        </w:rPr>
        <w:t>Jako termin zapłaty przyjmuje się datę obciążenia rachunku bankowego Zamawiającego.</w:t>
      </w:r>
    </w:p>
    <w:p w14:paraId="0F313893" w14:textId="77777777" w:rsidR="00F2670B" w:rsidRPr="00F71079" w:rsidRDefault="00F2670B" w:rsidP="001909D4">
      <w:pPr>
        <w:numPr>
          <w:ilvl w:val="0"/>
          <w:numId w:val="48"/>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6E54289B" w14:textId="77777777" w:rsidR="00F2670B" w:rsidRPr="00DE168A" w:rsidRDefault="00F2670B" w:rsidP="001909D4">
      <w:pPr>
        <w:numPr>
          <w:ilvl w:val="0"/>
          <w:numId w:val="48"/>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2DA6ADE8" w14:textId="77777777" w:rsidR="00F2670B" w:rsidRPr="00F746F7" w:rsidRDefault="00F2670B" w:rsidP="001909D4">
      <w:pPr>
        <w:numPr>
          <w:ilvl w:val="0"/>
          <w:numId w:val="48"/>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6E6A70D3" w14:textId="77777777" w:rsidR="00F2670B" w:rsidRPr="00B07870" w:rsidRDefault="00F2670B" w:rsidP="001909D4">
      <w:pPr>
        <w:numPr>
          <w:ilvl w:val="0"/>
          <w:numId w:val="48"/>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04773CCD" w14:textId="77777777" w:rsidR="00F2670B" w:rsidRDefault="00F2670B" w:rsidP="001909D4">
      <w:pPr>
        <w:numPr>
          <w:ilvl w:val="0"/>
          <w:numId w:val="48"/>
        </w:numPr>
        <w:spacing w:after="40"/>
        <w:ind w:left="426" w:hanging="426"/>
        <w:jc w:val="both"/>
        <w:rPr>
          <w:sz w:val="22"/>
          <w:szCs w:val="22"/>
        </w:rPr>
      </w:pPr>
      <w:r w:rsidRPr="00B07870">
        <w:rPr>
          <w:sz w:val="22"/>
          <w:szCs w:val="22"/>
        </w:rPr>
        <w:t xml:space="preserve">Zgodnie z przepisami polskiego prawa podatkowego: ustawa z dnia 26 lipca 1991 r. o podatku dochodowym od osób fizycznych (dalej:updof) oraz ustawa z dnia 15 lutego 1992 r. o podatku dochodowym od osób prawnych (dalej:updop),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pdop oraz 41 ust. 4 ustawy pdof,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6D64388C" w14:textId="77777777" w:rsidR="00DB7892" w:rsidRPr="006D4A41" w:rsidRDefault="00DB7892" w:rsidP="00DB7892">
      <w:pPr>
        <w:spacing w:after="40"/>
        <w:ind w:left="426"/>
        <w:jc w:val="both"/>
        <w:rPr>
          <w:color w:val="FF0000"/>
          <w:sz w:val="22"/>
          <w:szCs w:val="22"/>
        </w:rPr>
      </w:pPr>
      <w:bookmarkStart w:id="118" w:name="_Hlk160557700"/>
    </w:p>
    <w:p w14:paraId="38DA35EA" w14:textId="77777777" w:rsidR="003F655B" w:rsidRPr="00700467" w:rsidRDefault="003F655B" w:rsidP="00700467">
      <w:pPr>
        <w:keepNext/>
        <w:tabs>
          <w:tab w:val="left" w:pos="720"/>
        </w:tabs>
        <w:snapToGrid w:val="0"/>
        <w:jc w:val="center"/>
        <w:outlineLvl w:val="1"/>
        <w:rPr>
          <w:b/>
          <w:bCs/>
          <w:sz w:val="24"/>
          <w:szCs w:val="28"/>
        </w:rPr>
      </w:pPr>
      <w:bookmarkStart w:id="119" w:name="_Toc160563181"/>
      <w:bookmarkEnd w:id="116"/>
      <w:r w:rsidRPr="00700467">
        <w:rPr>
          <w:b/>
          <w:bCs/>
          <w:sz w:val="24"/>
          <w:szCs w:val="28"/>
        </w:rPr>
        <w:t>§</w:t>
      </w:r>
      <w:r w:rsidR="00CA358A" w:rsidRPr="00700467">
        <w:rPr>
          <w:b/>
          <w:bCs/>
          <w:sz w:val="24"/>
          <w:szCs w:val="28"/>
        </w:rPr>
        <w:t>5</w:t>
      </w:r>
      <w:r w:rsidR="00DB7892">
        <w:rPr>
          <w:b/>
          <w:bCs/>
          <w:sz w:val="24"/>
          <w:szCs w:val="28"/>
        </w:rPr>
        <w:t xml:space="preserve"> </w:t>
      </w:r>
      <w:bookmarkStart w:id="120"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19"/>
    </w:p>
    <w:p w14:paraId="265330F2" w14:textId="77777777" w:rsidR="0086135C" w:rsidRPr="00B65952" w:rsidRDefault="0086135C" w:rsidP="0086135C">
      <w:pPr>
        <w:numPr>
          <w:ilvl w:val="0"/>
          <w:numId w:val="15"/>
        </w:numPr>
        <w:jc w:val="both"/>
        <w:rPr>
          <w:bCs/>
          <w:sz w:val="22"/>
          <w:szCs w:val="22"/>
        </w:rPr>
      </w:pPr>
      <w:bookmarkStart w:id="121" w:name="_Hlk161045742"/>
      <w:bookmarkStart w:id="122" w:name="_Hlk86989523"/>
      <w:bookmarkEnd w:id="118"/>
      <w:bookmarkEnd w:id="120"/>
      <w:r w:rsidRPr="00B65952">
        <w:rPr>
          <w:bCs/>
          <w:sz w:val="22"/>
          <w:szCs w:val="22"/>
        </w:rPr>
        <w:t xml:space="preserve">Umowa obowiązuje przez okres </w:t>
      </w:r>
      <w:r w:rsidRPr="00B65952">
        <w:rPr>
          <w:bCs/>
          <w:color w:val="FF0000"/>
          <w:sz w:val="22"/>
          <w:szCs w:val="22"/>
        </w:rPr>
        <w:t xml:space="preserve">12 miesięcy </w:t>
      </w:r>
      <w:r w:rsidRPr="00B65952">
        <w:rPr>
          <w:bCs/>
          <w:sz w:val="22"/>
          <w:szCs w:val="22"/>
        </w:rPr>
        <w:t>od daty zawarcia Umowy.</w:t>
      </w:r>
      <w:r w:rsidRPr="00B65952">
        <w:rPr>
          <w:sz w:val="22"/>
          <w:szCs w:val="22"/>
        </w:rPr>
        <w:t xml:space="preserve"> </w:t>
      </w:r>
    </w:p>
    <w:p w14:paraId="60896CB5" w14:textId="77777777" w:rsidR="0086135C" w:rsidRPr="00B65952" w:rsidRDefault="0086135C" w:rsidP="0086135C">
      <w:pPr>
        <w:numPr>
          <w:ilvl w:val="0"/>
          <w:numId w:val="15"/>
        </w:numPr>
        <w:jc w:val="both"/>
        <w:rPr>
          <w:bCs/>
          <w:sz w:val="22"/>
          <w:szCs w:val="22"/>
        </w:rPr>
      </w:pPr>
      <w:r w:rsidRPr="00B65952">
        <w:rPr>
          <w:sz w:val="22"/>
          <w:szCs w:val="22"/>
        </w:rPr>
        <w:t>Umowa obowiązywać będzie dla zleceń wystawionych przez poszczególne jednostki organizacyjne Zamawiającego w okresie jej obowiązywania.</w:t>
      </w:r>
    </w:p>
    <w:p w14:paraId="131C4FD2" w14:textId="77777777" w:rsidR="00915AF0" w:rsidRPr="00B65952" w:rsidRDefault="0086135C" w:rsidP="0086135C">
      <w:pPr>
        <w:numPr>
          <w:ilvl w:val="0"/>
          <w:numId w:val="15"/>
        </w:numPr>
        <w:jc w:val="both"/>
        <w:rPr>
          <w:sz w:val="22"/>
          <w:szCs w:val="22"/>
        </w:rPr>
      </w:pPr>
      <w:r w:rsidRPr="00B65952">
        <w:rPr>
          <w:sz w:val="22"/>
          <w:szCs w:val="22"/>
        </w:rPr>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bookmarkEnd w:id="121"/>
    </w:p>
    <w:p w14:paraId="402EECA0" w14:textId="77777777" w:rsidR="006D4A41" w:rsidRPr="006D4A41" w:rsidRDefault="006D4A41" w:rsidP="006D4A41">
      <w:pPr>
        <w:suppressAutoHyphens/>
        <w:autoSpaceDN w:val="0"/>
        <w:spacing w:after="40"/>
        <w:ind w:left="284"/>
        <w:jc w:val="both"/>
        <w:textAlignment w:val="baseline"/>
        <w:rPr>
          <w:sz w:val="22"/>
          <w:szCs w:val="22"/>
        </w:rPr>
      </w:pPr>
    </w:p>
    <w:p w14:paraId="63389EF3" w14:textId="77777777" w:rsidR="003F655B" w:rsidRPr="00700467" w:rsidRDefault="003F655B" w:rsidP="00700467">
      <w:pPr>
        <w:keepNext/>
        <w:tabs>
          <w:tab w:val="left" w:pos="720"/>
        </w:tabs>
        <w:snapToGrid w:val="0"/>
        <w:jc w:val="center"/>
        <w:outlineLvl w:val="1"/>
        <w:rPr>
          <w:b/>
          <w:bCs/>
          <w:sz w:val="24"/>
          <w:szCs w:val="28"/>
        </w:rPr>
      </w:pPr>
      <w:bookmarkStart w:id="123" w:name="_Toc160563182"/>
      <w:bookmarkEnd w:id="122"/>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3"/>
    </w:p>
    <w:p w14:paraId="0E36AE8A" w14:textId="77777777" w:rsidR="003F655B" w:rsidRPr="00D15A71" w:rsidRDefault="003F655B">
      <w:pPr>
        <w:numPr>
          <w:ilvl w:val="0"/>
          <w:numId w:val="12"/>
        </w:numPr>
        <w:tabs>
          <w:tab w:val="clear" w:pos="1440"/>
        </w:tabs>
        <w:ind w:left="284" w:hanging="284"/>
        <w:jc w:val="both"/>
        <w:rPr>
          <w:sz w:val="22"/>
          <w:szCs w:val="22"/>
        </w:rPr>
      </w:pPr>
      <w:bookmarkStart w:id="124"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62D2AAF0" w14:textId="77777777" w:rsidR="003F655B" w:rsidRPr="00D15A71" w:rsidRDefault="003F655B" w:rsidP="001909D4">
      <w:pPr>
        <w:numPr>
          <w:ilvl w:val="0"/>
          <w:numId w:val="81"/>
        </w:numPr>
        <w:ind w:left="567" w:hanging="283"/>
        <w:jc w:val="both"/>
        <w:rPr>
          <w:sz w:val="22"/>
          <w:szCs w:val="22"/>
        </w:rPr>
      </w:pPr>
      <w:r w:rsidRPr="00D15A71">
        <w:rPr>
          <w:sz w:val="22"/>
          <w:szCs w:val="22"/>
        </w:rPr>
        <w:t>na wykonaną usługę serwisową min. 6 miesięcy od daty wykonania,</w:t>
      </w:r>
    </w:p>
    <w:p w14:paraId="46F4ABFA" w14:textId="77777777" w:rsidR="003F655B" w:rsidRPr="00D15A71" w:rsidRDefault="003F655B" w:rsidP="001909D4">
      <w:pPr>
        <w:numPr>
          <w:ilvl w:val="0"/>
          <w:numId w:val="81"/>
        </w:numPr>
        <w:ind w:left="567" w:hanging="283"/>
        <w:jc w:val="both"/>
        <w:rPr>
          <w:sz w:val="22"/>
          <w:szCs w:val="22"/>
        </w:rPr>
      </w:pPr>
      <w:r w:rsidRPr="00D15A71">
        <w:rPr>
          <w:sz w:val="22"/>
          <w:szCs w:val="22"/>
        </w:rPr>
        <w:t>na dostarczone fabrycznie nowe części zamienne min. 12 miesięcy od daty przekazania Zamawiającemu,</w:t>
      </w:r>
    </w:p>
    <w:p w14:paraId="33767A26" w14:textId="77777777" w:rsidR="003F655B" w:rsidRPr="00D15A71" w:rsidRDefault="003F655B" w:rsidP="001909D4">
      <w:pPr>
        <w:numPr>
          <w:ilvl w:val="0"/>
          <w:numId w:val="81"/>
        </w:numPr>
        <w:ind w:left="567" w:hanging="283"/>
        <w:jc w:val="both"/>
        <w:rPr>
          <w:sz w:val="22"/>
          <w:szCs w:val="22"/>
        </w:rPr>
      </w:pPr>
      <w:r w:rsidRPr="00D15A71">
        <w:rPr>
          <w:sz w:val="22"/>
          <w:szCs w:val="22"/>
        </w:rPr>
        <w:lastRenderedPageBreak/>
        <w:t>na dostarczone regenerowane części zamienne min. 6 miesięcy od daty przekazania Zamawiającemu.</w:t>
      </w:r>
    </w:p>
    <w:p w14:paraId="6338E5F5" w14:textId="77777777" w:rsidR="003F655B" w:rsidRPr="006D4A41" w:rsidRDefault="003F655B">
      <w:pPr>
        <w:pStyle w:val="Akapitzlist"/>
        <w:numPr>
          <w:ilvl w:val="0"/>
          <w:numId w:val="12"/>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18DAE643"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20C04E4A" w14:textId="77777777"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C883E55" w14:textId="77777777"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61CC075D" w14:textId="77777777"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6B43555F" w14:textId="77777777"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112F0E82" w14:textId="77777777" w:rsidR="003F655B" w:rsidRPr="00295C9D" w:rsidRDefault="003F655B">
      <w:pPr>
        <w:numPr>
          <w:ilvl w:val="0"/>
          <w:numId w:val="12"/>
        </w:numPr>
        <w:tabs>
          <w:tab w:val="clear" w:pos="1440"/>
        </w:tabs>
        <w:ind w:left="284" w:hanging="284"/>
        <w:jc w:val="both"/>
        <w:rPr>
          <w:sz w:val="22"/>
        </w:rPr>
      </w:pPr>
      <w:r w:rsidRPr="00295C9D">
        <w:rPr>
          <w:bCs/>
          <w:sz w:val="22"/>
          <w:szCs w:val="22"/>
        </w:rPr>
        <w:t>Zgłoszenia awarii przyjmuje</w:t>
      </w:r>
      <w:r w:rsidR="006D4A41" w:rsidRPr="00295C9D">
        <w:rPr>
          <w:bCs/>
          <w:sz w:val="22"/>
          <w:szCs w:val="22"/>
        </w:rPr>
        <w:t>:</w:t>
      </w:r>
      <w:r w:rsidRPr="00295C9D">
        <w:rPr>
          <w:bCs/>
          <w:sz w:val="22"/>
          <w:szCs w:val="22"/>
        </w:rPr>
        <w:t xml:space="preserve">  Dział ………………………………..……………………………………, tel. …………….………, fax ……………………………, e-mail ………………………….……………, reklamacje przyjmuje</w:t>
      </w:r>
      <w:r w:rsidR="006D4A41" w:rsidRPr="00295C9D">
        <w:rPr>
          <w:bCs/>
          <w:sz w:val="22"/>
          <w:szCs w:val="22"/>
        </w:rPr>
        <w:t>:</w:t>
      </w:r>
      <w:r w:rsidRPr="00295C9D">
        <w:rPr>
          <w:bCs/>
          <w:sz w:val="22"/>
          <w:szCs w:val="22"/>
        </w:rPr>
        <w:t xml:space="preserve"> Dział …………………………………………………….………………………, tel. …………….…….…, fax ……………………..………, e-mail …………………….…………………</w:t>
      </w:r>
    </w:p>
    <w:p w14:paraId="554C4168" w14:textId="77777777"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697604C0" w14:textId="77777777"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6FA12F03"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15956A32"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2017CD6B"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4C303FC3"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720AF706"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9B3A38E"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6B965A85" w14:textId="77777777" w:rsidR="00317463" w:rsidRPr="00182988" w:rsidRDefault="00317463" w:rsidP="001909D4">
      <w:pPr>
        <w:pStyle w:val="Tekstpodstawowy2"/>
        <w:numPr>
          <w:ilvl w:val="0"/>
          <w:numId w:val="45"/>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021B9BA7" w14:textId="77777777" w:rsidR="00317463" w:rsidRPr="00182988" w:rsidRDefault="00317463" w:rsidP="001909D4">
      <w:pPr>
        <w:pStyle w:val="Tekstpodstawowy2"/>
        <w:numPr>
          <w:ilvl w:val="0"/>
          <w:numId w:val="45"/>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782F088B" w14:textId="77777777" w:rsidR="00317463" w:rsidRPr="00182988" w:rsidRDefault="00317463" w:rsidP="001909D4">
      <w:pPr>
        <w:pStyle w:val="Tekstpodstawowy2"/>
        <w:numPr>
          <w:ilvl w:val="0"/>
          <w:numId w:val="45"/>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3F67A327" w14:textId="77777777"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5EAD3E2"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1CCF27DF" w14:textId="77777777"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2395447"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7C62FF75"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lastRenderedPageBreak/>
        <w:t>O proponowanym terminie reklamacji Wykonawca powiadomi Zamawiającego pisemnie z </w:t>
      </w:r>
      <w:r w:rsidRPr="000324F9">
        <w:rPr>
          <w:sz w:val="22"/>
          <w:szCs w:val="22"/>
        </w:rPr>
        <w:t>wyprzedzeniem min. 3 dni roboczych.</w:t>
      </w:r>
    </w:p>
    <w:p w14:paraId="7CEF1945" w14:textId="77777777"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7BA97050" w14:textId="77777777" w:rsidR="006D4A41" w:rsidRPr="000324F9" w:rsidRDefault="006D4A41" w:rsidP="006D4A41">
      <w:pPr>
        <w:spacing w:after="40"/>
        <w:ind w:left="426"/>
        <w:jc w:val="both"/>
        <w:rPr>
          <w:sz w:val="22"/>
          <w:szCs w:val="22"/>
        </w:rPr>
      </w:pPr>
    </w:p>
    <w:p w14:paraId="2E469DD5" w14:textId="77777777" w:rsidR="003F655B" w:rsidRPr="00700467" w:rsidRDefault="003F655B" w:rsidP="00700467">
      <w:pPr>
        <w:keepNext/>
        <w:tabs>
          <w:tab w:val="left" w:pos="720"/>
        </w:tabs>
        <w:snapToGrid w:val="0"/>
        <w:jc w:val="center"/>
        <w:outlineLvl w:val="1"/>
        <w:rPr>
          <w:b/>
          <w:bCs/>
          <w:sz w:val="24"/>
          <w:szCs w:val="28"/>
        </w:rPr>
      </w:pPr>
      <w:bookmarkStart w:id="125" w:name="_Toc160563183"/>
      <w:bookmarkEnd w:id="124"/>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bookmarkEnd w:id="125"/>
      <w:r w:rsidR="00A730D6">
        <w:rPr>
          <w:b/>
          <w:sz w:val="22"/>
          <w:u w:val="single"/>
        </w:rPr>
        <w:t>i zasady realizacji</w:t>
      </w:r>
    </w:p>
    <w:p w14:paraId="6621B617" w14:textId="77777777" w:rsidR="003F655B" w:rsidRPr="009A0160" w:rsidRDefault="003F655B" w:rsidP="001909D4">
      <w:pPr>
        <w:pStyle w:val="Tekstpodstawowy"/>
        <w:numPr>
          <w:ilvl w:val="6"/>
          <w:numId w:val="37"/>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365375A9" w14:textId="77777777" w:rsidR="003F655B" w:rsidRPr="00192950" w:rsidRDefault="003F655B" w:rsidP="001909D4">
      <w:pPr>
        <w:pStyle w:val="Tekstpodstawowy"/>
        <w:numPr>
          <w:ilvl w:val="6"/>
          <w:numId w:val="37"/>
        </w:numPr>
        <w:ind w:left="284" w:hanging="284"/>
        <w:rPr>
          <w:i/>
          <w:noProof/>
          <w:sz w:val="22"/>
        </w:rPr>
      </w:pPr>
      <w:bookmarkStart w:id="126" w:name="_Hlk160558175"/>
      <w:r w:rsidRPr="00AE6442">
        <w:rPr>
          <w:sz w:val="22"/>
        </w:rPr>
        <w:t>Wykonawcy, którzy złożyli ofertę wspólną odpowiadają solidarnie  za wykonanie przedmiotowej Umowy</w:t>
      </w:r>
      <w:r w:rsidR="00EF362C">
        <w:rPr>
          <w:sz w:val="22"/>
        </w:rPr>
        <w:t xml:space="preserve"> -</w:t>
      </w:r>
      <w:r w:rsidRPr="00AE6442">
        <w:rPr>
          <w:i/>
          <w:color w:val="FF0000"/>
          <w:sz w:val="22"/>
          <w:szCs w:val="22"/>
        </w:rPr>
        <w:t>jeżeli dotyczy</w:t>
      </w:r>
    </w:p>
    <w:bookmarkEnd w:id="126"/>
    <w:p w14:paraId="3AD59E0D" w14:textId="77777777" w:rsidR="00192950" w:rsidRPr="003870E4" w:rsidRDefault="00192950" w:rsidP="00192950">
      <w:pPr>
        <w:pStyle w:val="Tekstpodstawowy"/>
        <w:ind w:left="284"/>
        <w:rPr>
          <w:i/>
          <w:noProof/>
          <w:sz w:val="22"/>
        </w:rPr>
      </w:pPr>
    </w:p>
    <w:p w14:paraId="301D2168" w14:textId="77777777" w:rsidR="0085533E" w:rsidRPr="00182988" w:rsidRDefault="003870E4" w:rsidP="00700467">
      <w:pPr>
        <w:keepNext/>
        <w:tabs>
          <w:tab w:val="left" w:pos="720"/>
        </w:tabs>
        <w:snapToGrid w:val="0"/>
        <w:jc w:val="center"/>
        <w:outlineLvl w:val="1"/>
        <w:rPr>
          <w:sz w:val="22"/>
          <w:szCs w:val="24"/>
        </w:rPr>
      </w:pPr>
      <w:bookmarkStart w:id="127" w:name="_Toc160563184"/>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7"/>
    </w:p>
    <w:p w14:paraId="68974D99" w14:textId="77777777" w:rsidR="0085533E" w:rsidRDefault="0085533E" w:rsidP="00700467">
      <w:pPr>
        <w:keepNext/>
        <w:tabs>
          <w:tab w:val="left" w:pos="720"/>
        </w:tabs>
        <w:snapToGrid w:val="0"/>
        <w:jc w:val="center"/>
        <w:outlineLvl w:val="1"/>
        <w:rPr>
          <w:b/>
          <w:bCs/>
          <w:sz w:val="24"/>
          <w:szCs w:val="28"/>
        </w:rPr>
      </w:pPr>
    </w:p>
    <w:p w14:paraId="0F88D6FA" w14:textId="77777777" w:rsidR="003870E4" w:rsidRPr="0085533E" w:rsidRDefault="0085533E" w:rsidP="00700467">
      <w:pPr>
        <w:keepNext/>
        <w:tabs>
          <w:tab w:val="left" w:pos="720"/>
        </w:tabs>
        <w:snapToGrid w:val="0"/>
        <w:jc w:val="center"/>
        <w:outlineLvl w:val="1"/>
        <w:rPr>
          <w:b/>
          <w:bCs/>
          <w:sz w:val="24"/>
          <w:szCs w:val="28"/>
        </w:rPr>
      </w:pPr>
      <w:bookmarkStart w:id="128" w:name="_Toc160563185"/>
      <w:r w:rsidRPr="0085533E">
        <w:rPr>
          <w:b/>
          <w:bCs/>
          <w:sz w:val="24"/>
          <w:szCs w:val="28"/>
        </w:rPr>
        <w:t>§</w:t>
      </w:r>
      <w:r>
        <w:rPr>
          <w:b/>
          <w:bCs/>
          <w:sz w:val="24"/>
          <w:szCs w:val="28"/>
        </w:rPr>
        <w:t xml:space="preserve">9 </w:t>
      </w:r>
      <w:r w:rsidR="003870E4" w:rsidRPr="0085533E">
        <w:rPr>
          <w:b/>
          <w:sz w:val="22"/>
          <w:u w:val="single"/>
        </w:rPr>
        <w:t>Podwykonawstwo</w:t>
      </w:r>
      <w:bookmarkEnd w:id="128"/>
    </w:p>
    <w:p w14:paraId="0FABF9FB" w14:textId="77777777" w:rsidR="004448ED" w:rsidRPr="0085533E" w:rsidRDefault="004448ED" w:rsidP="001909D4">
      <w:pPr>
        <w:numPr>
          <w:ilvl w:val="0"/>
          <w:numId w:val="49"/>
        </w:numPr>
        <w:ind w:left="284" w:hanging="284"/>
        <w:jc w:val="both"/>
        <w:rPr>
          <w:sz w:val="22"/>
          <w:szCs w:val="22"/>
        </w:rPr>
      </w:pPr>
      <w:bookmarkStart w:id="129"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53A1DEC2" w14:textId="77777777" w:rsidR="004448ED" w:rsidRPr="0085533E" w:rsidRDefault="004448ED" w:rsidP="001909D4">
      <w:pPr>
        <w:numPr>
          <w:ilvl w:val="0"/>
          <w:numId w:val="49"/>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03EBAABF" w14:textId="77777777" w:rsidR="004448ED" w:rsidRPr="0085533E" w:rsidRDefault="004448ED" w:rsidP="001909D4">
      <w:pPr>
        <w:numPr>
          <w:ilvl w:val="0"/>
          <w:numId w:val="49"/>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030214F1" w14:textId="77777777" w:rsidR="004448ED" w:rsidRPr="0085533E" w:rsidRDefault="004448ED" w:rsidP="001909D4">
      <w:pPr>
        <w:numPr>
          <w:ilvl w:val="0"/>
          <w:numId w:val="49"/>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01EA13D5" w14:textId="77777777" w:rsidR="004448ED" w:rsidRPr="0085533E" w:rsidRDefault="004448ED" w:rsidP="001909D4">
      <w:pPr>
        <w:numPr>
          <w:ilvl w:val="0"/>
          <w:numId w:val="49"/>
        </w:numPr>
        <w:ind w:left="284" w:hanging="284"/>
        <w:jc w:val="both"/>
        <w:rPr>
          <w:sz w:val="22"/>
          <w:szCs w:val="22"/>
        </w:rPr>
      </w:pPr>
      <w:r w:rsidRPr="0085533E">
        <w:rPr>
          <w:sz w:val="22"/>
          <w:szCs w:val="22"/>
        </w:rPr>
        <w:t>Wniosek powinien w szczególności zawierać:</w:t>
      </w:r>
    </w:p>
    <w:p w14:paraId="0C07814A" w14:textId="77777777" w:rsidR="004448ED" w:rsidRPr="0085533E" w:rsidRDefault="004448ED" w:rsidP="001909D4">
      <w:pPr>
        <w:pStyle w:val="Akapitzlist"/>
        <w:numPr>
          <w:ilvl w:val="1"/>
          <w:numId w:val="49"/>
        </w:numPr>
        <w:ind w:left="851" w:hanging="284"/>
        <w:contextualSpacing/>
        <w:jc w:val="both"/>
        <w:rPr>
          <w:sz w:val="22"/>
          <w:szCs w:val="22"/>
        </w:rPr>
      </w:pPr>
      <w:r w:rsidRPr="0085533E">
        <w:rPr>
          <w:sz w:val="22"/>
          <w:szCs w:val="22"/>
        </w:rPr>
        <w:t>nazwę podwykonawcy,</w:t>
      </w:r>
    </w:p>
    <w:p w14:paraId="16F7B31F" w14:textId="77777777" w:rsidR="004448ED" w:rsidRPr="0085533E" w:rsidRDefault="004448ED" w:rsidP="001909D4">
      <w:pPr>
        <w:pStyle w:val="Akapitzlist"/>
        <w:numPr>
          <w:ilvl w:val="1"/>
          <w:numId w:val="49"/>
        </w:numPr>
        <w:ind w:left="851" w:hanging="284"/>
        <w:contextualSpacing/>
        <w:jc w:val="both"/>
        <w:rPr>
          <w:sz w:val="22"/>
          <w:szCs w:val="22"/>
        </w:rPr>
      </w:pPr>
      <w:r w:rsidRPr="0085533E">
        <w:rPr>
          <w:sz w:val="22"/>
          <w:szCs w:val="22"/>
        </w:rPr>
        <w:t>dane kontaktowe podwykonawcy,</w:t>
      </w:r>
    </w:p>
    <w:p w14:paraId="379F63CE" w14:textId="77777777" w:rsidR="004448ED" w:rsidRPr="0085533E" w:rsidRDefault="004448ED" w:rsidP="001909D4">
      <w:pPr>
        <w:pStyle w:val="Akapitzlist"/>
        <w:numPr>
          <w:ilvl w:val="1"/>
          <w:numId w:val="49"/>
        </w:numPr>
        <w:ind w:left="851" w:hanging="284"/>
        <w:contextualSpacing/>
        <w:jc w:val="both"/>
        <w:rPr>
          <w:sz w:val="22"/>
          <w:szCs w:val="22"/>
        </w:rPr>
      </w:pPr>
      <w:r w:rsidRPr="0085533E">
        <w:rPr>
          <w:sz w:val="22"/>
          <w:szCs w:val="22"/>
        </w:rPr>
        <w:t>przedstawicieli podwykonawcy,</w:t>
      </w:r>
    </w:p>
    <w:p w14:paraId="78C49850" w14:textId="77777777" w:rsidR="004448ED" w:rsidRPr="0085533E" w:rsidRDefault="004448ED" w:rsidP="001909D4">
      <w:pPr>
        <w:pStyle w:val="Akapitzlist"/>
        <w:numPr>
          <w:ilvl w:val="1"/>
          <w:numId w:val="49"/>
        </w:numPr>
        <w:ind w:left="851" w:hanging="284"/>
        <w:contextualSpacing/>
        <w:jc w:val="both"/>
        <w:rPr>
          <w:sz w:val="22"/>
          <w:szCs w:val="22"/>
        </w:rPr>
      </w:pPr>
      <w:r w:rsidRPr="0085533E">
        <w:rPr>
          <w:sz w:val="22"/>
          <w:szCs w:val="22"/>
        </w:rPr>
        <w:t>zakres części Umowy powierzonej do wykonania przez podwykonawcę,</w:t>
      </w:r>
    </w:p>
    <w:p w14:paraId="291431D2" w14:textId="77777777" w:rsidR="004448ED" w:rsidRPr="0085533E" w:rsidRDefault="004448ED" w:rsidP="001909D4">
      <w:pPr>
        <w:pStyle w:val="Akapitzlist"/>
        <w:numPr>
          <w:ilvl w:val="1"/>
          <w:numId w:val="49"/>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6C80967" w14:textId="77777777" w:rsidR="004448ED" w:rsidRPr="0085533E" w:rsidRDefault="004448ED" w:rsidP="001909D4">
      <w:pPr>
        <w:numPr>
          <w:ilvl w:val="0"/>
          <w:numId w:val="49"/>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431D6C2A" w14:textId="77777777" w:rsidR="004448ED" w:rsidRPr="0085533E" w:rsidRDefault="004448ED" w:rsidP="001909D4">
      <w:pPr>
        <w:numPr>
          <w:ilvl w:val="0"/>
          <w:numId w:val="49"/>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ACB667E" w14:textId="77777777" w:rsidR="004448ED" w:rsidRPr="0085533E" w:rsidRDefault="004448ED" w:rsidP="001909D4">
      <w:pPr>
        <w:numPr>
          <w:ilvl w:val="0"/>
          <w:numId w:val="49"/>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827C471" w14:textId="77777777" w:rsidR="004448ED" w:rsidRPr="0085533E" w:rsidRDefault="004448ED" w:rsidP="001909D4">
      <w:pPr>
        <w:numPr>
          <w:ilvl w:val="0"/>
          <w:numId w:val="49"/>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8A806A2" w14:textId="77777777" w:rsidR="004448ED" w:rsidRPr="0085533E" w:rsidRDefault="004448ED" w:rsidP="001909D4">
      <w:pPr>
        <w:numPr>
          <w:ilvl w:val="1"/>
          <w:numId w:val="49"/>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211337B1" w14:textId="77777777" w:rsidR="004448ED" w:rsidRPr="0085533E" w:rsidRDefault="004448ED" w:rsidP="001909D4">
      <w:pPr>
        <w:numPr>
          <w:ilvl w:val="1"/>
          <w:numId w:val="49"/>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94C35AC" w14:textId="77777777" w:rsidR="004448ED" w:rsidRPr="0085533E" w:rsidRDefault="004448ED" w:rsidP="001909D4">
      <w:pPr>
        <w:numPr>
          <w:ilvl w:val="1"/>
          <w:numId w:val="49"/>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7BB40669" w14:textId="77777777" w:rsidR="004448ED" w:rsidRPr="0085533E" w:rsidRDefault="004448ED" w:rsidP="001909D4">
      <w:pPr>
        <w:numPr>
          <w:ilvl w:val="1"/>
          <w:numId w:val="49"/>
        </w:numPr>
        <w:ind w:left="993" w:hanging="426"/>
        <w:jc w:val="both"/>
        <w:rPr>
          <w:sz w:val="22"/>
          <w:szCs w:val="22"/>
        </w:rPr>
      </w:pPr>
      <w:r w:rsidRPr="0085533E">
        <w:rPr>
          <w:sz w:val="22"/>
          <w:szCs w:val="22"/>
        </w:rPr>
        <w:t>Podwykonawca nie spełnia warunków udziału w postępowaniu określonych w SWZ.</w:t>
      </w:r>
    </w:p>
    <w:p w14:paraId="4466DEF5" w14:textId="77777777" w:rsidR="004448ED" w:rsidRPr="0085533E" w:rsidRDefault="004448ED" w:rsidP="001909D4">
      <w:pPr>
        <w:numPr>
          <w:ilvl w:val="0"/>
          <w:numId w:val="49"/>
        </w:numPr>
        <w:ind w:left="357" w:hanging="357"/>
        <w:jc w:val="both"/>
        <w:rPr>
          <w:sz w:val="22"/>
          <w:szCs w:val="22"/>
        </w:rPr>
      </w:pPr>
      <w:r w:rsidRPr="0085533E">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39843DBD" w14:textId="77777777" w:rsidR="004448ED" w:rsidRPr="0085533E" w:rsidRDefault="004448ED" w:rsidP="001909D4">
      <w:pPr>
        <w:numPr>
          <w:ilvl w:val="0"/>
          <w:numId w:val="49"/>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30" w:name="_Hlk144463822"/>
      <w:r w:rsidRPr="0085533E">
        <w:rPr>
          <w:sz w:val="22"/>
          <w:szCs w:val="22"/>
        </w:rPr>
        <w:t>warunków udziału w postępowaniu</w:t>
      </w:r>
      <w:bookmarkEnd w:id="130"/>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141423F" w14:textId="77777777" w:rsidR="004448ED" w:rsidRPr="0085533E" w:rsidRDefault="004448ED" w:rsidP="001909D4">
      <w:pPr>
        <w:numPr>
          <w:ilvl w:val="0"/>
          <w:numId w:val="49"/>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1" w:name="_Hlk146783179"/>
      <w:r w:rsidRPr="0085533E">
        <w:rPr>
          <w:sz w:val="22"/>
          <w:szCs w:val="22"/>
        </w:rPr>
        <w:t>Powierzenie wykonania części Umowy przez Podwykonawcę dalszemu podwykonawcy wymaga dodatkowo uprzedniej pisemnej zgody Wykonawcy na taką czynność.</w:t>
      </w:r>
    </w:p>
    <w:bookmarkEnd w:id="131"/>
    <w:p w14:paraId="5F972268" w14:textId="77777777" w:rsidR="004448ED" w:rsidRPr="0085533E" w:rsidRDefault="004448ED" w:rsidP="001909D4">
      <w:pPr>
        <w:numPr>
          <w:ilvl w:val="0"/>
          <w:numId w:val="49"/>
        </w:numPr>
        <w:jc w:val="both"/>
        <w:rPr>
          <w:sz w:val="22"/>
          <w:szCs w:val="22"/>
        </w:rPr>
      </w:pPr>
      <w:r w:rsidRPr="0085533E">
        <w:rPr>
          <w:sz w:val="22"/>
          <w:szCs w:val="22"/>
        </w:rPr>
        <w:t xml:space="preserve">Zmiana lub wprowadzenie nowego Podwykonawcy nie wymaga formy aneksu. </w:t>
      </w:r>
    </w:p>
    <w:p w14:paraId="440FE079" w14:textId="77777777" w:rsidR="004448ED" w:rsidRPr="0085533E" w:rsidRDefault="004448ED" w:rsidP="001909D4">
      <w:pPr>
        <w:numPr>
          <w:ilvl w:val="0"/>
          <w:numId w:val="49"/>
        </w:numPr>
        <w:jc w:val="both"/>
        <w:rPr>
          <w:sz w:val="22"/>
          <w:szCs w:val="22"/>
        </w:rPr>
      </w:pPr>
      <w:bookmarkStart w:id="132"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9"/>
      <w:bookmarkEnd w:id="132"/>
    </w:p>
    <w:p w14:paraId="302362FE" w14:textId="77777777" w:rsidR="004448ED" w:rsidRDefault="004448ED" w:rsidP="001909D4">
      <w:pPr>
        <w:numPr>
          <w:ilvl w:val="0"/>
          <w:numId w:val="49"/>
        </w:numPr>
        <w:jc w:val="both"/>
        <w:rPr>
          <w:sz w:val="22"/>
          <w:szCs w:val="22"/>
        </w:rPr>
      </w:pPr>
      <w:r w:rsidRPr="0085533E">
        <w:rPr>
          <w:sz w:val="22"/>
          <w:szCs w:val="22"/>
        </w:rPr>
        <w:t>Zapisy niniejszego paragrafu dotyczące Podwykonawców dotyczą także dalszych podwykonawców.</w:t>
      </w:r>
    </w:p>
    <w:p w14:paraId="5899665D" w14:textId="77777777" w:rsidR="0085533E" w:rsidRPr="0085533E" w:rsidRDefault="0085533E" w:rsidP="0085533E">
      <w:pPr>
        <w:spacing w:line="259" w:lineRule="auto"/>
        <w:ind w:left="360"/>
        <w:jc w:val="both"/>
        <w:rPr>
          <w:sz w:val="22"/>
          <w:szCs w:val="22"/>
        </w:rPr>
      </w:pPr>
    </w:p>
    <w:p w14:paraId="0FF8F18D" w14:textId="77777777" w:rsidR="003F655B" w:rsidRPr="00700467" w:rsidRDefault="003F655B" w:rsidP="00700467">
      <w:pPr>
        <w:keepNext/>
        <w:tabs>
          <w:tab w:val="left" w:pos="720"/>
        </w:tabs>
        <w:snapToGrid w:val="0"/>
        <w:jc w:val="center"/>
        <w:outlineLvl w:val="1"/>
        <w:rPr>
          <w:b/>
          <w:bCs/>
          <w:sz w:val="24"/>
          <w:szCs w:val="28"/>
        </w:rPr>
      </w:pPr>
      <w:bookmarkStart w:id="133" w:name="_Toc160563186"/>
      <w:r w:rsidRPr="00700467">
        <w:rPr>
          <w:b/>
          <w:bCs/>
          <w:sz w:val="24"/>
          <w:szCs w:val="28"/>
        </w:rPr>
        <w:t>§</w:t>
      </w:r>
      <w:r w:rsidR="0085533E">
        <w:rPr>
          <w:b/>
          <w:bCs/>
          <w:sz w:val="24"/>
          <w:szCs w:val="28"/>
        </w:rPr>
        <w:t xml:space="preserve">10 </w:t>
      </w:r>
      <w:r w:rsidRPr="00692C0E">
        <w:rPr>
          <w:b/>
          <w:sz w:val="22"/>
          <w:u w:val="single"/>
        </w:rPr>
        <w:t>Nadzór i koordynacja</w:t>
      </w:r>
      <w:bookmarkEnd w:id="133"/>
      <w:r w:rsidRPr="00692C0E">
        <w:rPr>
          <w:b/>
          <w:sz w:val="22"/>
          <w:u w:val="single"/>
        </w:rPr>
        <w:t xml:space="preserve"> </w:t>
      </w:r>
    </w:p>
    <w:p w14:paraId="5C577A0C" w14:textId="77777777" w:rsidR="003F655B" w:rsidRPr="00D15A71" w:rsidRDefault="003F655B" w:rsidP="001909D4">
      <w:pPr>
        <w:pStyle w:val="Tekstpodstawowy"/>
        <w:numPr>
          <w:ilvl w:val="6"/>
          <w:numId w:val="39"/>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22F217AC" w14:textId="77777777" w:rsidR="003F655B" w:rsidRPr="0085533E" w:rsidRDefault="003F655B" w:rsidP="001909D4">
      <w:pPr>
        <w:numPr>
          <w:ilvl w:val="0"/>
          <w:numId w:val="82"/>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3C82D7E2" w14:textId="77777777" w:rsidR="0085533E" w:rsidRPr="0085533E" w:rsidRDefault="0085533E" w:rsidP="0085533E">
      <w:pPr>
        <w:ind w:firstLine="709"/>
        <w:jc w:val="both"/>
        <w:rPr>
          <w:color w:val="FF0000"/>
          <w:sz w:val="22"/>
          <w:szCs w:val="22"/>
        </w:rPr>
      </w:pPr>
      <w:r w:rsidRPr="0085533E">
        <w:rPr>
          <w:color w:val="FF0000"/>
          <w:sz w:val="22"/>
          <w:szCs w:val="22"/>
        </w:rPr>
        <w:t>………………………..………  tel. ………..….   e-mail …………....</w:t>
      </w:r>
    </w:p>
    <w:p w14:paraId="02A0CE00" w14:textId="77777777" w:rsidR="003F655B" w:rsidRPr="0085533E" w:rsidRDefault="003F655B" w:rsidP="001909D4">
      <w:pPr>
        <w:numPr>
          <w:ilvl w:val="0"/>
          <w:numId w:val="82"/>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6E0B81C1" w14:textId="77777777" w:rsidR="0085533E" w:rsidRDefault="0085533E" w:rsidP="001909D4">
      <w:pPr>
        <w:pStyle w:val="Akapitzlist"/>
        <w:numPr>
          <w:ilvl w:val="6"/>
          <w:numId w:val="39"/>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4A7DCC51" w14:textId="77777777" w:rsidR="00182988" w:rsidRPr="00EF362C" w:rsidRDefault="00182988" w:rsidP="001909D4">
      <w:pPr>
        <w:pStyle w:val="Akapitzlist"/>
        <w:numPr>
          <w:ilvl w:val="6"/>
          <w:numId w:val="39"/>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57140BED" w14:textId="77777777" w:rsidR="00182988" w:rsidRPr="00182988" w:rsidRDefault="00182988" w:rsidP="00182988">
      <w:pPr>
        <w:pStyle w:val="Akapitzlist"/>
        <w:spacing w:after="40"/>
        <w:ind w:left="709"/>
        <w:jc w:val="both"/>
        <w:rPr>
          <w:sz w:val="22"/>
          <w:szCs w:val="22"/>
        </w:rPr>
      </w:pPr>
    </w:p>
    <w:p w14:paraId="371A6E65" w14:textId="77777777" w:rsidR="003F655B" w:rsidRPr="00700467" w:rsidRDefault="003F655B" w:rsidP="00700467">
      <w:pPr>
        <w:keepNext/>
        <w:tabs>
          <w:tab w:val="left" w:pos="720"/>
        </w:tabs>
        <w:snapToGrid w:val="0"/>
        <w:jc w:val="center"/>
        <w:outlineLvl w:val="1"/>
        <w:rPr>
          <w:b/>
          <w:bCs/>
          <w:sz w:val="24"/>
          <w:szCs w:val="28"/>
        </w:rPr>
      </w:pPr>
      <w:bookmarkStart w:id="134" w:name="_Toc160563187"/>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4"/>
      <w:r w:rsidRPr="002F32F0">
        <w:rPr>
          <w:b/>
          <w:bCs/>
          <w:sz w:val="22"/>
          <w:szCs w:val="22"/>
        </w:rPr>
        <w:t> </w:t>
      </w:r>
      <w:r w:rsidRPr="002F32F0">
        <w:rPr>
          <w:b/>
          <w:bCs/>
          <w:color w:val="FF0000"/>
          <w:sz w:val="22"/>
          <w:szCs w:val="22"/>
        </w:rPr>
        <w:t xml:space="preserve">  </w:t>
      </w:r>
    </w:p>
    <w:p w14:paraId="0C09F6BB" w14:textId="77777777" w:rsidR="004448ED" w:rsidRPr="0085533E" w:rsidRDefault="004448ED" w:rsidP="001909D4">
      <w:pPr>
        <w:numPr>
          <w:ilvl w:val="0"/>
          <w:numId w:val="50"/>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754B15D5" w14:textId="77777777" w:rsidR="004448ED" w:rsidRPr="0085533E" w:rsidRDefault="004448ED" w:rsidP="001909D4">
      <w:pPr>
        <w:numPr>
          <w:ilvl w:val="1"/>
          <w:numId w:val="50"/>
        </w:numPr>
        <w:jc w:val="both"/>
        <w:rPr>
          <w:sz w:val="22"/>
          <w:szCs w:val="22"/>
        </w:rPr>
      </w:pPr>
      <w:r w:rsidRPr="0085533E">
        <w:rPr>
          <w:sz w:val="22"/>
          <w:szCs w:val="22"/>
        </w:rPr>
        <w:t>warunków techniczno-organizacyjnych oraz zgodności sposobu realizacji usług z postanowieniami Umowy,</w:t>
      </w:r>
    </w:p>
    <w:p w14:paraId="5C918B88" w14:textId="77777777" w:rsidR="004448ED" w:rsidRPr="0085533E" w:rsidRDefault="004448ED" w:rsidP="001909D4">
      <w:pPr>
        <w:numPr>
          <w:ilvl w:val="1"/>
          <w:numId w:val="50"/>
        </w:numPr>
        <w:jc w:val="both"/>
        <w:rPr>
          <w:sz w:val="22"/>
          <w:szCs w:val="22"/>
        </w:rPr>
      </w:pPr>
      <w:r w:rsidRPr="0085533E">
        <w:rPr>
          <w:sz w:val="22"/>
          <w:szCs w:val="22"/>
        </w:rPr>
        <w:t>kwalifikacji i uprawnień pracowników w zakresie zgodności z wymaganiami Zamawiającego,</w:t>
      </w:r>
    </w:p>
    <w:p w14:paraId="56A2C3AF" w14:textId="77777777" w:rsidR="004448ED" w:rsidRPr="0085533E" w:rsidRDefault="004448ED" w:rsidP="001909D4">
      <w:pPr>
        <w:numPr>
          <w:ilvl w:val="1"/>
          <w:numId w:val="50"/>
        </w:numPr>
        <w:jc w:val="both"/>
        <w:rPr>
          <w:sz w:val="22"/>
          <w:szCs w:val="22"/>
        </w:rPr>
      </w:pPr>
      <w:r w:rsidRPr="0085533E">
        <w:rPr>
          <w:sz w:val="22"/>
          <w:szCs w:val="22"/>
        </w:rPr>
        <w:t>przestrzegania przepisów powszechnie obowiązujących oraz wewnętrznych uregulowań Zamawiającego w zakresie ochrony środowiska i BHP,</w:t>
      </w:r>
    </w:p>
    <w:p w14:paraId="3D3A0444" w14:textId="77777777" w:rsidR="004448ED" w:rsidRPr="0085533E" w:rsidRDefault="004448ED" w:rsidP="001909D4">
      <w:pPr>
        <w:numPr>
          <w:ilvl w:val="1"/>
          <w:numId w:val="50"/>
        </w:numPr>
        <w:jc w:val="both"/>
        <w:rPr>
          <w:sz w:val="22"/>
          <w:szCs w:val="22"/>
        </w:rPr>
      </w:pPr>
      <w:r w:rsidRPr="0085533E">
        <w:rPr>
          <w:sz w:val="22"/>
          <w:szCs w:val="22"/>
        </w:rPr>
        <w:t>przestrzegania przepisów powszechnie obowiązujących oraz wewnętrznych uregulowań Zamawiającego w zakresie dyscypliny i czasu pracy,</w:t>
      </w:r>
    </w:p>
    <w:p w14:paraId="75C2698F" w14:textId="77777777" w:rsidR="004448ED" w:rsidRPr="0085533E" w:rsidRDefault="004448ED" w:rsidP="001909D4">
      <w:pPr>
        <w:numPr>
          <w:ilvl w:val="1"/>
          <w:numId w:val="50"/>
        </w:numPr>
        <w:jc w:val="both"/>
        <w:rPr>
          <w:sz w:val="22"/>
          <w:szCs w:val="22"/>
        </w:rPr>
      </w:pPr>
      <w:r w:rsidRPr="0085533E">
        <w:rPr>
          <w:sz w:val="22"/>
          <w:szCs w:val="22"/>
        </w:rPr>
        <w:t>prawidłowości wykonywania Przedmiotu Umowy,</w:t>
      </w:r>
    </w:p>
    <w:p w14:paraId="3E589061" w14:textId="77777777" w:rsidR="004448ED" w:rsidRPr="0085533E" w:rsidRDefault="004448ED" w:rsidP="001909D4">
      <w:pPr>
        <w:numPr>
          <w:ilvl w:val="1"/>
          <w:numId w:val="50"/>
        </w:numPr>
        <w:jc w:val="both"/>
        <w:rPr>
          <w:sz w:val="22"/>
          <w:szCs w:val="22"/>
        </w:rPr>
      </w:pPr>
      <w:r w:rsidRPr="0085533E">
        <w:rPr>
          <w:sz w:val="22"/>
          <w:szCs w:val="22"/>
        </w:rPr>
        <w:t>posiadania przez Wykonawcę wymaganych dopuszczeń i certyfikatów.</w:t>
      </w:r>
    </w:p>
    <w:p w14:paraId="66A7B5C6" w14:textId="77777777" w:rsidR="004448ED" w:rsidRPr="0085533E" w:rsidRDefault="004448ED" w:rsidP="001909D4">
      <w:pPr>
        <w:numPr>
          <w:ilvl w:val="0"/>
          <w:numId w:val="50"/>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AF55348" w14:textId="77777777" w:rsidR="004448ED" w:rsidRPr="0085533E" w:rsidRDefault="004448ED" w:rsidP="001909D4">
      <w:pPr>
        <w:numPr>
          <w:ilvl w:val="0"/>
          <w:numId w:val="50"/>
        </w:numPr>
        <w:ind w:left="357" w:hanging="357"/>
        <w:jc w:val="both"/>
        <w:rPr>
          <w:sz w:val="22"/>
          <w:szCs w:val="22"/>
        </w:rPr>
      </w:pPr>
      <w:r w:rsidRPr="0085533E">
        <w:rPr>
          <w:sz w:val="22"/>
          <w:szCs w:val="22"/>
        </w:rPr>
        <w:t>Liczba Audytów w trakcie trwania Umowy nie może przekroczyć 2 na rok kalendarzowy obowiązywania Umowy</w:t>
      </w:r>
      <w:bookmarkStart w:id="135" w:name="_Hlk148344040"/>
      <w:r w:rsidRPr="0085533E">
        <w:rPr>
          <w:sz w:val="22"/>
          <w:szCs w:val="22"/>
        </w:rPr>
        <w:t>, z zastrzeżeniem ust. 4 poniżej.</w:t>
      </w:r>
    </w:p>
    <w:p w14:paraId="4088CFA4" w14:textId="77777777" w:rsidR="004448ED" w:rsidRPr="0085533E" w:rsidRDefault="004448ED" w:rsidP="001909D4">
      <w:pPr>
        <w:numPr>
          <w:ilvl w:val="0"/>
          <w:numId w:val="50"/>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5"/>
    <w:p w14:paraId="5B92A24A" w14:textId="77777777" w:rsidR="004448ED" w:rsidRPr="0085533E" w:rsidRDefault="004448ED" w:rsidP="001909D4">
      <w:pPr>
        <w:numPr>
          <w:ilvl w:val="0"/>
          <w:numId w:val="50"/>
        </w:numPr>
        <w:ind w:left="357" w:hanging="357"/>
        <w:jc w:val="both"/>
        <w:rPr>
          <w:sz w:val="22"/>
          <w:szCs w:val="22"/>
        </w:rPr>
      </w:pPr>
      <w:r w:rsidRPr="0085533E">
        <w:rPr>
          <w:sz w:val="22"/>
          <w:szCs w:val="22"/>
        </w:rPr>
        <w:lastRenderedPageBreak/>
        <w:t xml:space="preserve">Zasady ustalenia terminu przeprowadzenia Audytu </w:t>
      </w:r>
      <w:bookmarkStart w:id="136" w:name="_Hlk146783280"/>
      <w:r w:rsidRPr="0085533E">
        <w:rPr>
          <w:sz w:val="22"/>
          <w:szCs w:val="22"/>
        </w:rPr>
        <w:t>są następujące:</w:t>
      </w:r>
      <w:bookmarkEnd w:id="136"/>
    </w:p>
    <w:p w14:paraId="2368D750" w14:textId="77777777" w:rsidR="004448ED" w:rsidRPr="0085533E" w:rsidRDefault="004448ED" w:rsidP="001909D4">
      <w:pPr>
        <w:numPr>
          <w:ilvl w:val="1"/>
          <w:numId w:val="50"/>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0818D728" w14:textId="77777777" w:rsidR="004448ED" w:rsidRPr="0085533E" w:rsidRDefault="004448ED" w:rsidP="001909D4">
      <w:pPr>
        <w:numPr>
          <w:ilvl w:val="1"/>
          <w:numId w:val="50"/>
        </w:numPr>
        <w:ind w:hanging="357"/>
        <w:jc w:val="both"/>
        <w:rPr>
          <w:sz w:val="22"/>
          <w:szCs w:val="22"/>
        </w:rPr>
      </w:pPr>
      <w:r w:rsidRPr="0085533E">
        <w:rPr>
          <w:sz w:val="22"/>
          <w:szCs w:val="22"/>
        </w:rPr>
        <w:t>Powiadomienie o Audycie winno zawierać:</w:t>
      </w:r>
    </w:p>
    <w:p w14:paraId="3C02CAC2" w14:textId="77777777" w:rsidR="004448ED" w:rsidRPr="0085533E" w:rsidRDefault="004448ED" w:rsidP="001909D4">
      <w:pPr>
        <w:numPr>
          <w:ilvl w:val="2"/>
          <w:numId w:val="50"/>
        </w:numPr>
        <w:ind w:hanging="357"/>
        <w:jc w:val="both"/>
        <w:rPr>
          <w:sz w:val="22"/>
          <w:szCs w:val="22"/>
        </w:rPr>
      </w:pPr>
      <w:r w:rsidRPr="0085533E">
        <w:rPr>
          <w:sz w:val="22"/>
          <w:szCs w:val="22"/>
        </w:rPr>
        <w:t>wskazanie zakresu Audytu,</w:t>
      </w:r>
    </w:p>
    <w:p w14:paraId="52295B47" w14:textId="77777777" w:rsidR="004448ED" w:rsidRPr="0085533E" w:rsidRDefault="004448ED" w:rsidP="001909D4">
      <w:pPr>
        <w:numPr>
          <w:ilvl w:val="2"/>
          <w:numId w:val="50"/>
        </w:numPr>
        <w:jc w:val="both"/>
        <w:rPr>
          <w:sz w:val="22"/>
          <w:szCs w:val="22"/>
        </w:rPr>
      </w:pPr>
      <w:r w:rsidRPr="0085533E">
        <w:rPr>
          <w:sz w:val="22"/>
          <w:szCs w:val="22"/>
        </w:rPr>
        <w:t>proponowany termin rozpoczęcia i zakończenia Audytu,</w:t>
      </w:r>
    </w:p>
    <w:p w14:paraId="179F94BA" w14:textId="77777777" w:rsidR="004448ED" w:rsidRPr="0085533E" w:rsidRDefault="004448ED" w:rsidP="001909D4">
      <w:pPr>
        <w:numPr>
          <w:ilvl w:val="2"/>
          <w:numId w:val="50"/>
        </w:numPr>
        <w:jc w:val="both"/>
        <w:rPr>
          <w:sz w:val="22"/>
          <w:szCs w:val="22"/>
        </w:rPr>
      </w:pPr>
      <w:r w:rsidRPr="0085533E">
        <w:rPr>
          <w:sz w:val="22"/>
          <w:szCs w:val="22"/>
        </w:rPr>
        <w:t>ewentualne inne informacje (np. miejsce Audytu);</w:t>
      </w:r>
    </w:p>
    <w:p w14:paraId="6019668E" w14:textId="77777777" w:rsidR="004448ED" w:rsidRPr="0085533E" w:rsidRDefault="004448ED" w:rsidP="001909D4">
      <w:pPr>
        <w:numPr>
          <w:ilvl w:val="1"/>
          <w:numId w:val="50"/>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9803E43" w14:textId="77777777" w:rsidR="004448ED" w:rsidRPr="0085533E" w:rsidRDefault="004448ED" w:rsidP="001909D4">
      <w:pPr>
        <w:numPr>
          <w:ilvl w:val="1"/>
          <w:numId w:val="50"/>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57E160A9" w14:textId="77777777" w:rsidR="004448ED" w:rsidRPr="0085533E" w:rsidRDefault="004448ED" w:rsidP="001909D4">
      <w:pPr>
        <w:numPr>
          <w:ilvl w:val="2"/>
          <w:numId w:val="50"/>
        </w:numPr>
        <w:jc w:val="both"/>
        <w:rPr>
          <w:sz w:val="22"/>
          <w:szCs w:val="22"/>
        </w:rPr>
      </w:pPr>
      <w:r w:rsidRPr="0085533E">
        <w:rPr>
          <w:sz w:val="22"/>
          <w:szCs w:val="22"/>
        </w:rPr>
        <w:t>uwzględnienie ich albo</w:t>
      </w:r>
    </w:p>
    <w:p w14:paraId="7C4628CE" w14:textId="77777777" w:rsidR="004448ED" w:rsidRPr="0085533E" w:rsidRDefault="004448ED" w:rsidP="001909D4">
      <w:pPr>
        <w:numPr>
          <w:ilvl w:val="2"/>
          <w:numId w:val="50"/>
        </w:numPr>
        <w:jc w:val="both"/>
        <w:rPr>
          <w:sz w:val="22"/>
          <w:szCs w:val="22"/>
        </w:rPr>
      </w:pPr>
      <w:r w:rsidRPr="0085533E">
        <w:rPr>
          <w:sz w:val="22"/>
          <w:szCs w:val="22"/>
        </w:rPr>
        <w:t>uzasadnienie odmowy ich uwzględnienia;</w:t>
      </w:r>
    </w:p>
    <w:p w14:paraId="2A9858E1" w14:textId="77777777" w:rsidR="004448ED" w:rsidRPr="0085533E" w:rsidRDefault="004448ED" w:rsidP="001909D4">
      <w:pPr>
        <w:numPr>
          <w:ilvl w:val="1"/>
          <w:numId w:val="50"/>
        </w:numPr>
        <w:jc w:val="both"/>
        <w:rPr>
          <w:sz w:val="22"/>
          <w:szCs w:val="22"/>
        </w:rPr>
      </w:pPr>
      <w:r w:rsidRPr="0085533E">
        <w:rPr>
          <w:sz w:val="22"/>
          <w:szCs w:val="22"/>
        </w:rPr>
        <w:t>Termin przeprowadzenia Audytu uznaje się za ustalony jeżeli:</w:t>
      </w:r>
    </w:p>
    <w:p w14:paraId="319674E6" w14:textId="77777777" w:rsidR="004448ED" w:rsidRPr="0085533E" w:rsidRDefault="004448ED" w:rsidP="001909D4">
      <w:pPr>
        <w:numPr>
          <w:ilvl w:val="2"/>
          <w:numId w:val="50"/>
        </w:numPr>
        <w:jc w:val="both"/>
        <w:rPr>
          <w:sz w:val="22"/>
          <w:szCs w:val="22"/>
        </w:rPr>
      </w:pPr>
      <w:r w:rsidRPr="0085533E">
        <w:rPr>
          <w:sz w:val="22"/>
          <w:szCs w:val="22"/>
        </w:rPr>
        <w:t>Wykonawca w terminie określonym w ust. 4 pkt 3 nie wniesie uwag do otrzymanego powiadomienia;</w:t>
      </w:r>
    </w:p>
    <w:p w14:paraId="740F6821" w14:textId="77777777" w:rsidR="004448ED" w:rsidRPr="0085533E" w:rsidRDefault="004448ED" w:rsidP="001909D4">
      <w:pPr>
        <w:numPr>
          <w:ilvl w:val="2"/>
          <w:numId w:val="50"/>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0E1AAC42" w14:textId="77777777" w:rsidR="004448ED" w:rsidRPr="0085533E" w:rsidRDefault="004448ED" w:rsidP="001909D4">
      <w:pPr>
        <w:numPr>
          <w:ilvl w:val="2"/>
          <w:numId w:val="50"/>
        </w:numPr>
        <w:jc w:val="both"/>
        <w:rPr>
          <w:sz w:val="22"/>
          <w:szCs w:val="22"/>
        </w:rPr>
      </w:pPr>
      <w:r w:rsidRPr="0085533E">
        <w:rPr>
          <w:sz w:val="22"/>
          <w:szCs w:val="22"/>
        </w:rPr>
        <w:t>Zamawiający odmówi uznania wniesionych przez Wykonawcę uwag; w takim wypadku obowiązuje termin pierwotnie wyznaczony w powiadomieniu.</w:t>
      </w:r>
    </w:p>
    <w:p w14:paraId="304F139A" w14:textId="77777777" w:rsidR="004448ED" w:rsidRPr="0085533E" w:rsidRDefault="004448ED" w:rsidP="001909D4">
      <w:pPr>
        <w:numPr>
          <w:ilvl w:val="0"/>
          <w:numId w:val="50"/>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4AFDA8D" w14:textId="77777777" w:rsidR="004448ED" w:rsidRPr="0085533E" w:rsidRDefault="004448ED" w:rsidP="001909D4">
      <w:pPr>
        <w:numPr>
          <w:ilvl w:val="0"/>
          <w:numId w:val="50"/>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9604ABC" w14:textId="77777777" w:rsidR="004448ED" w:rsidRPr="0085533E" w:rsidRDefault="004448ED" w:rsidP="001909D4">
      <w:pPr>
        <w:numPr>
          <w:ilvl w:val="0"/>
          <w:numId w:val="50"/>
        </w:numPr>
        <w:ind w:left="357" w:hanging="357"/>
        <w:jc w:val="both"/>
        <w:rPr>
          <w:sz w:val="22"/>
          <w:szCs w:val="22"/>
        </w:rPr>
      </w:pPr>
      <w:r w:rsidRPr="0085533E">
        <w:rPr>
          <w:sz w:val="22"/>
          <w:szCs w:val="22"/>
        </w:rPr>
        <w:t>Za przeprowadzenie Audytu Wykonawcy nie przysługuje dodatkowe wynagrodzenie.</w:t>
      </w:r>
    </w:p>
    <w:p w14:paraId="0E1FDD46" w14:textId="77777777" w:rsidR="004448ED" w:rsidRPr="0085533E" w:rsidRDefault="004448ED" w:rsidP="001909D4">
      <w:pPr>
        <w:numPr>
          <w:ilvl w:val="0"/>
          <w:numId w:val="50"/>
        </w:numPr>
        <w:ind w:left="357" w:hanging="357"/>
        <w:jc w:val="both"/>
        <w:rPr>
          <w:sz w:val="22"/>
          <w:szCs w:val="22"/>
        </w:rPr>
      </w:pPr>
      <w:r w:rsidRPr="0085533E">
        <w:rPr>
          <w:sz w:val="22"/>
          <w:szCs w:val="22"/>
        </w:rPr>
        <w:t>Wyniki Audytu zatwierdzone przez Pełnomocnika Zamawiającego zostaną przekazane Wykonawcy.</w:t>
      </w:r>
    </w:p>
    <w:p w14:paraId="77788B23" w14:textId="77777777" w:rsidR="004448ED" w:rsidRPr="0085533E" w:rsidRDefault="004448ED" w:rsidP="001909D4">
      <w:pPr>
        <w:numPr>
          <w:ilvl w:val="0"/>
          <w:numId w:val="50"/>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7" w:name="_Hlk146783344"/>
      <w:r w:rsidRPr="0085533E">
        <w:rPr>
          <w:sz w:val="22"/>
          <w:szCs w:val="22"/>
        </w:rPr>
        <w:t>na zasadach określonych w § 14 ust. 4 Umowy.</w:t>
      </w:r>
      <w:bookmarkEnd w:id="137"/>
    </w:p>
    <w:p w14:paraId="667EAD35" w14:textId="77777777" w:rsidR="004448ED" w:rsidRPr="00E66F78" w:rsidRDefault="004448ED" w:rsidP="004448ED">
      <w:pPr>
        <w:spacing w:after="160" w:line="259" w:lineRule="auto"/>
        <w:rPr>
          <w:sz w:val="22"/>
          <w:szCs w:val="22"/>
        </w:rPr>
      </w:pPr>
    </w:p>
    <w:p w14:paraId="24C7AEE2" w14:textId="77777777" w:rsidR="003F655B" w:rsidRPr="0085533E" w:rsidRDefault="003F655B" w:rsidP="00700467">
      <w:pPr>
        <w:keepNext/>
        <w:tabs>
          <w:tab w:val="left" w:pos="709"/>
        </w:tabs>
        <w:snapToGrid w:val="0"/>
        <w:jc w:val="center"/>
        <w:outlineLvl w:val="1"/>
        <w:rPr>
          <w:b/>
          <w:bCs/>
          <w:strike/>
          <w:color w:val="FF0000"/>
          <w:sz w:val="24"/>
          <w:szCs w:val="28"/>
        </w:rPr>
      </w:pPr>
      <w:bookmarkStart w:id="138" w:name="_Toc160563188"/>
      <w:r w:rsidRPr="00700467">
        <w:rPr>
          <w:b/>
          <w:bCs/>
          <w:sz w:val="24"/>
          <w:szCs w:val="28"/>
        </w:rPr>
        <w:t>§1</w:t>
      </w:r>
      <w:r w:rsidR="0085533E">
        <w:rPr>
          <w:b/>
          <w:bCs/>
          <w:sz w:val="24"/>
          <w:szCs w:val="28"/>
        </w:rPr>
        <w:t xml:space="preserve">2 </w:t>
      </w:r>
      <w:r w:rsidRPr="0001028C">
        <w:rPr>
          <w:b/>
          <w:sz w:val="22"/>
          <w:u w:val="single"/>
        </w:rPr>
        <w:t>Kary umowne i odpowiedzialność</w:t>
      </w:r>
      <w:bookmarkEnd w:id="138"/>
      <w:r w:rsidRPr="0001028C">
        <w:rPr>
          <w:b/>
          <w:sz w:val="22"/>
          <w:u w:val="single"/>
        </w:rPr>
        <w:t xml:space="preserve"> </w:t>
      </w:r>
    </w:p>
    <w:p w14:paraId="1B8CEBC5"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083DABFA" w14:textId="77777777" w:rsidR="00397273" w:rsidRPr="00D560AF" w:rsidRDefault="00397273" w:rsidP="00EF362C">
      <w:pPr>
        <w:numPr>
          <w:ilvl w:val="1"/>
          <w:numId w:val="11"/>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40FB4D44" w14:textId="77777777" w:rsidR="00397273" w:rsidRPr="00D15A71" w:rsidRDefault="00397273" w:rsidP="00EF362C">
      <w:pPr>
        <w:numPr>
          <w:ilvl w:val="1"/>
          <w:numId w:val="11"/>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03D0136E" w14:textId="77777777" w:rsidR="00397273" w:rsidRDefault="00397273" w:rsidP="00EF362C">
      <w:pPr>
        <w:numPr>
          <w:ilvl w:val="1"/>
          <w:numId w:val="11"/>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608621C0" w14:textId="77777777"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4C9A4D6" w14:textId="77777777" w:rsidR="00B70722" w:rsidRDefault="007D44E6" w:rsidP="00EF362C">
      <w:pPr>
        <w:numPr>
          <w:ilvl w:val="0"/>
          <w:numId w:val="11"/>
        </w:numPr>
        <w:tabs>
          <w:tab w:val="clear" w:pos="2340"/>
        </w:tabs>
        <w:ind w:left="426" w:hanging="426"/>
        <w:jc w:val="both"/>
        <w:rPr>
          <w:sz w:val="22"/>
          <w:szCs w:val="22"/>
        </w:rPr>
      </w:pPr>
      <w:bookmarkStart w:id="139" w:name="_Hlk144479888"/>
      <w:bookmarkStart w:id="140" w:name="_Hlk146784619"/>
      <w:r w:rsidRPr="00A42F1F">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w:t>
      </w:r>
      <w:r w:rsidRPr="00A42F1F">
        <w:rPr>
          <w:sz w:val="22"/>
          <w:szCs w:val="22"/>
        </w:rPr>
        <w:lastRenderedPageBreak/>
        <w:t>realizacji zamówienia poniesionymi przez Zamawiającego a wynagrodzeniem obliczonym z zastosowaniem cen określonych w Umowie.</w:t>
      </w:r>
      <w:bookmarkEnd w:id="139"/>
      <w:bookmarkEnd w:id="140"/>
    </w:p>
    <w:p w14:paraId="16C5504E" w14:textId="77777777"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2AA67A68" w14:textId="77777777" w:rsidR="00DC6983" w:rsidRPr="00DE404C" w:rsidRDefault="0016112F" w:rsidP="001909D4">
      <w:pPr>
        <w:widowControl w:val="0"/>
        <w:numPr>
          <w:ilvl w:val="0"/>
          <w:numId w:val="25"/>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4FB2B8DA" w14:textId="77777777" w:rsidR="00DC6983" w:rsidRPr="00A42F1F" w:rsidRDefault="00DC6983" w:rsidP="001909D4">
      <w:pPr>
        <w:widowControl w:val="0"/>
        <w:numPr>
          <w:ilvl w:val="0"/>
          <w:numId w:val="25"/>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166A7191" w14:textId="77777777" w:rsidR="00A42F1F" w:rsidRPr="00A42F1F" w:rsidRDefault="00A42F1F" w:rsidP="001909D4">
      <w:pPr>
        <w:widowControl w:val="0"/>
        <w:numPr>
          <w:ilvl w:val="0"/>
          <w:numId w:val="25"/>
        </w:numPr>
        <w:ind w:left="284" w:right="181" w:hanging="284"/>
        <w:jc w:val="both"/>
        <w:rPr>
          <w:i/>
          <w:iCs/>
          <w:color w:val="FF0000"/>
          <w:sz w:val="22"/>
          <w:szCs w:val="22"/>
        </w:rPr>
      </w:pPr>
      <w:bookmarkStart w:id="141"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0C939082" w14:textId="77777777" w:rsidR="00A42F1F" w:rsidRPr="00F8529D" w:rsidRDefault="00A42F1F" w:rsidP="001909D4">
      <w:pPr>
        <w:numPr>
          <w:ilvl w:val="2"/>
          <w:numId w:val="80"/>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41B93FC" w14:textId="77777777" w:rsidR="00A42F1F" w:rsidRPr="00F8529D" w:rsidRDefault="00A42F1F" w:rsidP="001909D4">
      <w:pPr>
        <w:numPr>
          <w:ilvl w:val="2"/>
          <w:numId w:val="80"/>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0108EC57" w14:textId="77777777" w:rsidR="00A42F1F" w:rsidRPr="00F8529D" w:rsidRDefault="00A42F1F" w:rsidP="001909D4">
      <w:pPr>
        <w:numPr>
          <w:ilvl w:val="2"/>
          <w:numId w:val="80"/>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F6526" w14:textId="77777777" w:rsidR="00A42F1F" w:rsidRPr="00F8529D" w:rsidRDefault="00A42F1F" w:rsidP="001909D4">
      <w:pPr>
        <w:numPr>
          <w:ilvl w:val="2"/>
          <w:numId w:val="80"/>
        </w:numPr>
        <w:ind w:left="851" w:hanging="284"/>
        <w:jc w:val="both"/>
        <w:rPr>
          <w:sz w:val="22"/>
          <w:szCs w:val="22"/>
        </w:rPr>
      </w:pPr>
      <w:r w:rsidRPr="00F8529D">
        <w:rPr>
          <w:sz w:val="22"/>
          <w:szCs w:val="22"/>
        </w:rPr>
        <w:t>którzy używają lub spożywają alkohol, narkotyki lub inne substancji w czasie pracy lub na terenie zakładu pracy,</w:t>
      </w:r>
    </w:p>
    <w:p w14:paraId="3CB84EB4" w14:textId="77777777" w:rsidR="00A42F1F" w:rsidRPr="00F8529D" w:rsidRDefault="00A42F1F" w:rsidP="001909D4">
      <w:pPr>
        <w:numPr>
          <w:ilvl w:val="2"/>
          <w:numId w:val="80"/>
        </w:numPr>
        <w:ind w:left="851" w:hanging="284"/>
        <w:jc w:val="both"/>
        <w:rPr>
          <w:sz w:val="22"/>
          <w:szCs w:val="22"/>
        </w:rPr>
      </w:pPr>
      <w:r w:rsidRPr="00F8529D">
        <w:rPr>
          <w:sz w:val="22"/>
          <w:szCs w:val="22"/>
        </w:rPr>
        <w:t xml:space="preserve">którzy wnoszą alkohol, narkotyki lub inne substancje na teren zakładu pracy, </w:t>
      </w:r>
    </w:p>
    <w:p w14:paraId="05B023EA"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515E7749" w14:textId="77777777" w:rsidR="00A42F1F" w:rsidRDefault="00E61BE5" w:rsidP="001909D4">
      <w:pPr>
        <w:widowControl w:val="0"/>
        <w:numPr>
          <w:ilvl w:val="0"/>
          <w:numId w:val="25"/>
        </w:numPr>
        <w:ind w:left="426" w:right="181" w:hanging="426"/>
        <w:jc w:val="both"/>
        <w:rPr>
          <w:sz w:val="22"/>
          <w:szCs w:val="22"/>
        </w:rPr>
      </w:pPr>
      <w:bookmarkStart w:id="142" w:name="_Hlk160700360"/>
      <w:bookmarkEnd w:id="141"/>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3" w:name="_Hlk146783639"/>
      <w:r w:rsidR="00A42F1F" w:rsidRPr="00F8529D">
        <w:rPr>
          <w:sz w:val="22"/>
          <w:szCs w:val="22"/>
        </w:rPr>
        <w:t>–  Wykonawca zobowiązany jest także do pokrycia kosztów przywrócenia mienia do stanu poprzedniego.</w:t>
      </w:r>
      <w:bookmarkEnd w:id="143"/>
    </w:p>
    <w:bookmarkEnd w:id="142"/>
    <w:p w14:paraId="30131CF6" w14:textId="77777777" w:rsidR="00A42F1F" w:rsidRPr="00A42F1F" w:rsidRDefault="00A42F1F" w:rsidP="001909D4">
      <w:pPr>
        <w:widowControl w:val="0"/>
        <w:numPr>
          <w:ilvl w:val="0"/>
          <w:numId w:val="25"/>
        </w:numPr>
        <w:ind w:left="426" w:right="-1" w:hanging="426"/>
        <w:jc w:val="both"/>
        <w:rPr>
          <w:color w:val="000000"/>
          <w:sz w:val="22"/>
          <w:szCs w:val="22"/>
        </w:rPr>
      </w:pPr>
      <w:r w:rsidRPr="00A42F1F">
        <w:rPr>
          <w:sz w:val="22"/>
          <w:szCs w:val="22"/>
        </w:rPr>
        <w:t xml:space="preserve">W przypadku: </w:t>
      </w:r>
    </w:p>
    <w:p w14:paraId="684AE35B" w14:textId="77777777" w:rsidR="00A42F1F" w:rsidRPr="00A42F1F" w:rsidRDefault="00A42F1F" w:rsidP="00EF362C">
      <w:pPr>
        <w:pStyle w:val="Akapitzlist"/>
        <w:numPr>
          <w:ilvl w:val="1"/>
          <w:numId w:val="11"/>
        </w:numPr>
        <w:ind w:right="-1"/>
        <w:jc w:val="both"/>
        <w:rPr>
          <w:sz w:val="22"/>
          <w:szCs w:val="22"/>
        </w:rPr>
      </w:pPr>
      <w:r w:rsidRPr="00A42F1F">
        <w:rPr>
          <w:sz w:val="22"/>
          <w:szCs w:val="22"/>
        </w:rPr>
        <w:t xml:space="preserve">odstąpienia od Umowy w całości lub wypowiedzenia Umowy w całości przez którąkolwiek ze Stron z przyczyn leżących po stronie Wykonawcy, Zamawiającemu przysługuje kara umowna </w:t>
      </w:r>
      <w:r w:rsidR="000C31E8">
        <w:rPr>
          <w:sz w:val="22"/>
          <w:szCs w:val="22"/>
        </w:rPr>
        <w:br/>
      </w:r>
      <w:r w:rsidRPr="00A42F1F">
        <w:rPr>
          <w:sz w:val="22"/>
          <w:szCs w:val="22"/>
        </w:rPr>
        <w:t>w wysokości 20% wartości netto Umowy, o której mowa w § 3 ust. 1.</w:t>
      </w:r>
    </w:p>
    <w:p w14:paraId="1C00F9AB" w14:textId="77777777" w:rsidR="00A42F1F" w:rsidRPr="00295C9D" w:rsidRDefault="00A42F1F" w:rsidP="00EF362C">
      <w:pPr>
        <w:ind w:right="-1"/>
        <w:jc w:val="both"/>
        <w:rPr>
          <w:b/>
          <w:bCs/>
          <w:sz w:val="22"/>
          <w:szCs w:val="22"/>
        </w:rPr>
      </w:pPr>
      <w:bookmarkStart w:id="144" w:name="_Hlk148444124"/>
      <w:r w:rsidRPr="00295C9D">
        <w:rPr>
          <w:b/>
          <w:bCs/>
          <w:sz w:val="22"/>
          <w:szCs w:val="22"/>
        </w:rPr>
        <w:t>lub/i</w:t>
      </w:r>
    </w:p>
    <w:bookmarkEnd w:id="144"/>
    <w:p w14:paraId="6C76E644" w14:textId="77777777" w:rsidR="00A42F1F" w:rsidRPr="00A42F1F" w:rsidRDefault="00A42F1F" w:rsidP="00EF362C">
      <w:pPr>
        <w:pStyle w:val="Akapitzlist"/>
        <w:numPr>
          <w:ilvl w:val="1"/>
          <w:numId w:val="11"/>
        </w:numPr>
        <w:ind w:right="-1"/>
        <w:jc w:val="both"/>
        <w:rPr>
          <w:sz w:val="22"/>
          <w:szCs w:val="22"/>
        </w:rPr>
      </w:pPr>
      <w:r w:rsidRPr="00A42F1F">
        <w:rPr>
          <w:sz w:val="22"/>
          <w:szCs w:val="22"/>
        </w:rPr>
        <w:t xml:space="preserve">odstąpienia od Umowy w części lub wypowiedzenia Umowy w części przez którąkolwiek ze Stron </w:t>
      </w:r>
      <w:bookmarkStart w:id="145" w:name="_Hlk144467500"/>
      <w:r w:rsidRPr="00A42F1F">
        <w:rPr>
          <w:sz w:val="22"/>
          <w:szCs w:val="22"/>
        </w:rPr>
        <w:t xml:space="preserve">z przyczyn leżących po stronie Wykonawcy, Zamawiającemu przysługuje kara umowna </w:t>
      </w:r>
      <w:r w:rsidR="000C31E8">
        <w:rPr>
          <w:sz w:val="22"/>
          <w:szCs w:val="22"/>
        </w:rPr>
        <w:br/>
      </w:r>
      <w:r w:rsidRPr="00A42F1F">
        <w:rPr>
          <w:sz w:val="22"/>
          <w:szCs w:val="22"/>
        </w:rPr>
        <w:t xml:space="preserve">w wysokości 20% wartości netto niezrealizowanej części Umowy. </w:t>
      </w:r>
    </w:p>
    <w:p w14:paraId="286CB40B" w14:textId="77777777" w:rsidR="00A42F1F" w:rsidRPr="00F8529D" w:rsidRDefault="00A42F1F" w:rsidP="001909D4">
      <w:pPr>
        <w:numPr>
          <w:ilvl w:val="0"/>
          <w:numId w:val="25"/>
        </w:numPr>
        <w:ind w:left="426" w:hanging="426"/>
        <w:jc w:val="both"/>
        <w:rPr>
          <w:sz w:val="22"/>
          <w:szCs w:val="22"/>
        </w:rPr>
      </w:pPr>
      <w:bookmarkStart w:id="146" w:name="_Hlk160700949"/>
      <w:bookmarkEnd w:id="145"/>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6"/>
    <w:p w14:paraId="6D43CEDA" w14:textId="77777777" w:rsidR="00A924CD" w:rsidRPr="00A42F1F" w:rsidRDefault="00A924CD" w:rsidP="001909D4">
      <w:pPr>
        <w:widowControl w:val="0"/>
        <w:numPr>
          <w:ilvl w:val="0"/>
          <w:numId w:val="25"/>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5D637EA0" w14:textId="77777777" w:rsidR="007D44E6" w:rsidRPr="00A42F1F" w:rsidRDefault="007D44E6" w:rsidP="001909D4">
      <w:pPr>
        <w:widowControl w:val="0"/>
        <w:numPr>
          <w:ilvl w:val="0"/>
          <w:numId w:val="25"/>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4CFD9CA9" w14:textId="77777777" w:rsidR="007D44E6" w:rsidRPr="00A42F1F" w:rsidRDefault="007D44E6" w:rsidP="001909D4">
      <w:pPr>
        <w:widowControl w:val="0"/>
        <w:numPr>
          <w:ilvl w:val="0"/>
          <w:numId w:val="25"/>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386FE5BF" w14:textId="77777777" w:rsidR="00A42F1F" w:rsidRPr="007D44E6" w:rsidRDefault="00A42F1F" w:rsidP="00A42F1F">
      <w:pPr>
        <w:widowControl w:val="0"/>
        <w:ind w:left="284" w:right="181"/>
        <w:jc w:val="both"/>
        <w:rPr>
          <w:sz w:val="22"/>
          <w:szCs w:val="22"/>
          <w:highlight w:val="magenta"/>
        </w:rPr>
      </w:pPr>
    </w:p>
    <w:p w14:paraId="37CDAEDF" w14:textId="77777777" w:rsidR="003F655B" w:rsidRPr="00700467" w:rsidRDefault="003F655B" w:rsidP="00700467">
      <w:pPr>
        <w:keepNext/>
        <w:tabs>
          <w:tab w:val="left" w:pos="720"/>
        </w:tabs>
        <w:snapToGrid w:val="0"/>
        <w:jc w:val="center"/>
        <w:outlineLvl w:val="1"/>
        <w:rPr>
          <w:b/>
          <w:bCs/>
          <w:sz w:val="24"/>
          <w:szCs w:val="28"/>
        </w:rPr>
      </w:pPr>
      <w:bookmarkStart w:id="147" w:name="_Toc160563189"/>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7"/>
    </w:p>
    <w:p w14:paraId="68BA7CB9" w14:textId="77777777" w:rsidR="00144680" w:rsidRPr="00D71F90" w:rsidRDefault="00144680" w:rsidP="001909D4">
      <w:pPr>
        <w:numPr>
          <w:ilvl w:val="0"/>
          <w:numId w:val="51"/>
        </w:numPr>
        <w:ind w:left="357" w:hanging="357"/>
        <w:jc w:val="both"/>
        <w:rPr>
          <w:sz w:val="22"/>
          <w:szCs w:val="22"/>
        </w:rPr>
      </w:pPr>
      <w:bookmarkStart w:id="148" w:name="_Hlk108343357"/>
      <w:r w:rsidRPr="00D71F90">
        <w:rPr>
          <w:sz w:val="22"/>
          <w:szCs w:val="22"/>
        </w:rPr>
        <w:t>Strony mogą rozwiązać Umowę na mocy porozumienia Stron.</w:t>
      </w:r>
    </w:p>
    <w:p w14:paraId="554FABA2" w14:textId="77777777" w:rsidR="007D44E6" w:rsidRPr="00DE404C" w:rsidRDefault="007D44E6" w:rsidP="001909D4">
      <w:pPr>
        <w:numPr>
          <w:ilvl w:val="0"/>
          <w:numId w:val="51"/>
        </w:numPr>
        <w:ind w:left="357" w:hanging="357"/>
        <w:jc w:val="both"/>
        <w:rPr>
          <w:sz w:val="22"/>
          <w:szCs w:val="22"/>
        </w:rPr>
      </w:pPr>
      <w:r w:rsidRPr="00D71F90">
        <w:rPr>
          <w:sz w:val="22"/>
          <w:szCs w:val="22"/>
        </w:rPr>
        <w:t xml:space="preserve">Zamawiający, wedle swego wyboru, może odstąpić od Umowy (ex tunc – wstecz) </w:t>
      </w:r>
      <w:bookmarkStart w:id="149" w:name="_Hlk144467170"/>
      <w:r w:rsidRPr="00D71F90">
        <w:rPr>
          <w:sz w:val="22"/>
          <w:szCs w:val="22"/>
        </w:rPr>
        <w:t>w całości lub części</w:t>
      </w:r>
      <w:bookmarkEnd w:id="149"/>
      <w:r w:rsidRPr="00D71F90">
        <w:rPr>
          <w:sz w:val="22"/>
          <w:szCs w:val="22"/>
        </w:rPr>
        <w:t xml:space="preserve"> lub wypowiedzieć Umowę (ex nunc – od teraz) w całości lub części, w przypadku:</w:t>
      </w:r>
    </w:p>
    <w:p w14:paraId="6C784B4D" w14:textId="77777777" w:rsidR="007D44E6" w:rsidRPr="00D71F90" w:rsidRDefault="007D44E6" w:rsidP="001909D4">
      <w:pPr>
        <w:numPr>
          <w:ilvl w:val="1"/>
          <w:numId w:val="51"/>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DEDC6ED" w14:textId="77777777" w:rsidR="007D44E6" w:rsidRPr="00D71F90" w:rsidRDefault="007D44E6" w:rsidP="001909D4">
      <w:pPr>
        <w:numPr>
          <w:ilvl w:val="1"/>
          <w:numId w:val="51"/>
        </w:numPr>
        <w:jc w:val="both"/>
        <w:rPr>
          <w:sz w:val="22"/>
          <w:szCs w:val="22"/>
        </w:rPr>
      </w:pPr>
      <w:bookmarkStart w:id="150" w:name="_Hlk82757104"/>
      <w:r w:rsidRPr="00D71F90">
        <w:rPr>
          <w:sz w:val="22"/>
          <w:szCs w:val="22"/>
        </w:rPr>
        <w:lastRenderedPageBreak/>
        <w:t xml:space="preserve">nieprzystąpienia w terminie do realizacji Umowy bez uzasadnionej przyczyny na terenie Zamawiającego lub zaprzestania realizacji Umowy bez zgody Zamawiającego, jeżeli okres niewykonywania umowy trwa dłużej niż 3 dni robocze, </w:t>
      </w:r>
    </w:p>
    <w:bookmarkEnd w:id="150"/>
    <w:p w14:paraId="05F558FA" w14:textId="77777777" w:rsidR="007D44E6" w:rsidRPr="00D71F90" w:rsidRDefault="007D44E6" w:rsidP="001909D4">
      <w:pPr>
        <w:numPr>
          <w:ilvl w:val="1"/>
          <w:numId w:val="51"/>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3063315C" w14:textId="77777777" w:rsidR="007D44E6" w:rsidRPr="00D71F90" w:rsidRDefault="007D44E6" w:rsidP="001909D4">
      <w:pPr>
        <w:numPr>
          <w:ilvl w:val="1"/>
          <w:numId w:val="51"/>
        </w:numPr>
        <w:ind w:hanging="357"/>
        <w:jc w:val="both"/>
        <w:rPr>
          <w:sz w:val="22"/>
          <w:szCs w:val="22"/>
        </w:rPr>
      </w:pPr>
      <w:r w:rsidRPr="00D71F90">
        <w:rPr>
          <w:sz w:val="22"/>
          <w:szCs w:val="22"/>
        </w:rPr>
        <w:t>innego niż określone powyżej nienależytego wykonywania Umowy, w szczególności:</w:t>
      </w:r>
    </w:p>
    <w:p w14:paraId="68695549" w14:textId="77777777" w:rsidR="007D44E6" w:rsidRPr="00D71F90" w:rsidRDefault="007D44E6" w:rsidP="001909D4">
      <w:pPr>
        <w:numPr>
          <w:ilvl w:val="2"/>
          <w:numId w:val="51"/>
        </w:numPr>
        <w:ind w:hanging="357"/>
        <w:jc w:val="both"/>
        <w:rPr>
          <w:sz w:val="22"/>
          <w:szCs w:val="22"/>
        </w:rPr>
      </w:pPr>
      <w:r w:rsidRPr="00D71F90">
        <w:rPr>
          <w:sz w:val="22"/>
          <w:szCs w:val="22"/>
        </w:rPr>
        <w:t xml:space="preserve">wykonywania Umowy w sposób skutkujący szkodą w mieniu Zamawiającego, </w:t>
      </w:r>
    </w:p>
    <w:p w14:paraId="2BF9BA92" w14:textId="77777777" w:rsidR="007D44E6" w:rsidRPr="00D71F90" w:rsidRDefault="007D44E6" w:rsidP="001909D4">
      <w:pPr>
        <w:numPr>
          <w:ilvl w:val="2"/>
          <w:numId w:val="51"/>
        </w:numPr>
        <w:jc w:val="both"/>
        <w:rPr>
          <w:sz w:val="22"/>
          <w:szCs w:val="22"/>
        </w:rPr>
      </w:pPr>
      <w:r w:rsidRPr="00D71F90">
        <w:rPr>
          <w:sz w:val="22"/>
          <w:szCs w:val="22"/>
        </w:rPr>
        <w:t>stwierdzenia dwukrotnie tego samego naruszenia Umowy skutkującego naliczeniem kary umownej w okresie następujących po sobie 3 miesięcy,</w:t>
      </w:r>
    </w:p>
    <w:p w14:paraId="26773FD8" w14:textId="77777777" w:rsidR="007D44E6" w:rsidRPr="00D71F90" w:rsidRDefault="007D44E6" w:rsidP="001909D4">
      <w:pPr>
        <w:numPr>
          <w:ilvl w:val="2"/>
          <w:numId w:val="51"/>
        </w:numPr>
        <w:ind w:hanging="357"/>
        <w:jc w:val="both"/>
        <w:rPr>
          <w:sz w:val="22"/>
          <w:szCs w:val="22"/>
        </w:rPr>
      </w:pPr>
      <w:bookmarkStart w:id="151"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1"/>
      <w:r w:rsidRPr="00D71F90">
        <w:rPr>
          <w:sz w:val="22"/>
          <w:szCs w:val="22"/>
        </w:rPr>
        <w:t>,</w:t>
      </w:r>
    </w:p>
    <w:p w14:paraId="47D8FBEA" w14:textId="77777777" w:rsidR="00144680" w:rsidRPr="00D71F90" w:rsidRDefault="00144680" w:rsidP="001909D4">
      <w:pPr>
        <w:numPr>
          <w:ilvl w:val="1"/>
          <w:numId w:val="51"/>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6A450D8E" w14:textId="77777777" w:rsidR="00144680" w:rsidRPr="00D71F90" w:rsidRDefault="00144680" w:rsidP="001909D4">
      <w:pPr>
        <w:numPr>
          <w:ilvl w:val="1"/>
          <w:numId w:val="51"/>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762600B6" w14:textId="77777777" w:rsidR="00144680" w:rsidRPr="00D71F90" w:rsidRDefault="00144680" w:rsidP="001909D4">
      <w:pPr>
        <w:numPr>
          <w:ilvl w:val="1"/>
          <w:numId w:val="51"/>
        </w:numPr>
        <w:jc w:val="both"/>
        <w:rPr>
          <w:sz w:val="22"/>
          <w:szCs w:val="22"/>
        </w:rPr>
      </w:pPr>
      <w:r w:rsidRPr="00D71F90">
        <w:rPr>
          <w:sz w:val="22"/>
          <w:szCs w:val="22"/>
        </w:rPr>
        <w:t>otwarcia postępowania likwidacyjnego Wykonawcy.</w:t>
      </w:r>
    </w:p>
    <w:p w14:paraId="2AF63730" w14:textId="77777777" w:rsidR="00144680" w:rsidRPr="00D71F90" w:rsidRDefault="00144680" w:rsidP="001909D4">
      <w:pPr>
        <w:numPr>
          <w:ilvl w:val="0"/>
          <w:numId w:val="51"/>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2AFE3A9" w14:textId="77777777" w:rsidR="00144680" w:rsidRPr="00D71F90" w:rsidRDefault="00144680" w:rsidP="001909D4">
      <w:pPr>
        <w:numPr>
          <w:ilvl w:val="0"/>
          <w:numId w:val="51"/>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70BD9F36" w14:textId="77777777" w:rsidR="00144680" w:rsidRPr="007A7350" w:rsidRDefault="00144680" w:rsidP="001909D4">
      <w:pPr>
        <w:numPr>
          <w:ilvl w:val="0"/>
          <w:numId w:val="51"/>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3591CC22" w14:textId="77777777" w:rsidR="00144680" w:rsidRPr="00E66F78" w:rsidRDefault="00144680" w:rsidP="001909D4">
      <w:pPr>
        <w:numPr>
          <w:ilvl w:val="1"/>
          <w:numId w:val="51"/>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5511562" w14:textId="77777777" w:rsidR="00144680" w:rsidRPr="00E66F78" w:rsidRDefault="00144680" w:rsidP="001909D4">
      <w:pPr>
        <w:numPr>
          <w:ilvl w:val="1"/>
          <w:numId w:val="51"/>
        </w:numPr>
        <w:jc w:val="both"/>
        <w:rPr>
          <w:sz w:val="22"/>
          <w:szCs w:val="22"/>
        </w:rPr>
      </w:pPr>
      <w:r w:rsidRPr="00E66F78">
        <w:rPr>
          <w:sz w:val="22"/>
          <w:szCs w:val="22"/>
        </w:rPr>
        <w:t>zmian w strukturze organizacyjnej Zamawiającego, skutkującej tym że świadczenie objęte Umową nie może być zrealizowane,</w:t>
      </w:r>
    </w:p>
    <w:p w14:paraId="02AE3310" w14:textId="77777777" w:rsidR="00144680" w:rsidRPr="00E66F78" w:rsidRDefault="00144680" w:rsidP="001909D4">
      <w:pPr>
        <w:numPr>
          <w:ilvl w:val="1"/>
          <w:numId w:val="51"/>
        </w:numPr>
        <w:jc w:val="both"/>
        <w:rPr>
          <w:sz w:val="22"/>
          <w:szCs w:val="22"/>
        </w:rPr>
      </w:pPr>
      <w:r w:rsidRPr="00E66F78">
        <w:rPr>
          <w:sz w:val="22"/>
          <w:szCs w:val="22"/>
        </w:rPr>
        <w:t>zmian na rynku, na którym działa Zamawiający skutkujących brakiem potrzeby dalszego wykonywania usług objętych Umową.</w:t>
      </w:r>
    </w:p>
    <w:p w14:paraId="6FE993D9" w14:textId="77777777" w:rsidR="00144680" w:rsidRPr="00E66F78" w:rsidRDefault="00144680" w:rsidP="001909D4">
      <w:pPr>
        <w:numPr>
          <w:ilvl w:val="0"/>
          <w:numId w:val="51"/>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ED9DE06" w14:textId="77777777" w:rsidR="00144680" w:rsidRPr="00E66F78" w:rsidRDefault="00144680" w:rsidP="001909D4">
      <w:pPr>
        <w:numPr>
          <w:ilvl w:val="0"/>
          <w:numId w:val="51"/>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37277634" w14:textId="77777777" w:rsidR="00144680" w:rsidRDefault="00144680" w:rsidP="001909D4">
      <w:pPr>
        <w:numPr>
          <w:ilvl w:val="0"/>
          <w:numId w:val="51"/>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FEE83A0" w14:textId="77777777" w:rsidR="00D71F90" w:rsidRPr="00EF362C" w:rsidRDefault="00D71F90" w:rsidP="00D71F90">
      <w:pPr>
        <w:spacing w:line="259" w:lineRule="auto"/>
        <w:ind w:left="357"/>
        <w:jc w:val="both"/>
        <w:rPr>
          <w:sz w:val="12"/>
          <w:szCs w:val="12"/>
        </w:rPr>
      </w:pPr>
    </w:p>
    <w:p w14:paraId="7C3C900D" w14:textId="77777777" w:rsidR="003F655B" w:rsidRPr="00D71F90" w:rsidRDefault="003F655B" w:rsidP="00700467">
      <w:pPr>
        <w:keepNext/>
        <w:tabs>
          <w:tab w:val="left" w:pos="720"/>
        </w:tabs>
        <w:snapToGrid w:val="0"/>
        <w:jc w:val="center"/>
        <w:outlineLvl w:val="1"/>
        <w:rPr>
          <w:b/>
          <w:sz w:val="22"/>
          <w:szCs w:val="22"/>
          <w:u w:val="single"/>
        </w:rPr>
      </w:pPr>
      <w:bookmarkStart w:id="152" w:name="_Toc160563190"/>
      <w:bookmarkEnd w:id="148"/>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2"/>
    </w:p>
    <w:p w14:paraId="3A6F3789" w14:textId="77777777" w:rsidR="001129F5" w:rsidRPr="00460FE9" w:rsidRDefault="001129F5" w:rsidP="001909D4">
      <w:pPr>
        <w:pStyle w:val="Akapitzlist"/>
        <w:widowControl w:val="0"/>
        <w:numPr>
          <w:ilvl w:val="0"/>
          <w:numId w:val="26"/>
        </w:numPr>
        <w:spacing w:line="276" w:lineRule="auto"/>
        <w:ind w:left="284"/>
        <w:jc w:val="both"/>
        <w:rPr>
          <w:sz w:val="22"/>
          <w:szCs w:val="22"/>
        </w:rPr>
      </w:pPr>
      <w:bookmarkStart w:id="153"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57B26380" w14:textId="77777777" w:rsidR="001129F5" w:rsidRPr="00B824F9" w:rsidRDefault="001129F5" w:rsidP="001909D4">
      <w:pPr>
        <w:pStyle w:val="Akapitzlist"/>
        <w:widowControl w:val="0"/>
        <w:numPr>
          <w:ilvl w:val="0"/>
          <w:numId w:val="26"/>
        </w:numPr>
        <w:spacing w:line="276" w:lineRule="auto"/>
        <w:ind w:left="284"/>
        <w:jc w:val="both"/>
        <w:rPr>
          <w:sz w:val="22"/>
          <w:szCs w:val="22"/>
        </w:rPr>
      </w:pPr>
      <w:r w:rsidRPr="00B824F9">
        <w:rPr>
          <w:sz w:val="22"/>
          <w:szCs w:val="22"/>
        </w:rPr>
        <w:t>Zmiany Umowy nie wymagające formy aneksu:</w:t>
      </w:r>
    </w:p>
    <w:p w14:paraId="71A01271" w14:textId="77777777" w:rsidR="001129F5" w:rsidRPr="00B824F9" w:rsidRDefault="001129F5" w:rsidP="001909D4">
      <w:pPr>
        <w:pStyle w:val="Akapitzlist"/>
        <w:numPr>
          <w:ilvl w:val="0"/>
          <w:numId w:val="83"/>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24F07D4D" w14:textId="77777777" w:rsidR="001129F5" w:rsidRPr="00B824F9" w:rsidRDefault="001129F5" w:rsidP="001909D4">
      <w:pPr>
        <w:pStyle w:val="Akapitzlist"/>
        <w:numPr>
          <w:ilvl w:val="0"/>
          <w:numId w:val="83"/>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903BD61" w14:textId="77777777" w:rsidR="001129F5" w:rsidRPr="00B824F9" w:rsidRDefault="001129F5" w:rsidP="001909D4">
      <w:pPr>
        <w:pStyle w:val="Akapitzlist"/>
        <w:numPr>
          <w:ilvl w:val="0"/>
          <w:numId w:val="83"/>
        </w:numPr>
        <w:spacing w:line="259" w:lineRule="auto"/>
        <w:ind w:left="567" w:hanging="283"/>
        <w:contextualSpacing/>
        <w:jc w:val="both"/>
        <w:rPr>
          <w:sz w:val="22"/>
          <w:szCs w:val="22"/>
        </w:rPr>
      </w:pPr>
      <w:r w:rsidRPr="00B824F9">
        <w:rPr>
          <w:sz w:val="22"/>
          <w:szCs w:val="22"/>
        </w:rPr>
        <w:t xml:space="preserve">zmiana lub wprowadzenie nowego Podwykonawcy </w:t>
      </w:r>
    </w:p>
    <w:p w14:paraId="5F84F3E0" w14:textId="77777777" w:rsidR="001129F5" w:rsidRPr="00B824F9" w:rsidRDefault="001129F5" w:rsidP="001909D4">
      <w:pPr>
        <w:pStyle w:val="Akapitzlist"/>
        <w:numPr>
          <w:ilvl w:val="0"/>
          <w:numId w:val="83"/>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0A8CB6B7" w14:textId="77777777" w:rsidR="001129F5" w:rsidRPr="00B824F9" w:rsidRDefault="001129F5" w:rsidP="001909D4">
      <w:pPr>
        <w:pStyle w:val="Akapitzlist"/>
        <w:numPr>
          <w:ilvl w:val="0"/>
          <w:numId w:val="83"/>
        </w:numPr>
        <w:spacing w:line="259" w:lineRule="auto"/>
        <w:ind w:left="567" w:hanging="283"/>
        <w:contextualSpacing/>
        <w:jc w:val="both"/>
        <w:rPr>
          <w:i/>
          <w:iCs/>
          <w:sz w:val="22"/>
          <w:szCs w:val="22"/>
        </w:rPr>
      </w:pPr>
      <w:r w:rsidRPr="00B824F9">
        <w:rPr>
          <w:sz w:val="22"/>
          <w:szCs w:val="22"/>
        </w:rPr>
        <w:lastRenderedPageBreak/>
        <w:t xml:space="preserve">zmiana terminu realizacji w związku z wystąpieniem siły wyższej, </w:t>
      </w:r>
    </w:p>
    <w:p w14:paraId="534A31E4" w14:textId="77777777" w:rsidR="00AD478A" w:rsidRPr="00B824F9" w:rsidRDefault="00AD478A" w:rsidP="001909D4">
      <w:pPr>
        <w:pStyle w:val="Akapitzlist"/>
        <w:numPr>
          <w:ilvl w:val="0"/>
          <w:numId w:val="83"/>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6068E67F" w14:textId="77777777" w:rsidR="00BD512E" w:rsidRPr="00D71F90" w:rsidRDefault="00BD512E" w:rsidP="001909D4">
      <w:pPr>
        <w:pStyle w:val="Akapitzlist"/>
        <w:widowControl w:val="0"/>
        <w:numPr>
          <w:ilvl w:val="0"/>
          <w:numId w:val="26"/>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335F7AD7"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postanowień umowy, gdy nastąpi zmiana w wysokościach i sposobie płatności należności publiczno–prawnych, poprzez dostosowanie treści umowy do obowiązujących przepisów.</w:t>
      </w:r>
    </w:p>
    <w:p w14:paraId="70F868BD"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04D70450"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7CD2909" w14:textId="77777777" w:rsidR="00BD512E" w:rsidRPr="00B65952" w:rsidRDefault="00BD512E" w:rsidP="001909D4">
      <w:pPr>
        <w:pStyle w:val="Akapitzlist"/>
        <w:numPr>
          <w:ilvl w:val="0"/>
          <w:numId w:val="20"/>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24AC0C0C" w14:textId="77777777" w:rsidR="0086135C" w:rsidRPr="00B65952" w:rsidRDefault="0086135C" w:rsidP="001909D4">
      <w:pPr>
        <w:pStyle w:val="Akapitzlist"/>
        <w:numPr>
          <w:ilvl w:val="0"/>
          <w:numId w:val="20"/>
        </w:numPr>
        <w:ind w:left="1276" w:hanging="295"/>
        <w:jc w:val="both"/>
        <w:rPr>
          <w:sz w:val="22"/>
          <w:szCs w:val="22"/>
        </w:rPr>
      </w:pPr>
      <w:bookmarkStart w:id="154" w:name="_Hlk160703835"/>
      <w:r w:rsidRPr="00B65952">
        <w:rPr>
          <w:sz w:val="22"/>
          <w:szCs w:val="22"/>
        </w:rPr>
        <w:t>wydłużenie okresu obowiązywania Umowy, jeżeli w przewidzianym terminie nie zostanie osiągnięta wartość Umowy, jednak nie dłużej niż 12 miesięcy,</w:t>
      </w:r>
    </w:p>
    <w:bookmarkEnd w:id="154"/>
    <w:p w14:paraId="7756F0AA" w14:textId="77777777" w:rsidR="001D791E" w:rsidRPr="00B65952" w:rsidRDefault="001D791E" w:rsidP="001909D4">
      <w:pPr>
        <w:pStyle w:val="Akapitzlist"/>
        <w:numPr>
          <w:ilvl w:val="0"/>
          <w:numId w:val="20"/>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5D5B8E76"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1C752381" w14:textId="7777777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4DFCF26"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291AC2FE" w14:textId="77777777" w:rsidR="00BD512E" w:rsidRPr="002F0173" w:rsidRDefault="00BD512E" w:rsidP="001909D4">
      <w:pPr>
        <w:pStyle w:val="Akapitzlist"/>
        <w:widowControl w:val="0"/>
        <w:numPr>
          <w:ilvl w:val="0"/>
          <w:numId w:val="26"/>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5" w:name="_Hlk160703092"/>
      <w:r w:rsidR="004340C0">
        <w:rPr>
          <w:color w:val="000000"/>
          <w:sz w:val="22"/>
          <w:szCs w:val="22"/>
        </w:rPr>
        <w:t>Wprowadzenie dodatkowego</w:t>
      </w:r>
      <w:r w:rsidRPr="00D71F90">
        <w:rPr>
          <w:color w:val="000000"/>
          <w:sz w:val="22"/>
          <w:szCs w:val="22"/>
        </w:rPr>
        <w:t xml:space="preserve"> </w:t>
      </w:r>
      <w:bookmarkEnd w:id="155"/>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02B74A1E" w14:textId="77777777" w:rsidR="00BD512E" w:rsidRPr="009F3908" w:rsidRDefault="00BD512E" w:rsidP="001909D4">
      <w:pPr>
        <w:pStyle w:val="Akapitzlist"/>
        <w:widowControl w:val="0"/>
        <w:numPr>
          <w:ilvl w:val="0"/>
          <w:numId w:val="26"/>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CA30B15" w14:textId="77777777" w:rsidR="00BD512E" w:rsidRPr="002F0173" w:rsidRDefault="00BD512E" w:rsidP="001909D4">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25ED0896" w14:textId="77777777" w:rsidR="00BD512E" w:rsidRPr="00AD478A" w:rsidRDefault="00BD512E" w:rsidP="001909D4">
      <w:pPr>
        <w:widowControl w:val="0"/>
        <w:numPr>
          <w:ilvl w:val="0"/>
          <w:numId w:val="27"/>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116F38D0" w14:textId="77777777" w:rsidR="00BD512E" w:rsidRPr="002F0173" w:rsidRDefault="00BD512E" w:rsidP="001909D4">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72E340A0" w14:textId="77777777" w:rsidR="00BD512E" w:rsidRDefault="00BD512E" w:rsidP="001909D4">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13333BC1" w14:textId="77777777" w:rsidR="00BD512E" w:rsidRPr="00BF46AB" w:rsidRDefault="00BF46AB" w:rsidP="001909D4">
      <w:pPr>
        <w:widowControl w:val="0"/>
        <w:numPr>
          <w:ilvl w:val="0"/>
          <w:numId w:val="27"/>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2F8817E2" w14:textId="77777777" w:rsidR="00D71F90" w:rsidRPr="002F0173" w:rsidRDefault="00D71F90" w:rsidP="00D71F90">
      <w:pPr>
        <w:widowControl w:val="0"/>
        <w:autoSpaceDN w:val="0"/>
        <w:ind w:left="142"/>
        <w:jc w:val="both"/>
        <w:textAlignment w:val="baseline"/>
        <w:rPr>
          <w:color w:val="000000"/>
          <w:sz w:val="22"/>
          <w:szCs w:val="22"/>
        </w:rPr>
      </w:pPr>
    </w:p>
    <w:p w14:paraId="1308F87E" w14:textId="77777777" w:rsidR="003F655B" w:rsidRPr="00700467" w:rsidRDefault="003F655B" w:rsidP="00700467">
      <w:pPr>
        <w:keepNext/>
        <w:tabs>
          <w:tab w:val="left" w:pos="720"/>
        </w:tabs>
        <w:snapToGrid w:val="0"/>
        <w:jc w:val="center"/>
        <w:outlineLvl w:val="1"/>
        <w:rPr>
          <w:b/>
          <w:bCs/>
          <w:sz w:val="24"/>
          <w:szCs w:val="28"/>
        </w:rPr>
      </w:pPr>
      <w:bookmarkStart w:id="156" w:name="_Toc160563191"/>
      <w:bookmarkEnd w:id="153"/>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6"/>
      <w:r w:rsidRPr="00910C40">
        <w:rPr>
          <w:b/>
          <w:bCs/>
          <w:sz w:val="22"/>
          <w:szCs w:val="22"/>
          <w:u w:val="single"/>
        </w:rPr>
        <w:t xml:space="preserve">  </w:t>
      </w:r>
    </w:p>
    <w:p w14:paraId="5A31C6E0" w14:textId="77777777" w:rsidR="003F655B" w:rsidRPr="00C8175C" w:rsidRDefault="003F655B" w:rsidP="00D71F90">
      <w:pPr>
        <w:overflowPunct w:val="0"/>
        <w:autoSpaceDE w:val="0"/>
        <w:autoSpaceDN w:val="0"/>
        <w:contextualSpacing/>
        <w:jc w:val="both"/>
        <w:rPr>
          <w:color w:val="000000"/>
          <w:sz w:val="22"/>
          <w:szCs w:val="22"/>
        </w:rPr>
      </w:pPr>
      <w:bookmarkStart w:id="157" w:name="_Hlk108343814"/>
      <w:r w:rsidRPr="00C8175C">
        <w:rPr>
          <w:b/>
          <w:sz w:val="22"/>
          <w:szCs w:val="22"/>
          <w:u w:val="single"/>
        </w:rPr>
        <w:t>Udostępnienie danych osobowych</w:t>
      </w:r>
    </w:p>
    <w:p w14:paraId="42A755B1" w14:textId="77777777" w:rsidR="00C8175C" w:rsidRPr="00C8175C" w:rsidRDefault="00C8175C" w:rsidP="001909D4">
      <w:pPr>
        <w:pStyle w:val="Akapitzlist"/>
        <w:numPr>
          <w:ilvl w:val="0"/>
          <w:numId w:val="76"/>
        </w:numPr>
        <w:overflowPunct w:val="0"/>
        <w:autoSpaceDE w:val="0"/>
        <w:autoSpaceDN w:val="0"/>
        <w:ind w:left="284" w:hanging="284"/>
        <w:contextualSpacing/>
        <w:jc w:val="both"/>
        <w:rPr>
          <w:color w:val="000000"/>
          <w:sz w:val="22"/>
          <w:szCs w:val="22"/>
        </w:rPr>
      </w:pPr>
      <w:bookmarkStart w:id="158"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288F4ABB" w14:textId="77777777" w:rsidR="00C8175C" w:rsidRPr="00C8175C" w:rsidRDefault="00C8175C" w:rsidP="001909D4">
      <w:pPr>
        <w:numPr>
          <w:ilvl w:val="0"/>
          <w:numId w:val="76"/>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C32C333" w14:textId="77777777" w:rsidR="00C8175C" w:rsidRPr="00C8175C" w:rsidRDefault="00C8175C" w:rsidP="001909D4">
      <w:pPr>
        <w:numPr>
          <w:ilvl w:val="0"/>
          <w:numId w:val="76"/>
        </w:numPr>
        <w:overflowPunct w:val="0"/>
        <w:autoSpaceDE w:val="0"/>
        <w:autoSpaceDN w:val="0"/>
        <w:ind w:left="284" w:hanging="284"/>
        <w:contextualSpacing/>
        <w:jc w:val="both"/>
        <w:rPr>
          <w:color w:val="000000"/>
          <w:sz w:val="22"/>
          <w:szCs w:val="22"/>
        </w:rPr>
      </w:pPr>
      <w:r w:rsidRPr="00C8175C">
        <w:rPr>
          <w:color w:val="000000"/>
          <w:sz w:val="22"/>
          <w:szCs w:val="22"/>
        </w:rPr>
        <w:t xml:space="preserve">Podstawę prawną udostępnienia danych osobowych, o których mowa w ust. 1 stanowi art. 6 ust. 1 lit. c) oraz art. 6 ust. 1 lit. f)  Rozporządzenia Parlamentu Europejskiego i Rady z dnia 27 kwietnia 2016 roku </w:t>
      </w:r>
      <w:r w:rsidRPr="00C8175C">
        <w:rPr>
          <w:color w:val="000000"/>
          <w:sz w:val="22"/>
          <w:szCs w:val="22"/>
        </w:rPr>
        <w:lastRenderedPageBreak/>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62773824" w14:textId="77777777" w:rsidR="00C8175C" w:rsidRPr="00C8175C" w:rsidRDefault="00C8175C" w:rsidP="001909D4">
      <w:pPr>
        <w:numPr>
          <w:ilvl w:val="0"/>
          <w:numId w:val="76"/>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12B1BB43" w14:textId="77777777" w:rsidR="00C8175C" w:rsidRPr="00C8175C" w:rsidRDefault="00C8175C" w:rsidP="001909D4">
      <w:pPr>
        <w:numPr>
          <w:ilvl w:val="0"/>
          <w:numId w:val="76"/>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769A852" w14:textId="77777777" w:rsidR="00C8175C" w:rsidRPr="00C8175C" w:rsidRDefault="00C8175C" w:rsidP="001909D4">
      <w:pPr>
        <w:numPr>
          <w:ilvl w:val="0"/>
          <w:numId w:val="76"/>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3B6B275C" w14:textId="77777777" w:rsidR="00C8175C" w:rsidRDefault="00C8175C" w:rsidP="001909D4">
      <w:pPr>
        <w:numPr>
          <w:ilvl w:val="0"/>
          <w:numId w:val="76"/>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8D1B889" w14:textId="77777777" w:rsidR="00EF362C" w:rsidRPr="00EF362C" w:rsidRDefault="00EF362C" w:rsidP="00EF362C">
      <w:pPr>
        <w:autoSpaceDN w:val="0"/>
        <w:jc w:val="both"/>
        <w:rPr>
          <w:i/>
          <w:color w:val="FF0000"/>
          <w:sz w:val="18"/>
          <w:szCs w:val="18"/>
        </w:rPr>
      </w:pPr>
      <w:r w:rsidRPr="00EF362C">
        <w:rPr>
          <w:i/>
          <w:color w:val="FF0000"/>
          <w:sz w:val="18"/>
          <w:szCs w:val="18"/>
        </w:rPr>
        <w:t>(Kontrahent w razie potrzeby określa spełnienie obowiązku informacyjnego wobec osób których dane pozyskuje)</w:t>
      </w:r>
    </w:p>
    <w:p w14:paraId="40A11784" w14:textId="77777777" w:rsidR="00D71F90" w:rsidRPr="00C8175C" w:rsidRDefault="00D71F90" w:rsidP="00EF362C">
      <w:pPr>
        <w:autoSpaceDN w:val="0"/>
        <w:contextualSpacing/>
        <w:jc w:val="both"/>
        <w:rPr>
          <w:color w:val="000000"/>
          <w:sz w:val="22"/>
          <w:szCs w:val="22"/>
        </w:rPr>
      </w:pPr>
    </w:p>
    <w:p w14:paraId="7F10022F" w14:textId="77777777" w:rsidR="003F655B" w:rsidRPr="00700467" w:rsidRDefault="003F655B" w:rsidP="00700467">
      <w:pPr>
        <w:keepNext/>
        <w:tabs>
          <w:tab w:val="left" w:pos="720"/>
        </w:tabs>
        <w:snapToGrid w:val="0"/>
        <w:jc w:val="center"/>
        <w:outlineLvl w:val="1"/>
        <w:rPr>
          <w:b/>
          <w:bCs/>
          <w:sz w:val="24"/>
          <w:szCs w:val="28"/>
        </w:rPr>
      </w:pPr>
      <w:bookmarkStart w:id="159" w:name="_Toc160563192"/>
      <w:bookmarkEnd w:id="157"/>
      <w:bookmarkEnd w:id="158"/>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59"/>
      <w:r w:rsidRPr="008716CE">
        <w:rPr>
          <w:b/>
          <w:bCs/>
          <w:sz w:val="22"/>
          <w:u w:val="single"/>
        </w:rPr>
        <w:t xml:space="preserve"> </w:t>
      </w:r>
      <w:r>
        <w:rPr>
          <w:bCs/>
          <w:i/>
          <w:color w:val="FF0000"/>
          <w:sz w:val="22"/>
          <w:szCs w:val="22"/>
        </w:rPr>
        <w:t xml:space="preserve"> </w:t>
      </w:r>
    </w:p>
    <w:p w14:paraId="2430C01C" w14:textId="77777777" w:rsidR="003F655B" w:rsidRPr="0066762A" w:rsidRDefault="003F655B" w:rsidP="001909D4">
      <w:pPr>
        <w:numPr>
          <w:ilvl w:val="0"/>
          <w:numId w:val="28"/>
        </w:numPr>
        <w:ind w:left="284" w:hanging="284"/>
        <w:jc w:val="both"/>
        <w:rPr>
          <w:sz w:val="22"/>
        </w:rPr>
      </w:pPr>
      <w:bookmarkStart w:id="160"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7D46AF89" w14:textId="77777777" w:rsidR="003F655B" w:rsidRPr="008716CE" w:rsidRDefault="003F655B" w:rsidP="001909D4">
      <w:pPr>
        <w:numPr>
          <w:ilvl w:val="0"/>
          <w:numId w:val="28"/>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BC911E8" w14:textId="77777777" w:rsidR="003F655B" w:rsidRPr="008716CE" w:rsidRDefault="003F655B" w:rsidP="001909D4">
      <w:pPr>
        <w:numPr>
          <w:ilvl w:val="0"/>
          <w:numId w:val="28"/>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BC0C3EE" w14:textId="77777777" w:rsidR="003F655B" w:rsidRPr="008716CE" w:rsidRDefault="003F655B" w:rsidP="001909D4">
      <w:pPr>
        <w:numPr>
          <w:ilvl w:val="0"/>
          <w:numId w:val="28"/>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7D294258"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32E335B6"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519057D0"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2985B875" w14:textId="77777777" w:rsidR="003F655B" w:rsidRPr="00FC455A" w:rsidRDefault="003F655B" w:rsidP="001909D4">
      <w:pPr>
        <w:numPr>
          <w:ilvl w:val="0"/>
          <w:numId w:val="28"/>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0A021794" w14:textId="77777777" w:rsidR="003F655B" w:rsidRPr="00FC455A" w:rsidRDefault="003F655B" w:rsidP="001909D4">
      <w:pPr>
        <w:numPr>
          <w:ilvl w:val="1"/>
          <w:numId w:val="40"/>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0D4F4FA7" w14:textId="77777777" w:rsidR="003F655B" w:rsidRPr="00FC455A" w:rsidRDefault="003F655B" w:rsidP="001909D4">
      <w:pPr>
        <w:numPr>
          <w:ilvl w:val="1"/>
          <w:numId w:val="40"/>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36AF66B3" w14:textId="77777777" w:rsidR="003F655B" w:rsidRPr="00823BD0" w:rsidRDefault="003F655B" w:rsidP="001909D4">
      <w:pPr>
        <w:numPr>
          <w:ilvl w:val="1"/>
          <w:numId w:val="40"/>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203C13D" w14:textId="77777777" w:rsidR="003F655B" w:rsidRPr="008716CE" w:rsidRDefault="003F655B" w:rsidP="001909D4">
      <w:pPr>
        <w:numPr>
          <w:ilvl w:val="0"/>
          <w:numId w:val="28"/>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18FD53" w14:textId="77777777" w:rsidR="003F655B" w:rsidRPr="008716CE" w:rsidRDefault="003F655B" w:rsidP="001909D4">
      <w:pPr>
        <w:numPr>
          <w:ilvl w:val="0"/>
          <w:numId w:val="28"/>
        </w:numPr>
        <w:ind w:left="284" w:hanging="284"/>
        <w:jc w:val="both"/>
        <w:rPr>
          <w:sz w:val="22"/>
          <w:szCs w:val="22"/>
        </w:rPr>
      </w:pPr>
      <w:r w:rsidRPr="008716CE">
        <w:rPr>
          <w:sz w:val="22"/>
          <w:szCs w:val="22"/>
        </w:rPr>
        <w:lastRenderedPageBreak/>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0ABB53E4" w14:textId="77777777" w:rsidR="003F655B" w:rsidRPr="008716CE" w:rsidRDefault="003F655B" w:rsidP="001909D4">
      <w:pPr>
        <w:numPr>
          <w:ilvl w:val="0"/>
          <w:numId w:val="28"/>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F8E0A2C" w14:textId="77777777" w:rsidR="003F655B" w:rsidRPr="00D71F90" w:rsidRDefault="003F655B" w:rsidP="001909D4">
      <w:pPr>
        <w:numPr>
          <w:ilvl w:val="0"/>
          <w:numId w:val="28"/>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17292A9B" w14:textId="77777777" w:rsidR="00AD478A" w:rsidRPr="00D71F90" w:rsidRDefault="00AD478A" w:rsidP="001909D4">
      <w:pPr>
        <w:numPr>
          <w:ilvl w:val="0"/>
          <w:numId w:val="28"/>
        </w:numPr>
        <w:jc w:val="both"/>
        <w:rPr>
          <w:sz w:val="22"/>
          <w:szCs w:val="22"/>
        </w:rPr>
      </w:pPr>
      <w:bookmarkStart w:id="161"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61"/>
    <w:p w14:paraId="21543003" w14:textId="77777777" w:rsidR="00AD478A" w:rsidRPr="00EF362C" w:rsidRDefault="00AD478A" w:rsidP="00AD478A">
      <w:pPr>
        <w:ind w:left="284"/>
        <w:jc w:val="both"/>
        <w:rPr>
          <w:sz w:val="8"/>
          <w:szCs w:val="8"/>
        </w:rPr>
      </w:pPr>
    </w:p>
    <w:bookmarkEnd w:id="160"/>
    <w:p w14:paraId="35C2A34E" w14:textId="77777777" w:rsidR="003F655B" w:rsidRPr="00221E2E" w:rsidRDefault="003F655B" w:rsidP="003F655B">
      <w:pPr>
        <w:jc w:val="both"/>
        <w:rPr>
          <w:sz w:val="6"/>
          <w:szCs w:val="18"/>
        </w:rPr>
      </w:pPr>
    </w:p>
    <w:p w14:paraId="06FFB45E" w14:textId="77777777" w:rsidR="00CA358A" w:rsidRPr="00700467" w:rsidRDefault="00CA358A" w:rsidP="00700467">
      <w:pPr>
        <w:keepNext/>
        <w:tabs>
          <w:tab w:val="left" w:pos="720"/>
        </w:tabs>
        <w:snapToGrid w:val="0"/>
        <w:jc w:val="center"/>
        <w:outlineLvl w:val="1"/>
        <w:rPr>
          <w:b/>
          <w:bCs/>
          <w:sz w:val="24"/>
          <w:szCs w:val="28"/>
        </w:rPr>
      </w:pPr>
      <w:bookmarkStart w:id="162" w:name="_Toc160563193"/>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2"/>
    </w:p>
    <w:p w14:paraId="1AB72323" w14:textId="77777777" w:rsidR="00CA358A" w:rsidRPr="00E66F78" w:rsidRDefault="00CA358A" w:rsidP="001909D4">
      <w:pPr>
        <w:numPr>
          <w:ilvl w:val="0"/>
          <w:numId w:val="52"/>
        </w:numPr>
        <w:ind w:hanging="357"/>
        <w:jc w:val="both"/>
        <w:rPr>
          <w:sz w:val="22"/>
          <w:szCs w:val="22"/>
        </w:rPr>
      </w:pPr>
      <w:bookmarkStart w:id="163" w:name="_Hlk108343869"/>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ECBB6E6" w14:textId="77777777" w:rsidR="00FE48F8" w:rsidRPr="00F8529D" w:rsidRDefault="00FE48F8" w:rsidP="001909D4">
      <w:pPr>
        <w:numPr>
          <w:ilvl w:val="1"/>
          <w:numId w:val="52"/>
        </w:numPr>
        <w:ind w:hanging="357"/>
        <w:jc w:val="both"/>
        <w:rPr>
          <w:sz w:val="22"/>
          <w:szCs w:val="22"/>
        </w:rPr>
      </w:pPr>
      <w:r w:rsidRPr="00F8529D">
        <w:rPr>
          <w:sz w:val="22"/>
          <w:szCs w:val="22"/>
        </w:rPr>
        <w:t xml:space="preserve">popełnienia przestępstw określonych w art. 16 ustawy z dnia 28 października 2002 r. </w:t>
      </w:r>
      <w:bookmarkStart w:id="164" w:name="_Hlk144468375"/>
      <w:r w:rsidRPr="00F8529D">
        <w:rPr>
          <w:sz w:val="22"/>
          <w:szCs w:val="22"/>
        </w:rPr>
        <w:t>o odpowiedzialności podmiotów zbiorowych za czyny zabronione pod groźbą kary</w:t>
      </w:r>
      <w:bookmarkEnd w:id="164"/>
      <w:r w:rsidRPr="00F8529D">
        <w:rPr>
          <w:sz w:val="22"/>
          <w:szCs w:val="22"/>
        </w:rPr>
        <w:t xml:space="preserve"> (Dz. U. </w:t>
      </w:r>
      <w:r w:rsidRPr="00F8529D">
        <w:rPr>
          <w:sz w:val="22"/>
          <w:szCs w:val="22"/>
        </w:rPr>
        <w:br/>
        <w:t>2002 nr 197 poz.1661 z późn. zm.).</w:t>
      </w:r>
    </w:p>
    <w:p w14:paraId="683496CE" w14:textId="77777777" w:rsidR="00FE48F8" w:rsidRPr="00F8529D" w:rsidRDefault="00FE48F8" w:rsidP="001909D4">
      <w:pPr>
        <w:numPr>
          <w:ilvl w:val="1"/>
          <w:numId w:val="52"/>
        </w:numPr>
        <w:ind w:hanging="357"/>
        <w:jc w:val="both"/>
        <w:rPr>
          <w:sz w:val="22"/>
          <w:szCs w:val="22"/>
        </w:rPr>
      </w:pPr>
      <w:r w:rsidRPr="00F8529D">
        <w:rPr>
          <w:sz w:val="22"/>
          <w:szCs w:val="22"/>
        </w:rPr>
        <w:t xml:space="preserve">popełnienia czynów wskazanych w ustawie z dnia 16 kwietnia 1993 roku </w:t>
      </w:r>
      <w:bookmarkStart w:id="165" w:name="_Hlk144468401"/>
      <w:r w:rsidRPr="00F8529D">
        <w:rPr>
          <w:sz w:val="22"/>
          <w:szCs w:val="22"/>
        </w:rPr>
        <w:t>o zwalczaniu nieuczciwej konkurencji</w:t>
      </w:r>
      <w:bookmarkEnd w:id="165"/>
      <w:r w:rsidRPr="00F8529D">
        <w:rPr>
          <w:sz w:val="22"/>
          <w:szCs w:val="22"/>
        </w:rPr>
        <w:t xml:space="preserve"> </w:t>
      </w:r>
      <w:bookmarkStart w:id="166" w:name="_Hlk148611757"/>
      <w:r w:rsidRPr="00F8529D">
        <w:rPr>
          <w:sz w:val="22"/>
          <w:szCs w:val="22"/>
        </w:rPr>
        <w:t>(Dz. U. 1993 nr 47 poz.211. z późn. zm.).</w:t>
      </w:r>
      <w:bookmarkEnd w:id="166"/>
    </w:p>
    <w:p w14:paraId="448A436A" w14:textId="77777777" w:rsidR="00CA358A" w:rsidRDefault="00CA358A" w:rsidP="001909D4">
      <w:pPr>
        <w:numPr>
          <w:ilvl w:val="0"/>
          <w:numId w:val="52"/>
        </w:numPr>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749068A" w14:textId="77777777" w:rsidR="00FE48F8" w:rsidRPr="00EF362C" w:rsidRDefault="00FE48F8" w:rsidP="00FE48F8">
      <w:pPr>
        <w:spacing w:line="259" w:lineRule="auto"/>
        <w:ind w:left="360"/>
        <w:jc w:val="both"/>
        <w:rPr>
          <w:sz w:val="10"/>
          <w:szCs w:val="10"/>
        </w:rPr>
      </w:pPr>
    </w:p>
    <w:bookmarkEnd w:id="163"/>
    <w:p w14:paraId="178C851F" w14:textId="77777777" w:rsidR="00CA358A" w:rsidRPr="003E0E51" w:rsidRDefault="00CA358A" w:rsidP="00CA358A">
      <w:pPr>
        <w:tabs>
          <w:tab w:val="left" w:pos="426"/>
        </w:tabs>
        <w:jc w:val="both"/>
        <w:rPr>
          <w:i/>
          <w:iCs/>
          <w:sz w:val="6"/>
          <w:szCs w:val="22"/>
        </w:rPr>
      </w:pPr>
    </w:p>
    <w:p w14:paraId="04DBB774" w14:textId="77777777" w:rsidR="00CA358A" w:rsidRPr="00700467" w:rsidRDefault="00CA358A" w:rsidP="00700467">
      <w:pPr>
        <w:keepNext/>
        <w:tabs>
          <w:tab w:val="left" w:pos="720"/>
        </w:tabs>
        <w:snapToGrid w:val="0"/>
        <w:jc w:val="center"/>
        <w:outlineLvl w:val="1"/>
        <w:rPr>
          <w:b/>
          <w:bCs/>
          <w:sz w:val="24"/>
          <w:szCs w:val="28"/>
        </w:rPr>
      </w:pPr>
      <w:bookmarkStart w:id="167" w:name="_Toc160563194"/>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67"/>
      <w:r>
        <w:rPr>
          <w:b/>
          <w:sz w:val="22"/>
          <w:u w:val="single"/>
        </w:rPr>
        <w:t xml:space="preserve"> </w:t>
      </w:r>
    </w:p>
    <w:p w14:paraId="7C1991A9" w14:textId="77777777" w:rsidR="00CA358A" w:rsidRPr="00500E2A" w:rsidRDefault="00CA358A" w:rsidP="00EF362C">
      <w:pPr>
        <w:ind w:left="425" w:hanging="425"/>
        <w:jc w:val="both"/>
        <w:rPr>
          <w:sz w:val="22"/>
          <w:szCs w:val="22"/>
        </w:rPr>
      </w:pPr>
      <w:bookmarkStart w:id="168"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7BF60D42" w14:textId="77777777" w:rsidR="00CA358A" w:rsidRPr="00500E2A" w:rsidRDefault="00CA358A" w:rsidP="00EF362C">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6"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9678966" w14:textId="77777777" w:rsidR="00CA358A" w:rsidRDefault="00CA358A" w:rsidP="00EF362C">
      <w:pPr>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40EE19B" w14:textId="77777777" w:rsidR="00FE48F8" w:rsidRPr="00EF362C" w:rsidRDefault="00FE48F8" w:rsidP="00CA358A">
      <w:pPr>
        <w:ind w:left="426" w:hanging="426"/>
        <w:jc w:val="both"/>
        <w:rPr>
          <w:i/>
          <w:iCs/>
          <w:color w:val="FF0000"/>
          <w:sz w:val="16"/>
          <w:szCs w:val="16"/>
        </w:rPr>
      </w:pPr>
    </w:p>
    <w:p w14:paraId="49F198BA" w14:textId="77777777" w:rsidR="00CA358A" w:rsidRPr="00700467" w:rsidRDefault="00CA358A" w:rsidP="00700467">
      <w:pPr>
        <w:keepNext/>
        <w:tabs>
          <w:tab w:val="left" w:pos="720"/>
        </w:tabs>
        <w:snapToGrid w:val="0"/>
        <w:jc w:val="center"/>
        <w:outlineLvl w:val="1"/>
        <w:rPr>
          <w:b/>
          <w:bCs/>
          <w:sz w:val="24"/>
          <w:szCs w:val="28"/>
        </w:rPr>
      </w:pPr>
      <w:bookmarkStart w:id="169" w:name="_Toc160563195"/>
      <w:bookmarkEnd w:id="168"/>
      <w:r w:rsidRPr="00700467">
        <w:rPr>
          <w:b/>
          <w:bCs/>
          <w:sz w:val="24"/>
          <w:szCs w:val="28"/>
        </w:rPr>
        <w:t>§1</w:t>
      </w:r>
      <w:r w:rsidR="002F32F0">
        <w:rPr>
          <w:b/>
          <w:bCs/>
          <w:sz w:val="24"/>
          <w:szCs w:val="28"/>
        </w:rPr>
        <w:t xml:space="preserve">9 </w:t>
      </w:r>
      <w:r w:rsidRPr="001B7E78">
        <w:rPr>
          <w:b/>
          <w:sz w:val="22"/>
          <w:u w:val="single"/>
        </w:rPr>
        <w:t>Siła wyższa</w:t>
      </w:r>
      <w:bookmarkEnd w:id="169"/>
    </w:p>
    <w:p w14:paraId="547CF1DC" w14:textId="77777777" w:rsidR="00CA358A" w:rsidRPr="00E66F78" w:rsidRDefault="00CA358A" w:rsidP="001909D4">
      <w:pPr>
        <w:numPr>
          <w:ilvl w:val="0"/>
          <w:numId w:val="53"/>
        </w:numPr>
        <w:ind w:left="357" w:hanging="357"/>
        <w:jc w:val="both"/>
        <w:rPr>
          <w:sz w:val="22"/>
          <w:szCs w:val="22"/>
        </w:rPr>
      </w:pPr>
      <w:bookmarkStart w:id="170" w:name="_Hlk108343915"/>
      <w:r w:rsidRPr="00E66F78">
        <w:rPr>
          <w:sz w:val="22"/>
          <w:szCs w:val="22"/>
        </w:rPr>
        <w:t>Strony są zwolnione z odpowiedzialności za niewykonanie lub nienależyte wykonanie Umowy, jeżeli jej realizację uniemożliwiły okoliczności siły wyższej.</w:t>
      </w:r>
    </w:p>
    <w:p w14:paraId="58575A0A" w14:textId="77777777" w:rsidR="00CA358A" w:rsidRPr="00E66F78" w:rsidRDefault="00CA358A" w:rsidP="001909D4">
      <w:pPr>
        <w:numPr>
          <w:ilvl w:val="0"/>
          <w:numId w:val="53"/>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2A2618A9" w14:textId="77777777" w:rsidR="00CA358A" w:rsidRPr="00E66F78" w:rsidRDefault="00CA358A" w:rsidP="001909D4">
      <w:pPr>
        <w:numPr>
          <w:ilvl w:val="1"/>
          <w:numId w:val="53"/>
        </w:numPr>
        <w:jc w:val="both"/>
        <w:rPr>
          <w:sz w:val="22"/>
          <w:szCs w:val="22"/>
        </w:rPr>
      </w:pPr>
      <w:r w:rsidRPr="00E66F78">
        <w:rPr>
          <w:sz w:val="22"/>
          <w:szCs w:val="22"/>
        </w:rPr>
        <w:t>klęski żywiołowe np. pożar, powódź, trzęsienie ziemi itp.,</w:t>
      </w:r>
    </w:p>
    <w:p w14:paraId="128CDBDF" w14:textId="77777777" w:rsidR="00CA358A" w:rsidRPr="00FE48F8" w:rsidRDefault="00CA358A" w:rsidP="001909D4">
      <w:pPr>
        <w:numPr>
          <w:ilvl w:val="1"/>
          <w:numId w:val="53"/>
        </w:numPr>
        <w:jc w:val="both"/>
        <w:rPr>
          <w:sz w:val="22"/>
          <w:szCs w:val="22"/>
        </w:rPr>
      </w:pPr>
      <w:r w:rsidRPr="00E66F78">
        <w:rPr>
          <w:sz w:val="22"/>
          <w:szCs w:val="22"/>
        </w:rPr>
        <w:t xml:space="preserve">akty władzy </w:t>
      </w:r>
      <w:r w:rsidRPr="00FE48F8">
        <w:rPr>
          <w:sz w:val="22"/>
          <w:szCs w:val="22"/>
        </w:rPr>
        <w:t>państwowej np. stan wojenny, stan wyjątkowy, itp.,</w:t>
      </w:r>
    </w:p>
    <w:p w14:paraId="40DBB0A2" w14:textId="77777777" w:rsidR="00CA358A" w:rsidRPr="00FE48F8" w:rsidRDefault="00CA358A" w:rsidP="001909D4">
      <w:pPr>
        <w:numPr>
          <w:ilvl w:val="1"/>
          <w:numId w:val="53"/>
        </w:numPr>
        <w:jc w:val="both"/>
        <w:rPr>
          <w:sz w:val="22"/>
          <w:szCs w:val="22"/>
        </w:rPr>
      </w:pPr>
      <w:r w:rsidRPr="00FE48F8">
        <w:rPr>
          <w:sz w:val="22"/>
          <w:szCs w:val="22"/>
        </w:rPr>
        <w:t>poważne zakłócenia w funkcjonowaniu transportu.</w:t>
      </w:r>
    </w:p>
    <w:p w14:paraId="471420A6" w14:textId="77777777" w:rsidR="00876071" w:rsidRPr="00FE48F8" w:rsidRDefault="00876071" w:rsidP="001909D4">
      <w:pPr>
        <w:numPr>
          <w:ilvl w:val="0"/>
          <w:numId w:val="53"/>
        </w:numPr>
        <w:ind w:left="357" w:hanging="357"/>
        <w:jc w:val="both"/>
        <w:rPr>
          <w:sz w:val="22"/>
          <w:szCs w:val="22"/>
        </w:rPr>
      </w:pPr>
      <w:bookmarkStart w:id="171" w:name="_Hlk146785796"/>
      <w:r w:rsidRPr="00FE48F8">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w:t>
      </w:r>
      <w:r w:rsidRPr="00FE48F8">
        <w:rPr>
          <w:sz w:val="22"/>
          <w:szCs w:val="22"/>
        </w:rPr>
        <w:lastRenderedPageBreak/>
        <w:t>obowiązkom określonym w niniejszym ustępie, nie może powoływać się na siłę wyższą w celu uwolnienia się od odpowiedzialności z tytułu nienależytego wykonania Umowy.</w:t>
      </w:r>
    </w:p>
    <w:bookmarkEnd w:id="171"/>
    <w:p w14:paraId="6A356C6D" w14:textId="77777777" w:rsidR="00CA358A" w:rsidRDefault="00CA358A" w:rsidP="001909D4">
      <w:pPr>
        <w:numPr>
          <w:ilvl w:val="0"/>
          <w:numId w:val="53"/>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1E8D6F8F" w14:textId="77777777" w:rsidR="00FE48F8" w:rsidRPr="00EF362C" w:rsidRDefault="00FE48F8" w:rsidP="00FE48F8">
      <w:pPr>
        <w:spacing w:line="276" w:lineRule="auto"/>
        <w:ind w:left="357"/>
        <w:jc w:val="both"/>
        <w:rPr>
          <w:sz w:val="12"/>
          <w:szCs w:val="12"/>
        </w:rPr>
      </w:pPr>
    </w:p>
    <w:p w14:paraId="32FD923F" w14:textId="77777777" w:rsidR="00BD512E" w:rsidRPr="00B65952" w:rsidRDefault="00BD512E" w:rsidP="001619F6">
      <w:pPr>
        <w:keepNext/>
        <w:tabs>
          <w:tab w:val="left" w:pos="720"/>
        </w:tabs>
        <w:snapToGrid w:val="0"/>
        <w:jc w:val="center"/>
        <w:outlineLvl w:val="1"/>
        <w:rPr>
          <w:b/>
          <w:bCs/>
          <w:sz w:val="24"/>
          <w:szCs w:val="28"/>
        </w:rPr>
      </w:pPr>
      <w:bookmarkStart w:id="172" w:name="_Toc160563196"/>
      <w:bookmarkEnd w:id="170"/>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72"/>
    </w:p>
    <w:p w14:paraId="44E057CC" w14:textId="77777777" w:rsidR="0086135C" w:rsidRPr="00B65952" w:rsidRDefault="0086135C" w:rsidP="001909D4">
      <w:pPr>
        <w:numPr>
          <w:ilvl w:val="0"/>
          <w:numId w:val="41"/>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D950FF0" w14:textId="77777777" w:rsidR="0086135C" w:rsidRPr="00B65952" w:rsidRDefault="0086135C" w:rsidP="001909D4">
      <w:pPr>
        <w:numPr>
          <w:ilvl w:val="0"/>
          <w:numId w:val="41"/>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0A915A6F" w14:textId="77777777" w:rsidR="0086135C" w:rsidRPr="00E022BD" w:rsidRDefault="0086135C" w:rsidP="001909D4">
      <w:pPr>
        <w:numPr>
          <w:ilvl w:val="0"/>
          <w:numId w:val="41"/>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05470BB3" w14:textId="77777777" w:rsidR="000C31E8" w:rsidRDefault="000C31E8" w:rsidP="000C31E8">
      <w:pPr>
        <w:rPr>
          <w:sz w:val="12"/>
          <w:szCs w:val="12"/>
        </w:rPr>
      </w:pPr>
    </w:p>
    <w:p w14:paraId="11988E6C" w14:textId="77777777" w:rsidR="0086135C" w:rsidRPr="00221E2E" w:rsidRDefault="0086135C" w:rsidP="000C31E8">
      <w:pPr>
        <w:rPr>
          <w:sz w:val="12"/>
          <w:szCs w:val="12"/>
        </w:rPr>
      </w:pPr>
    </w:p>
    <w:p w14:paraId="249C8826" w14:textId="77777777"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241FD526" w14:textId="77777777"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7440E73F" w14:textId="77777777"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78F450EC" w14:textId="77777777"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4FD16372" w14:textId="77777777" w:rsidR="006F44EB" w:rsidRDefault="006F44EB" w:rsidP="00D976EF">
      <w:pPr>
        <w:jc w:val="center"/>
        <w:rPr>
          <w:i/>
          <w:sz w:val="22"/>
          <w:szCs w:val="22"/>
        </w:rPr>
      </w:pPr>
      <w:bookmarkStart w:id="173" w:name="_Hlk108944975"/>
    </w:p>
    <w:bookmarkEnd w:id="173"/>
    <w:p w14:paraId="2EE0F40B" w14:textId="77777777" w:rsidR="00AF07A5" w:rsidRDefault="00AF07A5">
      <w:pPr>
        <w:rPr>
          <w:sz w:val="22"/>
          <w:szCs w:val="22"/>
        </w:rPr>
      </w:pPr>
    </w:p>
    <w:p w14:paraId="06FF057E" w14:textId="77777777" w:rsidR="0086135C" w:rsidRDefault="0086135C">
      <w:pPr>
        <w:rPr>
          <w:b/>
          <w:bCs/>
          <w:sz w:val="22"/>
          <w:szCs w:val="22"/>
        </w:rPr>
      </w:pPr>
      <w:bookmarkStart w:id="174" w:name="_Hlk67832211"/>
      <w:bookmarkStart w:id="175" w:name="_Hlk108349559"/>
      <w:r>
        <w:rPr>
          <w:b/>
          <w:bCs/>
          <w:sz w:val="22"/>
          <w:szCs w:val="22"/>
        </w:rPr>
        <w:br w:type="page"/>
      </w:r>
    </w:p>
    <w:p w14:paraId="00826ECC" w14:textId="77777777" w:rsidR="00FE48F8" w:rsidRDefault="00FE48F8" w:rsidP="00375C8D">
      <w:pPr>
        <w:spacing w:before="120"/>
        <w:rPr>
          <w:b/>
          <w:bCs/>
          <w:sz w:val="22"/>
          <w:szCs w:val="22"/>
        </w:rPr>
      </w:pPr>
    </w:p>
    <w:p w14:paraId="26E1282E" w14:textId="77777777" w:rsidR="00FE48F8" w:rsidRPr="001456AD" w:rsidRDefault="00FE48F8" w:rsidP="00FE48F8">
      <w:pPr>
        <w:spacing w:before="120"/>
        <w:jc w:val="right"/>
        <w:rPr>
          <w:b/>
          <w:bCs/>
          <w:sz w:val="22"/>
          <w:szCs w:val="22"/>
        </w:rPr>
      </w:pPr>
      <w:bookmarkStart w:id="176"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76"/>
    <w:p w14:paraId="26CF3CAA" w14:textId="77777777" w:rsidR="00FE48F8" w:rsidRPr="00AC2718" w:rsidRDefault="00FE48F8" w:rsidP="00FE48F8">
      <w:pPr>
        <w:jc w:val="both"/>
        <w:rPr>
          <w:b/>
          <w:bCs/>
          <w:color w:val="000000" w:themeColor="text1"/>
          <w:sz w:val="24"/>
          <w:szCs w:val="24"/>
        </w:rPr>
      </w:pPr>
    </w:p>
    <w:p w14:paraId="7756FD77" w14:textId="77777777" w:rsidR="00FE48F8" w:rsidRDefault="00FE48F8" w:rsidP="00FE48F8">
      <w:pPr>
        <w:jc w:val="both"/>
        <w:rPr>
          <w:b/>
          <w:bCs/>
          <w:color w:val="000000" w:themeColor="text1"/>
          <w:sz w:val="28"/>
          <w:szCs w:val="28"/>
        </w:rPr>
      </w:pPr>
    </w:p>
    <w:p w14:paraId="5F46AD29"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56DE7EB"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77" w:name="_Hlk147849015"/>
      <w:r w:rsidRPr="00744F79">
        <w:rPr>
          <w:b/>
          <w:bCs/>
          <w:i/>
          <w:iCs/>
          <w:color w:val="FF0000"/>
          <w:sz w:val="28"/>
          <w:szCs w:val="28"/>
        </w:rPr>
        <w:t>)</w:t>
      </w:r>
    </w:p>
    <w:bookmarkEnd w:id="177"/>
    <w:p w14:paraId="5466FD09" w14:textId="77777777" w:rsidR="00FE48F8" w:rsidRDefault="00FE48F8" w:rsidP="004A1FC2">
      <w:pPr>
        <w:spacing w:before="120"/>
        <w:jc w:val="right"/>
        <w:rPr>
          <w:b/>
          <w:bCs/>
          <w:sz w:val="22"/>
          <w:szCs w:val="22"/>
        </w:rPr>
      </w:pPr>
    </w:p>
    <w:p w14:paraId="0E0613DF" w14:textId="77777777" w:rsidR="00FE48F8" w:rsidRDefault="00FE48F8" w:rsidP="004A1FC2">
      <w:pPr>
        <w:spacing w:before="120"/>
        <w:jc w:val="right"/>
        <w:rPr>
          <w:b/>
          <w:bCs/>
          <w:sz w:val="22"/>
          <w:szCs w:val="22"/>
        </w:rPr>
      </w:pPr>
    </w:p>
    <w:p w14:paraId="1A34FE12" w14:textId="77777777" w:rsidR="00FE48F8" w:rsidRDefault="00FE48F8">
      <w:pPr>
        <w:rPr>
          <w:b/>
          <w:bCs/>
          <w:sz w:val="22"/>
          <w:szCs w:val="22"/>
        </w:rPr>
      </w:pPr>
      <w:r>
        <w:rPr>
          <w:b/>
          <w:bCs/>
          <w:sz w:val="22"/>
          <w:szCs w:val="22"/>
        </w:rPr>
        <w:br w:type="page"/>
      </w:r>
    </w:p>
    <w:p w14:paraId="7E03CAE2" w14:textId="77777777"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728B31D7" w14:textId="77777777" w:rsidR="00A11114" w:rsidRDefault="00A11114" w:rsidP="00A11114">
      <w:pPr>
        <w:spacing w:before="120"/>
        <w:rPr>
          <w:b/>
          <w:bCs/>
          <w:sz w:val="22"/>
          <w:szCs w:val="22"/>
        </w:rPr>
      </w:pPr>
    </w:p>
    <w:p w14:paraId="6103FB1E" w14:textId="77777777" w:rsidR="00A11114" w:rsidRDefault="00A11114" w:rsidP="00A11114">
      <w:pPr>
        <w:spacing w:before="120"/>
        <w:rPr>
          <w:b/>
          <w:bCs/>
          <w:sz w:val="22"/>
          <w:szCs w:val="22"/>
        </w:rPr>
      </w:pPr>
    </w:p>
    <w:p w14:paraId="70C58B08" w14:textId="77777777" w:rsidR="00A11114" w:rsidRDefault="00A11114" w:rsidP="00A11114">
      <w:pPr>
        <w:spacing w:before="120"/>
        <w:rPr>
          <w:b/>
          <w:bCs/>
          <w:sz w:val="22"/>
          <w:szCs w:val="22"/>
        </w:rPr>
      </w:pPr>
    </w:p>
    <w:p w14:paraId="6573A9A4" w14:textId="77777777"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213FDC9C" w14:textId="77777777" w:rsidR="00A11114" w:rsidRDefault="00A11114">
      <w:pPr>
        <w:rPr>
          <w:b/>
          <w:bCs/>
          <w:sz w:val="22"/>
          <w:szCs w:val="22"/>
        </w:rPr>
      </w:pPr>
      <w:r>
        <w:rPr>
          <w:b/>
          <w:bCs/>
          <w:sz w:val="22"/>
          <w:szCs w:val="22"/>
        </w:rPr>
        <w:br w:type="page"/>
      </w:r>
    </w:p>
    <w:p w14:paraId="29FF12F5" w14:textId="77777777" w:rsidR="00FE48F8" w:rsidRDefault="00FE48F8" w:rsidP="004A1FC2">
      <w:pPr>
        <w:spacing w:before="120"/>
        <w:jc w:val="right"/>
        <w:rPr>
          <w:b/>
          <w:bCs/>
          <w:sz w:val="22"/>
          <w:szCs w:val="22"/>
        </w:rPr>
      </w:pPr>
    </w:p>
    <w:p w14:paraId="39870304" w14:textId="77777777"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0B8B8B45" w14:textId="77777777" w:rsidR="004A1FC2" w:rsidRPr="00B30F1F" w:rsidRDefault="004A1FC2" w:rsidP="004A1FC2">
      <w:pPr>
        <w:spacing w:before="120"/>
        <w:jc w:val="both"/>
        <w:rPr>
          <w:bCs/>
          <w:sz w:val="22"/>
          <w:szCs w:val="22"/>
          <w:highlight w:val="yellow"/>
        </w:rPr>
      </w:pPr>
    </w:p>
    <w:bookmarkEnd w:id="174"/>
    <w:bookmarkEnd w:id="175"/>
    <w:p w14:paraId="036A8F3E"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A05E157" w14:textId="77777777" w:rsidR="00FE48F8" w:rsidRDefault="00FE48F8" w:rsidP="00FE48F8">
      <w:pPr>
        <w:spacing w:before="120"/>
        <w:jc w:val="both"/>
        <w:rPr>
          <w:b/>
          <w:color w:val="0070C0"/>
          <w:sz w:val="22"/>
          <w:szCs w:val="22"/>
        </w:rPr>
      </w:pPr>
    </w:p>
    <w:p w14:paraId="3EA299B4" w14:textId="77777777" w:rsidR="00FE48F8" w:rsidRDefault="00FE48F8" w:rsidP="00FE48F8">
      <w:pPr>
        <w:spacing w:before="120"/>
        <w:jc w:val="both"/>
        <w:rPr>
          <w:b/>
          <w:color w:val="0070C0"/>
          <w:sz w:val="22"/>
          <w:szCs w:val="22"/>
        </w:rPr>
      </w:pPr>
    </w:p>
    <w:p w14:paraId="7EEF52B9" w14:textId="77777777" w:rsidR="00FE48F8" w:rsidRPr="00B30F1F" w:rsidRDefault="00FE48F8" w:rsidP="00FE48F8">
      <w:pPr>
        <w:spacing w:before="120"/>
        <w:jc w:val="both"/>
        <w:rPr>
          <w:bCs/>
          <w:sz w:val="22"/>
          <w:szCs w:val="22"/>
        </w:rPr>
      </w:pPr>
      <w:r w:rsidRPr="00B30F1F">
        <w:rPr>
          <w:bCs/>
          <w:sz w:val="22"/>
          <w:szCs w:val="22"/>
        </w:rPr>
        <w:t>Nazwa Wykonawcy:</w:t>
      </w:r>
    </w:p>
    <w:p w14:paraId="3E457639"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9D53BA8" w14:textId="77777777" w:rsidR="00FE48F8" w:rsidRPr="00B30F1F" w:rsidRDefault="00FE48F8" w:rsidP="00FE48F8">
      <w:pPr>
        <w:spacing w:before="120"/>
        <w:jc w:val="both"/>
        <w:rPr>
          <w:b/>
          <w:color w:val="0070C0"/>
          <w:sz w:val="22"/>
          <w:szCs w:val="22"/>
          <w:highlight w:val="yellow"/>
        </w:rPr>
      </w:pPr>
    </w:p>
    <w:p w14:paraId="545E526E"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418D1ADB" w14:textId="77777777" w:rsidR="00FE48F8" w:rsidRPr="00B30F1F" w:rsidRDefault="00FE48F8" w:rsidP="00FE48F8">
      <w:pPr>
        <w:spacing w:before="120"/>
        <w:jc w:val="both"/>
        <w:rPr>
          <w:iCs/>
          <w:sz w:val="22"/>
          <w:szCs w:val="22"/>
          <w:highlight w:val="yellow"/>
        </w:rPr>
      </w:pPr>
    </w:p>
    <w:p w14:paraId="5D4C15AE" w14:textId="77777777" w:rsidR="00FE48F8" w:rsidRPr="00B30F1F" w:rsidRDefault="00FE48F8" w:rsidP="00FE48F8">
      <w:pPr>
        <w:spacing w:before="120"/>
        <w:jc w:val="both"/>
        <w:rPr>
          <w:iCs/>
          <w:sz w:val="22"/>
          <w:szCs w:val="22"/>
          <w:highlight w:val="yellow"/>
        </w:rPr>
      </w:pPr>
    </w:p>
    <w:p w14:paraId="4AE8910C" w14:textId="77777777" w:rsidR="00FE48F8" w:rsidRPr="00B30F1F" w:rsidRDefault="00FE48F8" w:rsidP="00FE48F8">
      <w:pPr>
        <w:spacing w:before="120"/>
        <w:jc w:val="both"/>
        <w:rPr>
          <w:iCs/>
          <w:sz w:val="22"/>
          <w:szCs w:val="22"/>
          <w:highlight w:val="yellow"/>
        </w:rPr>
      </w:pPr>
    </w:p>
    <w:p w14:paraId="57115538" w14:textId="77777777" w:rsidR="00FE48F8" w:rsidRPr="00B30F1F" w:rsidRDefault="00FE48F8" w:rsidP="00FE48F8">
      <w:pPr>
        <w:spacing w:before="120"/>
        <w:jc w:val="both"/>
        <w:rPr>
          <w:iCs/>
          <w:strike/>
          <w:sz w:val="22"/>
          <w:szCs w:val="22"/>
          <w:highlight w:val="yellow"/>
        </w:rPr>
      </w:pPr>
    </w:p>
    <w:p w14:paraId="4EFF39B5" w14:textId="77777777" w:rsidR="00FE48F8" w:rsidRPr="00B30F1F" w:rsidRDefault="00FE48F8" w:rsidP="00FE48F8">
      <w:pPr>
        <w:spacing w:before="120"/>
        <w:jc w:val="both"/>
        <w:rPr>
          <w:iCs/>
          <w:strike/>
          <w:sz w:val="22"/>
          <w:szCs w:val="22"/>
          <w:highlight w:val="yellow"/>
        </w:rPr>
      </w:pPr>
    </w:p>
    <w:p w14:paraId="3055B1F7" w14:textId="77777777" w:rsidR="00FE48F8" w:rsidRPr="00B30F1F" w:rsidRDefault="00FE48F8" w:rsidP="00FE48F8">
      <w:pPr>
        <w:spacing w:before="120"/>
        <w:jc w:val="both"/>
        <w:rPr>
          <w:strike/>
          <w:sz w:val="22"/>
          <w:szCs w:val="22"/>
          <w:highlight w:val="yellow"/>
        </w:rPr>
      </w:pPr>
    </w:p>
    <w:p w14:paraId="62992912" w14:textId="77777777" w:rsidR="00FE48F8" w:rsidRPr="00712AEC" w:rsidRDefault="00FE48F8" w:rsidP="00FE48F8">
      <w:pPr>
        <w:spacing w:before="120"/>
        <w:jc w:val="both"/>
        <w:rPr>
          <w:bCs/>
          <w:sz w:val="22"/>
          <w:szCs w:val="22"/>
        </w:rPr>
      </w:pPr>
      <w:r w:rsidRPr="00FC4EBB">
        <w:rPr>
          <w:bCs/>
          <w:sz w:val="22"/>
          <w:szCs w:val="22"/>
        </w:rPr>
        <w:t>* - skreślić niewłaściwe</w:t>
      </w:r>
    </w:p>
    <w:p w14:paraId="28C9774D" w14:textId="77777777" w:rsidR="00FE48F8" w:rsidRDefault="00FE48F8" w:rsidP="00FE48F8">
      <w:pPr>
        <w:rPr>
          <w:strike/>
        </w:rPr>
      </w:pPr>
    </w:p>
    <w:p w14:paraId="53F27DB1" w14:textId="77777777" w:rsidR="00FE48F8" w:rsidRDefault="00FE48F8" w:rsidP="00FE48F8">
      <w:pPr>
        <w:rPr>
          <w:i/>
          <w:iCs/>
          <w:sz w:val="22"/>
          <w:szCs w:val="22"/>
        </w:rPr>
      </w:pPr>
      <w:r w:rsidRPr="00B30F1F">
        <w:rPr>
          <w:i/>
          <w:iCs/>
          <w:sz w:val="22"/>
          <w:szCs w:val="22"/>
        </w:rPr>
        <w:t>Podpisuje Wykonawca lub każdy z członków Konsorcjum</w:t>
      </w:r>
    </w:p>
    <w:p w14:paraId="18CCDC66" w14:textId="77777777" w:rsidR="00FE48F8" w:rsidRDefault="00FE48F8" w:rsidP="00FE48F8">
      <w:pPr>
        <w:rPr>
          <w:i/>
          <w:iCs/>
          <w:sz w:val="22"/>
          <w:szCs w:val="22"/>
        </w:rPr>
      </w:pPr>
    </w:p>
    <w:p w14:paraId="63386A12" w14:textId="77777777" w:rsidR="00370355" w:rsidRPr="00895B8E" w:rsidRDefault="00370355" w:rsidP="00370355">
      <w:pPr>
        <w:spacing w:before="120" w:line="312" w:lineRule="auto"/>
        <w:jc w:val="both"/>
        <w:rPr>
          <w:sz w:val="24"/>
          <w:szCs w:val="24"/>
        </w:rPr>
      </w:pPr>
      <w:bookmarkStart w:id="178" w:name="_GoBack"/>
      <w:bookmarkEnd w:id="178"/>
    </w:p>
    <w:sectPr w:rsidR="00370355" w:rsidRPr="00895B8E" w:rsidSect="000A74EA">
      <w:headerReference w:type="default" r:id="rId17"/>
      <w:footerReference w:type="even" r:id="rId18"/>
      <w:footerReference w:type="default" r:id="rId19"/>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3047A" w14:textId="77777777" w:rsidR="00FD131D" w:rsidRDefault="00FD131D">
      <w:r>
        <w:separator/>
      </w:r>
    </w:p>
  </w:endnote>
  <w:endnote w:type="continuationSeparator" w:id="0">
    <w:p w14:paraId="21092F23" w14:textId="77777777" w:rsidR="00FD131D" w:rsidRDefault="00FD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panose1 w:val="02020603050405020304"/>
    <w:charset w:val="00"/>
    <w:family w:val="roman"/>
    <w:pitch w:val="variable"/>
    <w:sig w:usb0="00002003" w:usb1="80000000" w:usb2="00000008" w:usb3="00000000" w:csb0="00000041"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C5D87" w14:textId="77777777" w:rsidR="00D70B8C" w:rsidRDefault="00D70B8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41CF962" w14:textId="77777777" w:rsidR="00D70B8C" w:rsidRDefault="00D70B8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212632"/>
      <w:docPartObj>
        <w:docPartGallery w:val="Page Numbers (Bottom of Page)"/>
        <w:docPartUnique/>
      </w:docPartObj>
    </w:sdtPr>
    <w:sdtContent>
      <w:p w14:paraId="1CE42AF0" w14:textId="77777777" w:rsidR="00D70B8C" w:rsidRDefault="00D70B8C" w:rsidP="003943F1">
        <w:pPr>
          <w:pStyle w:val="Stopka"/>
        </w:pPr>
      </w:p>
      <w:p w14:paraId="784FEF35" w14:textId="77777777" w:rsidR="00D70B8C" w:rsidRDefault="00D70B8C" w:rsidP="00F53186">
        <w:pPr>
          <w:pStyle w:val="Stopka"/>
        </w:pPr>
        <w:r>
          <w:t>Nr sprawy 482400408</w:t>
        </w:r>
      </w:p>
      <w:p w14:paraId="2D98C309" w14:textId="77777777" w:rsidR="00D70B8C" w:rsidRDefault="00D70B8C" w:rsidP="00F53186">
        <w:pPr>
          <w:pStyle w:val="Stopka"/>
        </w:pPr>
      </w:p>
      <w:p w14:paraId="587EF0A2" w14:textId="77777777" w:rsidR="00D70B8C" w:rsidRDefault="00D70B8C" w:rsidP="00A90DD7">
        <w:pPr>
          <w:pStyle w:val="Stopka"/>
        </w:pPr>
        <w:r>
          <w:t xml:space="preserve"> </w:t>
        </w:r>
        <w:sdt>
          <w:sdtPr>
            <w:rPr>
              <w:i/>
            </w:rPr>
            <w:id w:val="-464276899"/>
            <w:lock w:val="sdtContentLocked"/>
            <w:placeholder>
              <w:docPart w:val="61E5D122FAB8492B90295EC6C64E7D2E"/>
            </w:placeholder>
            <w:text/>
          </w:sdtPr>
          <w:sdtContent>
            <w:r w:rsidRPr="00A90DD7">
              <w:rPr>
                <w:i/>
              </w:rPr>
              <w:t>Wzór nr NP/04/2024/v1</w:t>
            </w:r>
          </w:sdtContent>
        </w:sdt>
      </w:p>
      <w:p w14:paraId="18E251D1" w14:textId="77777777" w:rsidR="00D70B8C" w:rsidRDefault="00D70B8C" w:rsidP="00F53186">
        <w:pPr>
          <w:pStyle w:val="Stopka"/>
        </w:pPr>
        <w:r>
          <w:t xml:space="preserve">                                                                                                     </w:t>
        </w:r>
        <w:r>
          <w:fldChar w:fldCharType="begin"/>
        </w:r>
        <w:r>
          <w:instrText>PAGE   \* MERGEFORMAT</w:instrText>
        </w:r>
        <w:r>
          <w:fldChar w:fldCharType="separate"/>
        </w:r>
        <w:r w:rsidR="0093793A">
          <w:rPr>
            <w:noProof/>
          </w:rPr>
          <w:t>61</w:t>
        </w:r>
        <w:r>
          <w:rPr>
            <w:noProof/>
          </w:rPr>
          <w:fldChar w:fldCharType="end"/>
        </w:r>
      </w:p>
    </w:sdtContent>
  </w:sdt>
  <w:p w14:paraId="3D698609" w14:textId="77777777" w:rsidR="00D70B8C" w:rsidRPr="00995FAF" w:rsidRDefault="00D70B8C" w:rsidP="00995F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CBA96" w14:textId="77777777" w:rsidR="00FD131D" w:rsidRDefault="00FD131D">
      <w:r>
        <w:separator/>
      </w:r>
    </w:p>
  </w:footnote>
  <w:footnote w:type="continuationSeparator" w:id="0">
    <w:p w14:paraId="41485BC6" w14:textId="77777777" w:rsidR="00FD131D" w:rsidRDefault="00FD1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61516" w14:textId="77777777" w:rsidR="00D70B8C" w:rsidRDefault="00D70B8C"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0"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4"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6"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1A2A7C01"/>
    <w:multiLevelType w:val="hybridMultilevel"/>
    <w:tmpl w:val="22E2A09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2"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349A30E8"/>
    <w:multiLevelType w:val="hybridMultilevel"/>
    <w:tmpl w:val="303E144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2"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7"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58"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9" w15:restartNumberingAfterBreak="0">
    <w:nsid w:val="448148B2"/>
    <w:multiLevelType w:val="multilevel"/>
    <w:tmpl w:val="CAE8D20E"/>
    <w:lvl w:ilvl="0">
      <w:start w:val="1"/>
      <w:numFmt w:val="decimal"/>
      <w:lvlText w:val="%1."/>
      <w:lvlJc w:val="left"/>
      <w:pPr>
        <w:ind w:left="641" w:hanging="357"/>
      </w:pPr>
      <w:rPr>
        <w:b w:val="0"/>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2"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01A4056"/>
    <w:multiLevelType w:val="hybridMultilevel"/>
    <w:tmpl w:val="F8380696"/>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1242EF5A">
      <w:start w:val="1"/>
      <w:numFmt w:val="decimal"/>
      <w:lvlText w:val="%4."/>
      <w:lvlJc w:val="left"/>
      <w:pPr>
        <w:tabs>
          <w:tab w:val="num" w:pos="2880"/>
        </w:tabs>
        <w:ind w:left="2880" w:hanging="360"/>
      </w:pPr>
      <w:rPr>
        <w:b w:val="0"/>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9"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3"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8770666"/>
    <w:multiLevelType w:val="multilevel"/>
    <w:tmpl w:val="467A2BE8"/>
    <w:lvl w:ilvl="0">
      <w:start w:val="1"/>
      <w:numFmt w:val="decimal"/>
      <w:pStyle w:val="Listanumerowana1"/>
      <w:lvlText w:val="%1."/>
      <w:lvlJc w:val="left"/>
      <w:pPr>
        <w:tabs>
          <w:tab w:val="num" w:pos="360"/>
        </w:tabs>
        <w:ind w:left="284" w:hanging="284"/>
      </w:pPr>
      <w:rPr>
        <w:rFonts w:cs="Times New Roman" w:hint="default"/>
        <w:b w:val="0"/>
        <w:i w:val="0"/>
      </w:rPr>
    </w:lvl>
    <w:lvl w:ilvl="1">
      <w:start w:val="1"/>
      <w:numFmt w:val="bullet"/>
      <w:lvlText w:val=""/>
      <w:lvlJc w:val="left"/>
      <w:pPr>
        <w:tabs>
          <w:tab w:val="num" w:pos="1080"/>
        </w:tabs>
        <w:ind w:left="1080" w:hanging="360"/>
      </w:pPr>
      <w:rPr>
        <w:rFonts w:ascii="Symbol" w:hAnsi="Symbol" w:hint="default"/>
        <w:b/>
        <w:i w:val="0"/>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77"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3"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4"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7"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3"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num>
  <w:num w:numId="3">
    <w:abstractNumId w:val="19"/>
  </w:num>
  <w:num w:numId="4">
    <w:abstractNumId w:val="3"/>
  </w:num>
  <w:num w:numId="5">
    <w:abstractNumId w:val="2"/>
  </w:num>
  <w:num w:numId="6">
    <w:abstractNumId w:val="1"/>
  </w:num>
  <w:num w:numId="7">
    <w:abstractNumId w:val="77"/>
  </w:num>
  <w:num w:numId="8">
    <w:abstractNumId w:val="68"/>
  </w:num>
  <w:num w:numId="9">
    <w:abstractNumId w:val="83"/>
  </w:num>
  <w:num w:numId="10">
    <w:abstractNumId w:val="93"/>
  </w:num>
  <w:num w:numId="11">
    <w:abstractNumId w:val="38"/>
  </w:num>
  <w:num w:numId="12">
    <w:abstractNumId w:val="37"/>
  </w:num>
  <w:num w:numId="13">
    <w:abstractNumId w:val="69"/>
  </w:num>
  <w:num w:numId="14">
    <w:abstractNumId w:val="48"/>
  </w:num>
  <w:num w:numId="15">
    <w:abstractNumId w:val="40"/>
  </w:num>
  <w:num w:numId="16">
    <w:abstractNumId w:val="62"/>
  </w:num>
  <w:num w:numId="17">
    <w:abstractNumId w:val="30"/>
  </w:num>
  <w:num w:numId="18">
    <w:abstractNumId w:val="86"/>
  </w:num>
  <w:num w:numId="19">
    <w:abstractNumId w:val="55"/>
  </w:num>
  <w:num w:numId="20">
    <w:abstractNumId w:val="36"/>
  </w:num>
  <w:num w:numId="21">
    <w:abstractNumId w:val="91"/>
  </w:num>
  <w:num w:numId="22">
    <w:abstractNumId w:val="72"/>
  </w:num>
  <w:num w:numId="23">
    <w:abstractNumId w:val="66"/>
  </w:num>
  <w:num w:numId="24">
    <w:abstractNumId w:val="61"/>
  </w:num>
  <w:num w:numId="25">
    <w:abstractNumId w:val="78"/>
  </w:num>
  <w:num w:numId="26">
    <w:abstractNumId w:val="13"/>
  </w:num>
  <w:num w:numId="27">
    <w:abstractNumId w:val="82"/>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65"/>
  </w:num>
  <w:num w:numId="31">
    <w:abstractNumId w:val="94"/>
  </w:num>
  <w:num w:numId="32">
    <w:abstractNumId w:val="58"/>
  </w:num>
  <w:num w:numId="33">
    <w:abstractNumId w:val="15"/>
  </w:num>
  <w:num w:numId="34">
    <w:abstractNumId w:val="49"/>
  </w:num>
  <w:num w:numId="35">
    <w:abstractNumId w:val="16"/>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6"/>
  </w:num>
  <w:num w:numId="39">
    <w:abstractNumId w:val="51"/>
  </w:num>
  <w:num w:numId="40">
    <w:abstractNumId w:val="79"/>
  </w:num>
  <w:num w:numId="41">
    <w:abstractNumId w:val="67"/>
  </w:num>
  <w:num w:numId="42">
    <w:abstractNumId w:val="26"/>
  </w:num>
  <w:num w:numId="43">
    <w:abstractNumId w:val="24"/>
  </w:num>
  <w:num w:numId="44">
    <w:abstractNumId w:val="59"/>
  </w:num>
  <w:num w:numId="45">
    <w:abstractNumId w:val="63"/>
  </w:num>
  <w:num w:numId="46">
    <w:abstractNumId w:val="21"/>
  </w:num>
  <w:num w:numId="47">
    <w:abstractNumId w:val="70"/>
  </w:num>
  <w:num w:numId="48">
    <w:abstractNumId w:val="46"/>
  </w:num>
  <w:num w:numId="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num>
  <w:num w:numId="51">
    <w:abstractNumId w:val="20"/>
  </w:num>
  <w:num w:numId="52">
    <w:abstractNumId w:val="31"/>
  </w:num>
  <w:num w:numId="53">
    <w:abstractNumId w:val="34"/>
  </w:num>
  <w:num w:numId="54">
    <w:abstractNumId w:val="85"/>
  </w:num>
  <w:num w:numId="55">
    <w:abstractNumId w:val="33"/>
  </w:num>
  <w:num w:numId="56">
    <w:abstractNumId w:val="41"/>
  </w:num>
  <w:num w:numId="57">
    <w:abstractNumId w:val="88"/>
  </w:num>
  <w:num w:numId="58">
    <w:abstractNumId w:val="90"/>
  </w:num>
  <w:num w:numId="59">
    <w:abstractNumId w:val="81"/>
  </w:num>
  <w:num w:numId="60">
    <w:abstractNumId w:val="84"/>
  </w:num>
  <w:num w:numId="61">
    <w:abstractNumId w:val="47"/>
  </w:num>
  <w:num w:numId="62">
    <w:abstractNumId w:val="87"/>
  </w:num>
  <w:num w:numId="63">
    <w:abstractNumId w:val="32"/>
  </w:num>
  <w:num w:numId="64">
    <w:abstractNumId w:val="14"/>
  </w:num>
  <w:num w:numId="65">
    <w:abstractNumId w:val="18"/>
  </w:num>
  <w:num w:numId="66">
    <w:abstractNumId w:val="74"/>
  </w:num>
  <w:num w:numId="67">
    <w:abstractNumId w:val="96"/>
  </w:num>
  <w:num w:numId="68">
    <w:abstractNumId w:val="75"/>
  </w:num>
  <w:num w:numId="69">
    <w:abstractNumId w:val="92"/>
  </w:num>
  <w:num w:numId="70">
    <w:abstractNumId w:val="57"/>
  </w:num>
  <w:num w:numId="71">
    <w:abstractNumId w:val="53"/>
  </w:num>
  <w:num w:numId="72">
    <w:abstractNumId w:val="89"/>
  </w:num>
  <w:num w:numId="73">
    <w:abstractNumId w:val="50"/>
  </w:num>
  <w:num w:numId="74">
    <w:abstractNumId w:val="60"/>
  </w:num>
  <w:num w:numId="75">
    <w:abstractNumId w:val="71"/>
  </w:num>
  <w:num w:numId="76">
    <w:abstractNumId w:val="95"/>
  </w:num>
  <w:num w:numId="77">
    <w:abstractNumId w:val="27"/>
  </w:num>
  <w:num w:numId="78">
    <w:abstractNumId w:val="17"/>
  </w:num>
  <w:num w:numId="79">
    <w:abstractNumId w:val="35"/>
  </w:num>
  <w:num w:numId="80">
    <w:abstractNumId w:val="52"/>
  </w:num>
  <w:num w:numId="81">
    <w:abstractNumId w:val="28"/>
  </w:num>
  <w:num w:numId="82">
    <w:abstractNumId w:val="44"/>
  </w:num>
  <w:num w:numId="83">
    <w:abstractNumId w:val="43"/>
  </w:num>
  <w:num w:numId="84">
    <w:abstractNumId w:val="29"/>
  </w:num>
  <w:num w:numId="85">
    <w:abstractNumId w:val="54"/>
  </w:num>
  <w:num w:numId="86">
    <w:abstractNumId w:val="76"/>
  </w:num>
  <w:num w:numId="87">
    <w:abstractNumId w:val="4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2FD"/>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3093"/>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09D4"/>
    <w:rsid w:val="0019221A"/>
    <w:rsid w:val="00192857"/>
    <w:rsid w:val="00192950"/>
    <w:rsid w:val="00195BE4"/>
    <w:rsid w:val="001971C2"/>
    <w:rsid w:val="00197F01"/>
    <w:rsid w:val="001A0F3B"/>
    <w:rsid w:val="001A1576"/>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1A2C"/>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5C9D"/>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02D2"/>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83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2406"/>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6623"/>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CAE"/>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635"/>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46C"/>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6675"/>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57331"/>
    <w:rsid w:val="00760B38"/>
    <w:rsid w:val="00761087"/>
    <w:rsid w:val="00761D13"/>
    <w:rsid w:val="007625E5"/>
    <w:rsid w:val="0076295F"/>
    <w:rsid w:val="00762E44"/>
    <w:rsid w:val="007638AC"/>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012F"/>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4F2F"/>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2C1E"/>
    <w:rsid w:val="008C3B3A"/>
    <w:rsid w:val="008C3CE0"/>
    <w:rsid w:val="008C4032"/>
    <w:rsid w:val="008C689F"/>
    <w:rsid w:val="008C6C16"/>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21D"/>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3793A"/>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66E"/>
    <w:rsid w:val="00990914"/>
    <w:rsid w:val="009931CE"/>
    <w:rsid w:val="009931F8"/>
    <w:rsid w:val="00995371"/>
    <w:rsid w:val="00995696"/>
    <w:rsid w:val="00995FAF"/>
    <w:rsid w:val="009A008A"/>
    <w:rsid w:val="009A0B4D"/>
    <w:rsid w:val="009A3AE5"/>
    <w:rsid w:val="009A41FE"/>
    <w:rsid w:val="009A52CD"/>
    <w:rsid w:val="009A5FD6"/>
    <w:rsid w:val="009A6149"/>
    <w:rsid w:val="009A626E"/>
    <w:rsid w:val="009B20BE"/>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3CD2"/>
    <w:rsid w:val="00B141F9"/>
    <w:rsid w:val="00B1423B"/>
    <w:rsid w:val="00B1549D"/>
    <w:rsid w:val="00B165E5"/>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36C"/>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67AEB"/>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CDE"/>
    <w:rsid w:val="00C94694"/>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944"/>
    <w:rsid w:val="00CF4A76"/>
    <w:rsid w:val="00CF6EE6"/>
    <w:rsid w:val="00CF727E"/>
    <w:rsid w:val="00D001FE"/>
    <w:rsid w:val="00D008FA"/>
    <w:rsid w:val="00D03699"/>
    <w:rsid w:val="00D04C01"/>
    <w:rsid w:val="00D05294"/>
    <w:rsid w:val="00D15A71"/>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0B8C"/>
    <w:rsid w:val="00D7118B"/>
    <w:rsid w:val="00D71F90"/>
    <w:rsid w:val="00D733B1"/>
    <w:rsid w:val="00D74B11"/>
    <w:rsid w:val="00D753B8"/>
    <w:rsid w:val="00D754AE"/>
    <w:rsid w:val="00D758E5"/>
    <w:rsid w:val="00D770F6"/>
    <w:rsid w:val="00D800BE"/>
    <w:rsid w:val="00D81354"/>
    <w:rsid w:val="00D818D6"/>
    <w:rsid w:val="00D83701"/>
    <w:rsid w:val="00D858DB"/>
    <w:rsid w:val="00D87875"/>
    <w:rsid w:val="00D87B32"/>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108E"/>
    <w:rsid w:val="00F4290A"/>
    <w:rsid w:val="00F444A3"/>
    <w:rsid w:val="00F44E94"/>
    <w:rsid w:val="00F452C8"/>
    <w:rsid w:val="00F456BF"/>
    <w:rsid w:val="00F46203"/>
    <w:rsid w:val="00F4692F"/>
    <w:rsid w:val="00F46F98"/>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173"/>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4B74"/>
    <w:rsid w:val="00FB4D53"/>
    <w:rsid w:val="00FB59E1"/>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131D"/>
    <w:rsid w:val="00FD22B8"/>
    <w:rsid w:val="00FD2AF1"/>
    <w:rsid w:val="00FD2F4D"/>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F52B5"/>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uiPriority w:val="99"/>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uiPriority w:val="99"/>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UnresolvedMention">
    <w:name w:val="Unresolved Mention"/>
    <w:basedOn w:val="Domylnaczcionkaakapitu"/>
    <w:uiPriority w:val="99"/>
    <w:semiHidden/>
    <w:unhideWhenUsed/>
    <w:rsid w:val="005B3776"/>
    <w:rPr>
      <w:color w:val="605E5C"/>
      <w:shd w:val="clear" w:color="auto" w:fill="E1DFDD"/>
    </w:rPr>
  </w:style>
  <w:style w:type="paragraph" w:customStyle="1" w:styleId="Listanumerowana1">
    <w:name w:val="Lista numerowana1"/>
    <w:basedOn w:val="Normalny"/>
    <w:rsid w:val="00B13CD2"/>
    <w:pPr>
      <w:numPr>
        <w:numId w:val="86"/>
      </w:numPr>
      <w:suppressAutoHyphens/>
      <w:spacing w:line="100" w:lineRule="atLeast"/>
    </w:pPr>
    <w:rPr>
      <w:rFonts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A405F7"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panose1 w:val="02020603050405020304"/>
    <w:charset w:val="00"/>
    <w:family w:val="roman"/>
    <w:pitch w:val="variable"/>
    <w:sig w:usb0="00002003" w:usb1="80000000" w:usb2="00000008" w:usb3="00000000" w:csb0="00000041"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39"/>
    <w:rsid w:val="00381679"/>
    <w:rsid w:val="004A2839"/>
    <w:rsid w:val="00A405F7"/>
    <w:rsid w:val="00B028D3"/>
    <w:rsid w:val="00E76926"/>
    <w:rsid w:val="00F41A75"/>
    <w:rsid w:val="00FF5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2333DD7D6A104644A0ED4069BDEB5B66">
    <w:name w:val="2333DD7D6A104644A0ED4069BDEB5B66"/>
    <w:rsid w:val="004A2839"/>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4F446-2B48-451B-8394-F9F6FB8B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22512</Words>
  <Characters>135075</Characters>
  <Application>Microsoft Office Word</Application>
  <DocSecurity>0</DocSecurity>
  <Lines>1125</Lines>
  <Paragraphs>314</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157273</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Łukasz Jurkowski</cp:lastModifiedBy>
  <cp:revision>2</cp:revision>
  <cp:lastPrinted>2024-08-29T08:12:00Z</cp:lastPrinted>
  <dcterms:created xsi:type="dcterms:W3CDTF">2024-08-29T09:18:00Z</dcterms:created>
  <dcterms:modified xsi:type="dcterms:W3CDTF">2024-08-29T09:18:00Z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